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C6" w:rsidRDefault="00850BC6" w:rsidP="00F07BE0">
      <w:pPr>
        <w:tabs>
          <w:tab w:val="left" w:pos="4820"/>
        </w:tabs>
        <w:jc w:val="right"/>
        <w:rPr>
          <w:sz w:val="28"/>
          <w:szCs w:val="28"/>
        </w:rPr>
      </w:pPr>
    </w:p>
    <w:p w:rsidR="00850BC6" w:rsidRDefault="00850BC6">
      <w:pPr>
        <w:jc w:val="right"/>
        <w:rPr>
          <w:sz w:val="28"/>
          <w:szCs w:val="28"/>
        </w:rPr>
      </w:pPr>
    </w:p>
    <w:p w:rsidR="00850BC6" w:rsidRDefault="00850BC6">
      <w:pPr>
        <w:jc w:val="right"/>
        <w:rPr>
          <w:sz w:val="28"/>
          <w:szCs w:val="28"/>
        </w:rPr>
      </w:pPr>
    </w:p>
    <w:p w:rsidR="00850BC6" w:rsidRDefault="00850BC6">
      <w:pPr>
        <w:jc w:val="right"/>
        <w:rPr>
          <w:sz w:val="28"/>
          <w:szCs w:val="28"/>
        </w:rPr>
      </w:pPr>
    </w:p>
    <w:p w:rsidR="00850BC6" w:rsidRDefault="00850BC6">
      <w:pPr>
        <w:jc w:val="right"/>
        <w:rPr>
          <w:sz w:val="28"/>
          <w:szCs w:val="28"/>
        </w:rPr>
      </w:pPr>
    </w:p>
    <w:p w:rsidR="00850BC6" w:rsidRDefault="00850BC6">
      <w:pPr>
        <w:rPr>
          <w:sz w:val="28"/>
          <w:szCs w:val="28"/>
        </w:rPr>
      </w:pPr>
    </w:p>
    <w:p w:rsidR="00850BC6" w:rsidRDefault="00850BC6">
      <w:pPr>
        <w:rPr>
          <w:sz w:val="28"/>
          <w:szCs w:val="28"/>
        </w:rPr>
      </w:pPr>
    </w:p>
    <w:p w:rsidR="00850BC6" w:rsidRDefault="00850BC6">
      <w:pPr>
        <w:rPr>
          <w:sz w:val="28"/>
          <w:szCs w:val="28"/>
        </w:rPr>
      </w:pPr>
    </w:p>
    <w:p w:rsidR="00850BC6" w:rsidRDefault="00850BC6">
      <w:pPr>
        <w:rPr>
          <w:sz w:val="28"/>
          <w:szCs w:val="28"/>
        </w:rPr>
      </w:pPr>
    </w:p>
    <w:p w:rsidR="00850BC6" w:rsidRDefault="00850BC6">
      <w:pPr>
        <w:rPr>
          <w:sz w:val="28"/>
          <w:szCs w:val="28"/>
        </w:rPr>
      </w:pPr>
    </w:p>
    <w:p w:rsidR="00850BC6" w:rsidRDefault="00850BC6">
      <w:pPr>
        <w:rPr>
          <w:sz w:val="28"/>
          <w:szCs w:val="28"/>
        </w:rPr>
      </w:pPr>
    </w:p>
    <w:p w:rsidR="00850BC6" w:rsidRDefault="00850BC6">
      <w:pPr>
        <w:rPr>
          <w:sz w:val="28"/>
          <w:szCs w:val="28"/>
        </w:rPr>
      </w:pPr>
    </w:p>
    <w:p w:rsidR="00850BC6" w:rsidRDefault="00850BC6">
      <w:pPr>
        <w:rPr>
          <w:sz w:val="28"/>
          <w:szCs w:val="28"/>
        </w:rPr>
      </w:pPr>
    </w:p>
    <w:p w:rsidR="00850BC6" w:rsidRDefault="00850BC6">
      <w:pPr>
        <w:rPr>
          <w:sz w:val="28"/>
          <w:szCs w:val="28"/>
        </w:rPr>
      </w:pPr>
    </w:p>
    <w:tbl>
      <w:tblPr>
        <w:tblW w:w="568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5680"/>
      </w:tblGrid>
      <w:tr w:rsidR="00850BC6" w:rsidTr="00E26B32">
        <w:trPr>
          <w:trHeight w:val="3347"/>
        </w:trPr>
        <w:tc>
          <w:tcPr>
            <w:tcW w:w="5680" w:type="dxa"/>
            <w:shd w:val="clear" w:color="auto" w:fill="auto"/>
          </w:tcPr>
          <w:p w:rsidR="00850BC6" w:rsidRDefault="00EA46B0" w:rsidP="00F07BE0">
            <w:pPr>
              <w:widowControl w:val="0"/>
              <w:ind w:right="45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 утверждении </w:t>
            </w:r>
            <w:bookmarkStart w:id="0" w:name="_Hlk219921930"/>
            <w:r>
              <w:rPr>
                <w:rFonts w:cs="Times New Roman"/>
                <w:b/>
                <w:bCs/>
                <w:sz w:val="28"/>
                <w:szCs w:val="28"/>
              </w:rPr>
              <w:t xml:space="preserve">Порядка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предоставления единовременной денежной помощи членам семей, близким родственникам военнослужащих, лиц, проходящих службу в войсках национальной гвардии Российской Федерации, принимавших участие в специальной военной операции</w:t>
            </w:r>
            <w:r w:rsidR="005607B0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,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 в случае их гибели (смерти от полученного </w:t>
            </w:r>
            <w:proofErr w:type="gramStart"/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ранения) </w:t>
            </w:r>
            <w:r w:rsidR="00E26B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  </w:t>
            </w:r>
            <w:proofErr w:type="gramEnd"/>
            <w:r w:rsidR="00E26B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                    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 результате агрессии вооруженных формирований Украины</w:t>
            </w:r>
            <w:bookmarkEnd w:id="0"/>
          </w:p>
        </w:tc>
      </w:tr>
    </w:tbl>
    <w:p w:rsidR="00850BC6" w:rsidRDefault="00850BC6">
      <w:pPr>
        <w:rPr>
          <w:sz w:val="28"/>
          <w:szCs w:val="28"/>
        </w:rPr>
      </w:pPr>
    </w:p>
    <w:p w:rsidR="00850BC6" w:rsidRDefault="00850BC6">
      <w:pPr>
        <w:rPr>
          <w:sz w:val="28"/>
          <w:szCs w:val="28"/>
        </w:rPr>
      </w:pPr>
    </w:p>
    <w:p w:rsidR="00850BC6" w:rsidRDefault="00850BC6">
      <w:pPr>
        <w:jc w:val="both"/>
        <w:rPr>
          <w:sz w:val="28"/>
        </w:rPr>
      </w:pPr>
    </w:p>
    <w:p w:rsidR="00850BC6" w:rsidRDefault="00EA46B0" w:rsidP="002517FD">
      <w:pPr>
        <w:ind w:firstLine="705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Fonts w:eastAsia="Times New Roman" w:cs="Times New Roman"/>
          <w:sz w:val="28"/>
          <w:szCs w:val="28"/>
          <w:highlight w:val="white"/>
          <w:lang w:bidi="ar-SA"/>
        </w:rPr>
        <w:t xml:space="preserve">Федеральным законом от 20 марта 2025 года       </w:t>
      </w:r>
      <w:r w:rsidR="001F23C6">
        <w:rPr>
          <w:rFonts w:eastAsia="Times New Roman" w:cs="Times New Roman"/>
          <w:sz w:val="28"/>
          <w:szCs w:val="28"/>
          <w:highlight w:val="white"/>
          <w:lang w:bidi="ar-SA"/>
        </w:rPr>
        <w:t xml:space="preserve">                  </w:t>
      </w:r>
      <w:r>
        <w:rPr>
          <w:rFonts w:eastAsia="Times New Roman" w:cs="Times New Roman"/>
          <w:sz w:val="28"/>
          <w:szCs w:val="28"/>
          <w:highlight w:val="white"/>
          <w:lang w:bidi="ar-SA"/>
        </w:rPr>
        <w:t xml:space="preserve">               № 33-ФЗ «Об общих принципах организации местного самоуправления             </w:t>
      </w:r>
      <w:r w:rsidR="001F23C6">
        <w:rPr>
          <w:rFonts w:eastAsia="Times New Roman" w:cs="Times New Roman"/>
          <w:sz w:val="28"/>
          <w:szCs w:val="28"/>
          <w:highlight w:val="white"/>
          <w:lang w:bidi="ar-SA"/>
        </w:rPr>
        <w:t xml:space="preserve">               </w:t>
      </w:r>
      <w:r>
        <w:rPr>
          <w:rFonts w:eastAsia="Times New Roman" w:cs="Times New Roman"/>
          <w:sz w:val="28"/>
          <w:szCs w:val="28"/>
          <w:highlight w:val="white"/>
          <w:lang w:bidi="ar-SA"/>
        </w:rPr>
        <w:t xml:space="preserve">    в единой системе публичной власти»</w:t>
      </w:r>
      <w:r>
        <w:rPr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в целях </w:t>
      </w:r>
      <w:bookmarkStart w:id="1" w:name="_Hlk219922859"/>
      <w:r>
        <w:rPr>
          <w:rFonts w:cs="Times New Roman"/>
          <w:sz w:val="28"/>
          <w:szCs w:val="28"/>
        </w:rPr>
        <w:t xml:space="preserve">оказания социальной поддержки </w:t>
      </w:r>
      <w:bookmarkStart w:id="2" w:name="_Hlk219922885"/>
      <w:r>
        <w:rPr>
          <w:rFonts w:cs="Times New Roman"/>
          <w:sz w:val="28"/>
          <w:szCs w:val="28"/>
        </w:rPr>
        <w:t>членов семей</w:t>
      </w:r>
      <w:r>
        <w:rPr>
          <w:rFonts w:eastAsia="Calibri" w:cs="Times New Roman"/>
          <w:sz w:val="28"/>
          <w:szCs w:val="28"/>
          <w:lang w:eastAsia="en-US" w:bidi="ar-SA"/>
        </w:rPr>
        <w:t xml:space="preserve">, близких родственников </w:t>
      </w:r>
      <w:bookmarkStart w:id="3" w:name="_Hlk219923867"/>
      <w:r>
        <w:rPr>
          <w:rFonts w:eastAsia="Calibri" w:cs="Times New Roman"/>
          <w:sz w:val="28"/>
          <w:szCs w:val="28"/>
          <w:lang w:eastAsia="en-US" w:bidi="ar-SA"/>
        </w:rPr>
        <w:t>военнослужащих,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лиц, проходивших службу в войсках национальной гвардии Российской Федерации, принимавших участие в специальной военной операции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на территориях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Запорожской </w:t>
      </w:r>
      <w:r w:rsidR="00E26B32">
        <w:rPr>
          <w:rFonts w:eastAsia="Times New Roman" w:cs="Times New Roman"/>
          <w:sz w:val="28"/>
          <w:szCs w:val="28"/>
          <w:lang w:eastAsia="ru-RU" w:bidi="ar-SA"/>
        </w:rPr>
        <w:t xml:space="preserve">                     </w:t>
      </w:r>
      <w:r>
        <w:rPr>
          <w:rFonts w:eastAsia="Times New Roman" w:cs="Times New Roman"/>
          <w:sz w:val="28"/>
          <w:szCs w:val="28"/>
          <w:lang w:eastAsia="ru-RU" w:bidi="ar-SA"/>
        </w:rPr>
        <w:t>и Херсонской областей, Донецкой Народной Республики, Луганской Народной Республики и Украины</w:t>
      </w:r>
      <w:r>
        <w:t xml:space="preserve"> </w:t>
      </w:r>
      <w:r>
        <w:rPr>
          <w:rFonts w:eastAsia="Times New Roman" w:cs="Times New Roman"/>
          <w:sz w:val="28"/>
          <w:szCs w:val="28"/>
          <w:lang w:eastAsia="ru-RU" w:bidi="ar-SA"/>
        </w:rPr>
        <w:t>и (или) выполнявших задачи по отражению вооруженного вторжения 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Запорожской  и Херсонской областей, Донецкой Народной Республики, Луганской Народной Республики и Украины, в случае их гибели (смерти      от полученного ранения)</w:t>
      </w:r>
      <w:r>
        <w:rPr>
          <w:rFonts w:eastAsia="Times New Roman" w:cs="Times New Roman"/>
          <w:sz w:val="28"/>
          <w:szCs w:val="28"/>
          <w:highlight w:val="white"/>
          <w:lang w:eastAsia="ru-RU" w:bidi="ar-SA"/>
        </w:rPr>
        <w:t xml:space="preserve"> 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</w:rPr>
        <w:t>в результате агрессии вооруженных формирований Украины</w:t>
      </w:r>
      <w:r>
        <w:rPr>
          <w:rFonts w:eastAsia="Times New Roman" w:cs="Times New Roman"/>
          <w:sz w:val="28"/>
          <w:szCs w:val="28"/>
          <w:highlight w:val="white"/>
          <w:lang w:eastAsia="ru-RU" w:bidi="ar-SA"/>
        </w:rPr>
        <w:t xml:space="preserve"> </w:t>
      </w:r>
      <w:bookmarkEnd w:id="1"/>
      <w:bookmarkEnd w:id="2"/>
      <w:bookmarkEnd w:id="3"/>
      <w:r>
        <w:rPr>
          <w:b/>
          <w:bCs/>
          <w:sz w:val="28"/>
          <w:szCs w:val="28"/>
          <w:highlight w:val="white"/>
        </w:rPr>
        <w:t>п</w:t>
      </w:r>
      <w:r w:rsidR="002517FD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о</w:t>
      </w:r>
      <w:r w:rsidR="002517FD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с</w:t>
      </w:r>
      <w:r w:rsidR="002517FD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т</w:t>
      </w:r>
      <w:r w:rsidR="002517FD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а</w:t>
      </w:r>
      <w:r w:rsidR="002517FD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н</w:t>
      </w:r>
      <w:r w:rsidR="002517FD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о</w:t>
      </w:r>
      <w:r w:rsidR="002517FD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в</w:t>
      </w:r>
      <w:r w:rsidR="002517FD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л</w:t>
      </w:r>
      <w:r w:rsidR="002517FD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>я</w:t>
      </w:r>
      <w:r w:rsidR="002517FD">
        <w:rPr>
          <w:b/>
          <w:bCs/>
          <w:sz w:val="28"/>
          <w:szCs w:val="28"/>
          <w:highlight w:val="white"/>
        </w:rPr>
        <w:t xml:space="preserve"> ю</w:t>
      </w:r>
      <w:r>
        <w:rPr>
          <w:sz w:val="28"/>
          <w:szCs w:val="28"/>
          <w:highlight w:val="white"/>
        </w:rPr>
        <w:t>:</w:t>
      </w:r>
    </w:p>
    <w:p w:rsidR="00850BC6" w:rsidRPr="002E746A" w:rsidRDefault="00EA46B0">
      <w:pPr>
        <w:pStyle w:val="Standard"/>
        <w:numPr>
          <w:ilvl w:val="0"/>
          <w:numId w:val="1"/>
        </w:numPr>
        <w:tabs>
          <w:tab w:val="left" w:pos="709"/>
          <w:tab w:val="left" w:pos="993"/>
        </w:tabs>
        <w:ind w:left="0" w:firstLine="705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lastRenderedPageBreak/>
        <w:t>Утвердить Порядок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предоставления единовременной денежной помощи членам семей, близким родственникам военнослужащих, лиц, проходящих службу в войсках национальной гвардии Российской Федерации, принимавших участие в специальной военной операции</w:t>
      </w:r>
      <w:r w:rsidR="002517FD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,</w:t>
      </w: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в случае их гибели (смерти от полученного ранения) 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в результате агрессии вооруженных формирований Украины</w:t>
      </w: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(прилагается)</w:t>
      </w:r>
      <w:r>
        <w:rPr>
          <w:rFonts w:eastAsia="Calibri" w:cs="Times New Roman"/>
          <w:color w:val="000000" w:themeColor="text1"/>
          <w:sz w:val="28"/>
          <w:szCs w:val="28"/>
          <w:lang w:eastAsia="en-US" w:bidi="ar-SA"/>
        </w:rPr>
        <w:t>.</w:t>
      </w:r>
    </w:p>
    <w:p w:rsidR="002E746A" w:rsidRPr="002E746A" w:rsidRDefault="005607B0" w:rsidP="002E746A">
      <w:pPr>
        <w:pStyle w:val="Standard"/>
        <w:numPr>
          <w:ilvl w:val="0"/>
          <w:numId w:val="1"/>
        </w:numPr>
        <w:tabs>
          <w:tab w:val="left" w:pos="709"/>
          <w:tab w:val="left" w:pos="993"/>
        </w:tabs>
        <w:ind w:left="0" w:firstLine="705"/>
        <w:jc w:val="both"/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Отделу организационно</w:t>
      </w:r>
      <w:r w:rsidRPr="005607B0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-</w:t>
      </w: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контрольной работы управления организационно-контрольной и кадровой работы Администрации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Новооскольского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муниципального округа </w:t>
      </w:r>
      <w:r w:rsidR="00A76B83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(</w:t>
      </w: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Глушков</w:t>
      </w:r>
      <w:r w:rsidR="00A76B83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а</w:t>
      </w: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М.Н.</w:t>
      </w:r>
      <w:r w:rsidR="00A76B83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)</w:t>
      </w:r>
      <w:r w:rsidR="00551DB1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настоящее постановление</w:t>
      </w:r>
      <w:r w:rsidR="00551DB1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опубликовать в сетевом</w:t>
      </w:r>
      <w:bookmarkStart w:id="4" w:name="_GoBack"/>
      <w:bookmarkEnd w:id="4"/>
      <w:r w:rsidR="00551DB1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издании «Вперёд </w:t>
      </w:r>
      <w:proofErr w:type="spellStart"/>
      <w:r w:rsidR="00551DB1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Новооскольская</w:t>
      </w:r>
      <w:proofErr w:type="spellEnd"/>
      <w:r w:rsidR="00551DB1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газета»</w:t>
      </w: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</w:t>
      </w:r>
      <w:r w:rsidR="00551DB1" w:rsidRPr="00BF4524">
        <w:rPr>
          <w:sz w:val="26"/>
          <w:szCs w:val="28"/>
        </w:rPr>
        <w:t>(no-vpered.ru)</w:t>
      </w:r>
      <w:r w:rsidR="00551DB1">
        <w:rPr>
          <w:sz w:val="26"/>
          <w:szCs w:val="28"/>
        </w:rPr>
        <w:t xml:space="preserve"> и разместить </w:t>
      </w: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на официальном сайте</w:t>
      </w:r>
      <w:r w:rsidR="00A76B83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органов местного самоуправления </w:t>
      </w:r>
      <w:proofErr w:type="spellStart"/>
      <w:r w:rsidR="00A76B83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Новооскольского</w:t>
      </w:r>
      <w:proofErr w:type="spellEnd"/>
      <w:r w:rsidR="00A76B83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муниципального округа</w:t>
      </w: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</w:t>
      </w:r>
      <w:r w:rsidR="00A76B83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                         </w:t>
      </w:r>
      <w:proofErr w:type="gramStart"/>
      <w:r w:rsidR="00A76B83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  </w:t>
      </w:r>
      <w:r w:rsidRPr="005607B0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(</w:t>
      </w:r>
      <w:proofErr w:type="spellStart"/>
      <w:proofErr w:type="gramEnd"/>
      <w:r w:rsidRPr="005607B0">
        <w:rPr>
          <w:rFonts w:eastAsia="Times New Roman" w:cs="Times New Roman"/>
          <w:color w:val="000000" w:themeColor="text1"/>
          <w:sz w:val="28"/>
          <w:szCs w:val="28"/>
          <w:lang w:val="en-US" w:eastAsia="ru-RU" w:bidi="ar-SA"/>
        </w:rPr>
        <w:t>novyjoskol</w:t>
      </w:r>
      <w:proofErr w:type="spellEnd"/>
      <w:r w:rsidRPr="005607B0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-</w:t>
      </w:r>
      <w:r w:rsidRPr="005607B0">
        <w:rPr>
          <w:rFonts w:eastAsia="Times New Roman" w:cs="Times New Roman"/>
          <w:color w:val="000000" w:themeColor="text1"/>
          <w:sz w:val="28"/>
          <w:szCs w:val="28"/>
          <w:lang w:val="en-US" w:eastAsia="ru-RU" w:bidi="ar-SA"/>
        </w:rPr>
        <w:t>r</w:t>
      </w:r>
      <w:r w:rsidRPr="005607B0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31</w:t>
      </w:r>
      <w:r w:rsidRPr="005607B0">
        <w:rPr>
          <w:rFonts w:eastAsia="Times New Roman" w:cs="Times New Roman"/>
          <w:i/>
          <w:color w:val="000000" w:themeColor="text1"/>
          <w:sz w:val="28"/>
          <w:szCs w:val="28"/>
          <w:lang w:eastAsia="ru-RU" w:bidi="ar-SA"/>
        </w:rPr>
        <w:t>.</w:t>
      </w:r>
      <w:proofErr w:type="spellStart"/>
      <w:r w:rsidRPr="005607B0">
        <w:rPr>
          <w:rFonts w:eastAsia="Times New Roman" w:cs="Times New Roman"/>
          <w:color w:val="000000" w:themeColor="text1"/>
          <w:sz w:val="28"/>
          <w:szCs w:val="28"/>
          <w:lang w:val="en-US" w:eastAsia="ru-RU" w:bidi="ar-SA"/>
        </w:rPr>
        <w:t>gosveb</w:t>
      </w:r>
      <w:proofErr w:type="spellEnd"/>
      <w:r w:rsidRPr="005607B0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.</w:t>
      </w:r>
      <w:proofErr w:type="spellStart"/>
      <w:r w:rsidRPr="005607B0">
        <w:rPr>
          <w:rFonts w:eastAsia="Times New Roman" w:cs="Times New Roman"/>
          <w:color w:val="000000" w:themeColor="text1"/>
          <w:sz w:val="28"/>
          <w:szCs w:val="28"/>
          <w:lang w:val="en-US" w:eastAsia="ru-RU" w:bidi="ar-SA"/>
        </w:rPr>
        <w:t>gosuslugi</w:t>
      </w:r>
      <w:proofErr w:type="spellEnd"/>
      <w:r w:rsidRPr="005607B0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>.</w:t>
      </w:r>
      <w:proofErr w:type="spellStart"/>
      <w:r w:rsidRPr="005607B0">
        <w:rPr>
          <w:rFonts w:eastAsia="Times New Roman" w:cs="Times New Roman"/>
          <w:color w:val="000000" w:themeColor="text1"/>
          <w:sz w:val="28"/>
          <w:szCs w:val="28"/>
          <w:lang w:val="en-US" w:eastAsia="ru-RU" w:bidi="ar-SA"/>
        </w:rPr>
        <w:t>ru</w:t>
      </w:r>
      <w:proofErr w:type="spellEnd"/>
      <w:r w:rsidRPr="005607B0"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/) в информационно-телекоммуникационной сети «Интернет». </w:t>
      </w:r>
      <w:r>
        <w:rPr>
          <w:rFonts w:eastAsia="Times New Roman" w:cs="Times New Roman"/>
          <w:color w:val="000000" w:themeColor="text1"/>
          <w:sz w:val="28"/>
          <w:szCs w:val="28"/>
          <w:lang w:eastAsia="ru-RU" w:bidi="ar-SA"/>
        </w:rPr>
        <w:t xml:space="preserve"> </w:t>
      </w:r>
    </w:p>
    <w:p w:rsidR="002E746A" w:rsidRDefault="00EA46B0">
      <w:pPr>
        <w:tabs>
          <w:tab w:val="left" w:pos="709"/>
          <w:tab w:val="left" w:pos="993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2E746A">
        <w:rPr>
          <w:rFonts w:cs="Times New Roman"/>
          <w:sz w:val="28"/>
          <w:szCs w:val="28"/>
        </w:rPr>
        <w:t>3</w:t>
      </w:r>
      <w:r w:rsidR="002E746A" w:rsidRPr="002E746A">
        <w:rPr>
          <w:rFonts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850BC6" w:rsidRDefault="002E746A">
      <w:pPr>
        <w:tabs>
          <w:tab w:val="left" w:pos="709"/>
          <w:tab w:val="left" w:pos="993"/>
        </w:tabs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          4</w:t>
      </w:r>
      <w:r w:rsidR="00EA46B0">
        <w:rPr>
          <w:color w:val="000000" w:themeColor="text1"/>
          <w:sz w:val="28"/>
          <w:szCs w:val="28"/>
          <w:highlight w:val="white"/>
        </w:rPr>
        <w:t>.</w:t>
      </w:r>
      <w:r w:rsidR="00EA46B0">
        <w:rPr>
          <w:color w:val="000000" w:themeColor="text1"/>
          <w:sz w:val="28"/>
          <w:szCs w:val="28"/>
          <w:highlight w:val="white"/>
        </w:rPr>
        <w:tab/>
        <w:t xml:space="preserve">Контроль за исполнением настоящего постановления возложить     </w:t>
      </w:r>
      <w:r w:rsidR="00BD2949">
        <w:rPr>
          <w:color w:val="000000" w:themeColor="text1"/>
          <w:sz w:val="28"/>
          <w:szCs w:val="28"/>
          <w:highlight w:val="white"/>
        </w:rPr>
        <w:t xml:space="preserve"> </w:t>
      </w:r>
      <w:r w:rsidR="00EA46B0">
        <w:rPr>
          <w:color w:val="000000" w:themeColor="text1"/>
          <w:sz w:val="28"/>
          <w:szCs w:val="28"/>
          <w:highlight w:val="white"/>
        </w:rPr>
        <w:t xml:space="preserve">        на первого заместителя главы Администрации Новооскольского муниципального округа</w:t>
      </w:r>
      <w:r>
        <w:rPr>
          <w:color w:val="000000" w:themeColor="text1"/>
          <w:sz w:val="28"/>
          <w:szCs w:val="28"/>
          <w:highlight w:val="white"/>
        </w:rPr>
        <w:t xml:space="preserve"> по социальной политике</w:t>
      </w:r>
      <w:r w:rsidR="00EA46B0">
        <w:rPr>
          <w:color w:val="000000" w:themeColor="text1"/>
          <w:sz w:val="28"/>
          <w:szCs w:val="28"/>
          <w:highlight w:val="white"/>
        </w:rPr>
        <w:t xml:space="preserve"> </w:t>
      </w:r>
      <w:r w:rsidR="00F75A1B">
        <w:rPr>
          <w:color w:val="000000" w:themeColor="text1"/>
          <w:sz w:val="28"/>
          <w:szCs w:val="28"/>
          <w:highlight w:val="white"/>
        </w:rPr>
        <w:t>Евсееву А.</w:t>
      </w:r>
      <w:r>
        <w:rPr>
          <w:color w:val="000000" w:themeColor="text1"/>
          <w:sz w:val="28"/>
          <w:szCs w:val="28"/>
          <w:highlight w:val="white"/>
        </w:rPr>
        <w:t>А.</w:t>
      </w:r>
    </w:p>
    <w:p w:rsidR="00850BC6" w:rsidRDefault="00EA46B0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ab/>
      </w:r>
    </w:p>
    <w:p w:rsidR="00850BC6" w:rsidRDefault="00850BC6">
      <w:pPr>
        <w:tabs>
          <w:tab w:val="left" w:pos="709"/>
          <w:tab w:val="left" w:pos="993"/>
        </w:tabs>
        <w:jc w:val="both"/>
      </w:pPr>
    </w:p>
    <w:tbl>
      <w:tblPr>
        <w:tblW w:w="974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5822"/>
        <w:gridCol w:w="3924"/>
      </w:tblGrid>
      <w:tr w:rsidR="00850BC6" w:rsidTr="002517FD">
        <w:trPr>
          <w:trHeight w:val="1"/>
        </w:trPr>
        <w:tc>
          <w:tcPr>
            <w:tcW w:w="5822" w:type="dxa"/>
            <w:shd w:val="clear" w:color="auto" w:fill="FFFFFF"/>
          </w:tcPr>
          <w:p w:rsidR="002C2737" w:rsidRDefault="00EA46B0">
            <w:pPr>
              <w:widowControl w:val="0"/>
              <w:spacing w:line="192" w:lineRule="auto"/>
              <w:jc w:val="center"/>
              <w:rPr>
                <w:rFonts w:eastAsia="PT Astra Serif" w:cs="Times New Roman"/>
                <w:b/>
                <w:sz w:val="28"/>
                <w:shd w:val="clear" w:color="auto" w:fill="FFFFFF"/>
              </w:rPr>
            </w:pPr>
            <w:r w:rsidRPr="00F75A1B">
              <w:rPr>
                <w:rFonts w:eastAsia="PT Astra Serif" w:cs="Times New Roman"/>
                <w:b/>
                <w:sz w:val="28"/>
                <w:shd w:val="clear" w:color="auto" w:fill="FFFFFF"/>
              </w:rPr>
              <w:t xml:space="preserve">Глава </w:t>
            </w:r>
            <w:r w:rsidR="002517FD">
              <w:rPr>
                <w:rFonts w:eastAsia="PT Astra Serif" w:cs="Times New Roman"/>
                <w:b/>
                <w:sz w:val="28"/>
                <w:shd w:val="clear" w:color="auto" w:fill="FFFFFF"/>
              </w:rPr>
              <w:t xml:space="preserve">Администрации </w:t>
            </w:r>
          </w:p>
          <w:p w:rsidR="00850BC6" w:rsidRPr="00F75A1B" w:rsidRDefault="00EA46B0">
            <w:pPr>
              <w:widowControl w:val="0"/>
              <w:spacing w:line="192" w:lineRule="auto"/>
              <w:jc w:val="center"/>
              <w:rPr>
                <w:rFonts w:cs="Times New Roman"/>
                <w:b/>
                <w:sz w:val="28"/>
                <w:shd w:val="clear" w:color="auto" w:fill="FFFFFF"/>
              </w:rPr>
            </w:pPr>
            <w:r w:rsidRPr="00F75A1B">
              <w:rPr>
                <w:rFonts w:eastAsia="PT Astra Serif" w:cs="Times New Roman"/>
                <w:b/>
                <w:sz w:val="28"/>
                <w:shd w:val="clear" w:color="auto" w:fill="FFFFFF"/>
              </w:rPr>
              <w:t xml:space="preserve">Новооскольского </w:t>
            </w:r>
            <w:r w:rsidR="002517FD">
              <w:rPr>
                <w:rFonts w:eastAsia="PT Astra Serif" w:cs="Times New Roman"/>
                <w:b/>
                <w:sz w:val="28"/>
                <w:shd w:val="clear" w:color="auto" w:fill="FFFFFF"/>
              </w:rPr>
              <w:t>м</w:t>
            </w:r>
            <w:r w:rsidRPr="00F75A1B">
              <w:rPr>
                <w:rFonts w:eastAsia="PT Astra Serif" w:cs="Times New Roman"/>
                <w:b/>
                <w:sz w:val="28"/>
                <w:shd w:val="clear" w:color="auto" w:fill="FFFFFF"/>
              </w:rPr>
              <w:t xml:space="preserve">униципального округа </w:t>
            </w:r>
          </w:p>
          <w:p w:rsidR="00850BC6" w:rsidRPr="00F75A1B" w:rsidRDefault="00850BC6">
            <w:pPr>
              <w:widowControl w:val="0"/>
              <w:spacing w:line="192" w:lineRule="auto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3924" w:type="dxa"/>
            <w:shd w:val="clear" w:color="auto" w:fill="FFFFFF"/>
          </w:tcPr>
          <w:p w:rsidR="00850BC6" w:rsidRPr="00F75A1B" w:rsidRDefault="00850BC6">
            <w:pPr>
              <w:widowControl w:val="0"/>
              <w:spacing w:line="192" w:lineRule="auto"/>
              <w:jc w:val="both"/>
              <w:rPr>
                <w:rFonts w:cs="Times New Roman"/>
                <w:b/>
                <w:sz w:val="28"/>
                <w:shd w:val="clear" w:color="auto" w:fill="FFFFFF"/>
              </w:rPr>
            </w:pPr>
          </w:p>
          <w:p w:rsidR="00850BC6" w:rsidRPr="00F75A1B" w:rsidRDefault="002517FD">
            <w:pPr>
              <w:widowControl w:val="0"/>
              <w:spacing w:line="192" w:lineRule="auto"/>
              <w:jc w:val="both"/>
              <w:rPr>
                <w:rFonts w:cs="Times New Roman"/>
                <w:b/>
                <w:sz w:val="28"/>
                <w:shd w:val="clear" w:color="auto" w:fill="FFFFFF"/>
              </w:rPr>
            </w:pPr>
            <w:r>
              <w:rPr>
                <w:rFonts w:eastAsia="PT Astra Serif" w:cs="Times New Roman"/>
                <w:b/>
                <w:sz w:val="28"/>
                <w:shd w:val="clear" w:color="auto" w:fill="FFFFFF"/>
              </w:rPr>
              <w:t xml:space="preserve">  </w:t>
            </w:r>
            <w:r w:rsidR="00EA46B0" w:rsidRPr="00F75A1B">
              <w:rPr>
                <w:rFonts w:eastAsia="PT Astra Serif" w:cs="Times New Roman"/>
                <w:b/>
                <w:sz w:val="28"/>
                <w:shd w:val="clear" w:color="auto" w:fill="FFFFFF"/>
              </w:rPr>
              <w:t xml:space="preserve">                         А.</w:t>
            </w:r>
            <w:r w:rsidR="00552B3F">
              <w:rPr>
                <w:rFonts w:eastAsia="PT Astra Serif" w:cs="Times New Roman"/>
                <w:b/>
                <w:sz w:val="28"/>
                <w:shd w:val="clear" w:color="auto" w:fill="FFFFFF"/>
              </w:rPr>
              <w:t>Е</w:t>
            </w:r>
            <w:r w:rsidR="00EA46B0" w:rsidRPr="00F75A1B">
              <w:rPr>
                <w:rFonts w:eastAsia="PT Astra Serif" w:cs="Times New Roman"/>
                <w:b/>
                <w:sz w:val="28"/>
                <w:shd w:val="clear" w:color="auto" w:fill="FFFFFF"/>
              </w:rPr>
              <w:t xml:space="preserve">. </w:t>
            </w:r>
            <w:proofErr w:type="spellStart"/>
            <w:r w:rsidR="00EA46B0" w:rsidRPr="00F75A1B">
              <w:rPr>
                <w:rFonts w:eastAsia="PT Astra Serif" w:cs="Times New Roman"/>
                <w:b/>
                <w:sz w:val="28"/>
                <w:shd w:val="clear" w:color="auto" w:fill="FFFFFF"/>
              </w:rPr>
              <w:t>Миськов</w:t>
            </w:r>
            <w:proofErr w:type="spellEnd"/>
          </w:p>
          <w:p w:rsidR="00850BC6" w:rsidRPr="00F75A1B" w:rsidRDefault="00850BC6">
            <w:pPr>
              <w:widowControl w:val="0"/>
              <w:spacing w:line="192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850BC6" w:rsidRPr="00F75A1B" w:rsidRDefault="00850BC6">
            <w:pPr>
              <w:widowControl w:val="0"/>
              <w:spacing w:line="192" w:lineRule="auto"/>
              <w:jc w:val="right"/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E26B32" w:rsidRDefault="00E26B32">
      <w:pPr>
        <w:pStyle w:val="Standard"/>
        <w:rPr>
          <w:sz w:val="28"/>
          <w:szCs w:val="28"/>
        </w:rPr>
      </w:pPr>
    </w:p>
    <w:p w:rsidR="00E26B32" w:rsidRDefault="00E26B32">
      <w:pPr>
        <w:pStyle w:val="Standard"/>
        <w:rPr>
          <w:sz w:val="28"/>
          <w:szCs w:val="28"/>
        </w:rPr>
      </w:pPr>
    </w:p>
    <w:p w:rsidR="00E26B32" w:rsidRDefault="00E26B32">
      <w:pPr>
        <w:pStyle w:val="Standard"/>
        <w:rPr>
          <w:sz w:val="28"/>
          <w:szCs w:val="28"/>
        </w:rPr>
      </w:pPr>
    </w:p>
    <w:p w:rsidR="00E26B32" w:rsidRDefault="00E26B32">
      <w:pPr>
        <w:pStyle w:val="Standard"/>
        <w:rPr>
          <w:sz w:val="28"/>
          <w:szCs w:val="28"/>
        </w:rPr>
      </w:pPr>
    </w:p>
    <w:p w:rsidR="002C2737" w:rsidRDefault="002C2737">
      <w:pPr>
        <w:pStyle w:val="Standard"/>
        <w:rPr>
          <w:sz w:val="28"/>
          <w:szCs w:val="28"/>
        </w:rPr>
      </w:pPr>
    </w:p>
    <w:p w:rsidR="002C2737" w:rsidRDefault="002C2737">
      <w:pPr>
        <w:pStyle w:val="Standard"/>
        <w:rPr>
          <w:sz w:val="28"/>
          <w:szCs w:val="28"/>
        </w:rPr>
      </w:pPr>
    </w:p>
    <w:tbl>
      <w:tblPr>
        <w:tblW w:w="4537" w:type="dxa"/>
        <w:tblInd w:w="5494" w:type="dxa"/>
        <w:tblLayout w:type="fixed"/>
        <w:tblLook w:val="04A0" w:firstRow="1" w:lastRow="0" w:firstColumn="1" w:lastColumn="0" w:noHBand="0" w:noVBand="1"/>
      </w:tblPr>
      <w:tblGrid>
        <w:gridCol w:w="4537"/>
      </w:tblGrid>
      <w:tr w:rsidR="00850BC6" w:rsidTr="00367DC4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5E30DF" w:rsidRDefault="005E30D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E30DF">
              <w:rPr>
                <w:rFonts w:cs="Times New Roman"/>
                <w:b/>
                <w:sz w:val="28"/>
                <w:szCs w:val="28"/>
              </w:rPr>
              <w:t>Приложение</w:t>
            </w:r>
            <w:r w:rsidR="000626A7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5E30DF" w:rsidRDefault="005E30D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50BC6" w:rsidRPr="00367DC4" w:rsidRDefault="00F75A1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7DC4">
              <w:rPr>
                <w:rFonts w:cs="Times New Roman"/>
                <w:b/>
                <w:sz w:val="28"/>
                <w:szCs w:val="28"/>
              </w:rPr>
              <w:t>У</w:t>
            </w:r>
            <w:r w:rsidR="00552B3F" w:rsidRPr="00367DC4">
              <w:rPr>
                <w:rFonts w:cs="Times New Roman"/>
                <w:b/>
                <w:sz w:val="28"/>
                <w:szCs w:val="28"/>
              </w:rPr>
              <w:t>ТВЕРЖДЕН</w:t>
            </w:r>
          </w:p>
          <w:p w:rsidR="00F75A1B" w:rsidRPr="00367DC4" w:rsidRDefault="00EA46B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7DC4">
              <w:rPr>
                <w:rFonts w:cs="Times New Roman"/>
                <w:b/>
                <w:sz w:val="28"/>
                <w:szCs w:val="28"/>
              </w:rPr>
              <w:t xml:space="preserve">постановлением </w:t>
            </w:r>
          </w:p>
          <w:p w:rsidR="00850BC6" w:rsidRPr="00367DC4" w:rsidRDefault="00EA46B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7DC4">
              <w:rPr>
                <w:rFonts w:cs="Times New Roman"/>
                <w:b/>
                <w:sz w:val="28"/>
                <w:szCs w:val="28"/>
              </w:rPr>
              <w:t>Администрации</w:t>
            </w:r>
            <w:r w:rsidR="00F75A1B" w:rsidRPr="00367DC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67DC4">
              <w:rPr>
                <w:rFonts w:cs="Times New Roman"/>
                <w:b/>
                <w:sz w:val="28"/>
                <w:szCs w:val="28"/>
              </w:rPr>
              <w:t>Н</w:t>
            </w:r>
            <w:r w:rsidRPr="00367DC4">
              <w:rPr>
                <w:rFonts w:cs="Times New Roman"/>
                <w:b/>
                <w:sz w:val="28"/>
                <w:szCs w:val="28"/>
              </w:rPr>
              <w:t>овоскольского</w:t>
            </w:r>
            <w:proofErr w:type="spellEnd"/>
            <w:r w:rsidRPr="00367DC4">
              <w:rPr>
                <w:rFonts w:cs="Times New Roman"/>
                <w:b/>
                <w:sz w:val="28"/>
                <w:szCs w:val="28"/>
              </w:rPr>
              <w:t xml:space="preserve"> муниципального </w:t>
            </w:r>
            <w:r w:rsidR="00F75A1B" w:rsidRPr="00367DC4">
              <w:rPr>
                <w:rFonts w:cs="Times New Roman"/>
                <w:b/>
                <w:sz w:val="28"/>
                <w:szCs w:val="28"/>
              </w:rPr>
              <w:t>округа</w:t>
            </w:r>
            <w:r w:rsidRPr="00367DC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E30DF">
              <w:rPr>
                <w:rFonts w:cs="Times New Roman"/>
                <w:b/>
                <w:sz w:val="28"/>
                <w:szCs w:val="28"/>
              </w:rPr>
              <w:t>Белгородской области</w:t>
            </w:r>
          </w:p>
          <w:p w:rsidR="00850BC6" w:rsidRPr="00367DC4" w:rsidRDefault="00850BC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50BC6" w:rsidRPr="00367DC4" w:rsidRDefault="00EA46B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67DC4">
              <w:rPr>
                <w:rFonts w:cs="Times New Roman"/>
                <w:b/>
                <w:sz w:val="28"/>
                <w:szCs w:val="28"/>
              </w:rPr>
              <w:t>«___» ________2026 г №______</w:t>
            </w:r>
          </w:p>
          <w:p w:rsidR="00850BC6" w:rsidRDefault="00850BC6">
            <w:pPr>
              <w:pStyle w:val="Standard"/>
              <w:rPr>
                <w:sz w:val="28"/>
                <w:szCs w:val="28"/>
              </w:rPr>
            </w:pPr>
          </w:p>
        </w:tc>
      </w:tr>
    </w:tbl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850BC6">
      <w:pPr>
        <w:pStyle w:val="Standard"/>
        <w:rPr>
          <w:sz w:val="28"/>
          <w:szCs w:val="28"/>
        </w:rPr>
      </w:pPr>
    </w:p>
    <w:p w:rsidR="00850BC6" w:rsidRDefault="00EA46B0">
      <w:pPr>
        <w:pStyle w:val="Standard"/>
        <w:spacing w:line="283" w:lineRule="exact"/>
        <w:jc w:val="center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  <w:r>
        <w:rPr>
          <w:b/>
          <w:bCs/>
          <w:sz w:val="28"/>
          <w:szCs w:val="28"/>
        </w:rPr>
        <w:t>Порядок</w:t>
      </w:r>
      <w:r>
        <w:rPr>
          <w:rFonts w:cs="Times New Roman"/>
          <w:b/>
          <w:bCs/>
          <w:sz w:val="28"/>
          <w:szCs w:val="28"/>
        </w:rPr>
        <w:t xml:space="preserve"> </w:t>
      </w:r>
      <w:bookmarkStart w:id="5" w:name="_Hlk219923381"/>
      <w:r>
        <w:rPr>
          <w:rFonts w:eastAsia="Times New Roman" w:cs="Times New Roman"/>
          <w:b/>
          <w:bCs/>
          <w:sz w:val="28"/>
          <w:szCs w:val="28"/>
          <w:lang w:eastAsia="ru-RU" w:bidi="ar-SA"/>
        </w:rPr>
        <w:t xml:space="preserve">предоставления единовременной денежной помощи </w:t>
      </w:r>
    </w:p>
    <w:p w:rsidR="00850BC6" w:rsidRDefault="00EA46B0">
      <w:pPr>
        <w:pStyle w:val="Standard"/>
        <w:spacing w:line="283" w:lineRule="exact"/>
        <w:jc w:val="center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sz w:val="28"/>
          <w:szCs w:val="28"/>
          <w:lang w:eastAsia="ru-RU" w:bidi="ar-SA"/>
        </w:rPr>
        <w:t xml:space="preserve">членам семей, близким родственникам военнослужащих, </w:t>
      </w:r>
    </w:p>
    <w:p w:rsidR="00850BC6" w:rsidRDefault="00EA46B0">
      <w:pPr>
        <w:pStyle w:val="Standard"/>
        <w:spacing w:line="283" w:lineRule="exact"/>
        <w:jc w:val="center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sz w:val="28"/>
          <w:szCs w:val="28"/>
          <w:lang w:eastAsia="ru-RU" w:bidi="ar-SA"/>
        </w:rPr>
        <w:t>лиц, проходящих службу в войсках национальной гвардии Российской Федерации, принимавших участие в специальной военной операции</w:t>
      </w:r>
      <w:r w:rsidR="005607B0">
        <w:rPr>
          <w:rFonts w:eastAsia="Times New Roman" w:cs="Times New Roman"/>
          <w:b/>
          <w:bCs/>
          <w:sz w:val="28"/>
          <w:szCs w:val="28"/>
          <w:lang w:eastAsia="ru-RU" w:bidi="ar-SA"/>
        </w:rPr>
        <w:t>,</w:t>
      </w:r>
    </w:p>
    <w:p w:rsidR="00850BC6" w:rsidRDefault="00EA46B0">
      <w:pPr>
        <w:pStyle w:val="Standard"/>
        <w:spacing w:line="283" w:lineRule="exact"/>
        <w:jc w:val="center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  <w:lang w:eastAsia="ru-RU" w:bidi="ar-SA"/>
        </w:rPr>
        <w:t>в</w:t>
      </w:r>
      <w:proofErr w:type="gramEnd"/>
      <w:r>
        <w:rPr>
          <w:rFonts w:eastAsia="Times New Roman" w:cs="Times New Roman"/>
          <w:b/>
          <w:bCs/>
          <w:sz w:val="28"/>
          <w:szCs w:val="28"/>
          <w:lang w:eastAsia="ru-RU" w:bidi="ar-SA"/>
        </w:rPr>
        <w:t xml:space="preserve"> случае их гибели (смерти от полученного ранения)  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в результате агрессии вооруженных формирований Украины</w:t>
      </w:r>
      <w:bookmarkEnd w:id="5"/>
    </w:p>
    <w:p w:rsidR="00850BC6" w:rsidRDefault="00850BC6">
      <w:pPr>
        <w:pStyle w:val="Standard"/>
        <w:spacing w:line="283" w:lineRule="exact"/>
        <w:ind w:left="720"/>
        <w:jc w:val="center"/>
        <w:rPr>
          <w:b/>
          <w:bCs/>
          <w:sz w:val="28"/>
          <w:szCs w:val="28"/>
        </w:rPr>
      </w:pPr>
    </w:p>
    <w:p w:rsidR="00850BC6" w:rsidRDefault="00850BC6">
      <w:pPr>
        <w:pStyle w:val="Standard"/>
        <w:spacing w:line="283" w:lineRule="exact"/>
        <w:ind w:left="720"/>
        <w:jc w:val="center"/>
        <w:rPr>
          <w:b/>
          <w:bCs/>
          <w:sz w:val="28"/>
          <w:szCs w:val="28"/>
        </w:rPr>
      </w:pPr>
    </w:p>
    <w:p w:rsidR="00850BC6" w:rsidRDefault="00850BC6">
      <w:pPr>
        <w:pStyle w:val="Standard"/>
        <w:spacing w:line="283" w:lineRule="exact"/>
        <w:jc w:val="center"/>
        <w:rPr>
          <w:b/>
          <w:bCs/>
          <w:sz w:val="28"/>
          <w:szCs w:val="28"/>
        </w:rPr>
      </w:pPr>
    </w:p>
    <w:p w:rsidR="00850BC6" w:rsidRDefault="00EA46B0">
      <w:pPr>
        <w:pStyle w:val="Standard"/>
        <w:numPr>
          <w:ilvl w:val="0"/>
          <w:numId w:val="2"/>
        </w:numPr>
        <w:tabs>
          <w:tab w:val="left" w:pos="0"/>
        </w:tabs>
        <w:spacing w:line="283" w:lineRule="exact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850BC6" w:rsidRDefault="00850BC6">
      <w:pPr>
        <w:pStyle w:val="Standard"/>
        <w:spacing w:line="283" w:lineRule="exact"/>
        <w:ind w:left="720"/>
        <w:jc w:val="center"/>
        <w:rPr>
          <w:b/>
          <w:bCs/>
          <w:sz w:val="28"/>
          <w:szCs w:val="28"/>
        </w:rPr>
      </w:pPr>
    </w:p>
    <w:p w:rsidR="00850BC6" w:rsidRDefault="00EA46B0">
      <w:pPr>
        <w:pStyle w:val="Standard"/>
        <w:spacing w:line="283" w:lineRule="exact"/>
        <w:jc w:val="both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1.1.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Настоящий Порядок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>предоставления единовременной денежной помощи членам семей, близким родственникам военнослужащих, лиц, проходящих службу в войсках национальной гвардии Российской Федерации, принимавших участие в специальной военной операции</w:t>
      </w:r>
      <w:r w:rsidR="00367DC4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>,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 xml:space="preserve"> в случае их гибели (смерти от полученного ранения)  </w:t>
      </w:r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>в результате агрессии вооруженных формирований Украины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(далее - Порядок), определяет правила оказания единовременной денежной помощи членам семей, близким родственникам, являющимся гражданами Российской Федерации, постоянно проживающим </w:t>
      </w:r>
      <w:r w:rsidR="005E30DF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           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>и организовавшим на территории Новооскольского муниципального округа погребение</w:t>
      </w:r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  <w:highlight w:val="white"/>
          <w:lang w:eastAsia="en-US" w:bidi="ar-SA"/>
        </w:rPr>
        <w:t>военнослужащих,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 xml:space="preserve"> лиц, проходивших службу в войсках национальной гвардии Российской Федерации, принимавших участие </w:t>
      </w:r>
      <w:r w:rsidR="005E30DF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 xml:space="preserve">  </w:t>
      </w:r>
      <w:r w:rsidR="001F23C6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 xml:space="preserve">                    </w:t>
      </w:r>
      <w:r w:rsidR="005E30DF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 xml:space="preserve">             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>в специальной военной операции</w:t>
      </w:r>
      <w:r>
        <w:rPr>
          <w:rFonts w:eastAsia="Calibri" w:cs="Times New Roman"/>
          <w:color w:val="000000" w:themeColor="text1"/>
          <w:sz w:val="28"/>
          <w:szCs w:val="28"/>
          <w:highlight w:val="white"/>
          <w:lang w:eastAsia="en-US" w:bidi="ar-SA"/>
        </w:rPr>
        <w:t xml:space="preserve"> на территориях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 xml:space="preserve">Запорожской     и Херсонской областей, Донецкой Народной Республики, Луганской Народной Республики </w:t>
      </w:r>
      <w:r w:rsidR="005E30DF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 xml:space="preserve">            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 xml:space="preserve">и Украины и (или)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</w:t>
      </w:r>
      <w:r w:rsidR="001F23C6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 xml:space="preserve">                                               </w:t>
      </w:r>
      <w:r w:rsidR="005E30DF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 xml:space="preserve">                                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 xml:space="preserve">и приграничных территориях субъектов Российской Федерации, прилегающих к районам проведения специальной военной операции на территориях Запорожской и Херсонской областей, Донецкой Народной Республики, Луганской Народной Республики и Украины, в случае их гибели (смерти   </w:t>
      </w:r>
      <w:r w:rsidR="005E30DF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 xml:space="preserve">                  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 w:bidi="ar-SA"/>
        </w:rPr>
        <w:t>от полученного ранения)</w:t>
      </w:r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 в результате агрессии вооруженных формирований Украины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(далее – </w:t>
      </w:r>
      <w:r>
        <w:rPr>
          <w:color w:val="000000" w:themeColor="text1"/>
          <w:sz w:val="28"/>
          <w:szCs w:val="28"/>
          <w:highlight w:val="white"/>
        </w:rPr>
        <w:t>погибшие (умершие от полученного ранения) граждане Российской Федерации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>) (далее – единовременная денежная помощь).</w:t>
      </w:r>
    </w:p>
    <w:p w:rsidR="00850BC6" w:rsidRDefault="00EA46B0">
      <w:pPr>
        <w:pStyle w:val="Standard"/>
        <w:spacing w:line="283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1.2.</w:t>
      </w:r>
      <w:r>
        <w:rPr>
          <w:rFonts w:eastAsia="Times New Roman" w:cs="Times New Roman"/>
          <w:sz w:val="28"/>
          <w:szCs w:val="28"/>
          <w:lang w:eastAsia="ru-RU"/>
        </w:rPr>
        <w:tab/>
        <w:t xml:space="preserve">Единовременная денежная помощь предоставляется </w:t>
      </w:r>
      <w:r>
        <w:rPr>
          <w:bCs/>
          <w:sz w:val="28"/>
          <w:szCs w:val="28"/>
        </w:rPr>
        <w:t xml:space="preserve">членам семей, близким родственникам погибших (умерших от полученного ранения) </w:t>
      </w:r>
      <w:bookmarkStart w:id="6" w:name="_Hlk219925287"/>
      <w:r>
        <w:rPr>
          <w:bCs/>
          <w:sz w:val="28"/>
          <w:szCs w:val="28"/>
        </w:rPr>
        <w:t xml:space="preserve">граждан </w:t>
      </w:r>
      <w:r>
        <w:rPr>
          <w:bCs/>
          <w:sz w:val="28"/>
          <w:szCs w:val="28"/>
          <w:highlight w:val="white"/>
        </w:rPr>
        <w:t>Российской Федерации</w:t>
      </w:r>
      <w:r>
        <w:rPr>
          <w:rFonts w:eastAsia="Times New Roman" w:cs="Times New Roman"/>
          <w:sz w:val="28"/>
          <w:szCs w:val="28"/>
          <w:highlight w:val="white"/>
          <w:lang w:eastAsia="ru-RU"/>
        </w:rPr>
        <w:t xml:space="preserve"> </w:t>
      </w:r>
      <w:bookmarkEnd w:id="6"/>
      <w:r>
        <w:rPr>
          <w:rFonts w:eastAsia="Times New Roman" w:cs="Times New Roman"/>
          <w:sz w:val="28"/>
          <w:szCs w:val="28"/>
          <w:lang w:eastAsia="ru-RU"/>
        </w:rPr>
        <w:t>из числа:</w:t>
      </w:r>
    </w:p>
    <w:p w:rsidR="00850BC6" w:rsidRDefault="00EA46B0">
      <w:pPr>
        <w:pStyle w:val="Standard"/>
        <w:spacing w:line="283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1.2.1.</w:t>
      </w:r>
      <w:r>
        <w:rPr>
          <w:rFonts w:eastAsia="Times New Roman" w:cs="Times New Roman"/>
          <w:sz w:val="28"/>
          <w:szCs w:val="28"/>
          <w:lang w:eastAsia="ru-RU"/>
        </w:rPr>
        <w:tab/>
        <w:t xml:space="preserve"> </w:t>
      </w:r>
      <w:r w:rsidR="00367DC4">
        <w:rPr>
          <w:rFonts w:eastAsia="Times New Roman" w:cs="Times New Roman"/>
          <w:sz w:val="28"/>
          <w:szCs w:val="28"/>
          <w:lang w:eastAsia="ru-RU"/>
        </w:rPr>
        <w:t>Л</w:t>
      </w:r>
      <w:r>
        <w:rPr>
          <w:rFonts w:eastAsia="Times New Roman" w:cs="Times New Roman"/>
          <w:sz w:val="28"/>
          <w:szCs w:val="28"/>
          <w:lang w:eastAsia="ru-RU"/>
        </w:rPr>
        <w:t xml:space="preserve">иц, призванных на военную службу по мобилизации  </w:t>
      </w:r>
      <w:r w:rsidR="001F23C6"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в Вооруженные Силы Российской Федерации, или лиц, направленных      </w:t>
      </w:r>
      <w:r w:rsidR="001F23C6">
        <w:rPr>
          <w:rFonts w:eastAsia="Times New Roman" w:cs="Times New Roman"/>
          <w:sz w:val="28"/>
          <w:szCs w:val="28"/>
          <w:lang w:eastAsia="ru-RU"/>
        </w:rPr>
        <w:t xml:space="preserve">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850BC6" w:rsidRDefault="00EA46B0">
      <w:pPr>
        <w:pStyle w:val="Standard"/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1.2.2.</w:t>
      </w:r>
      <w:r>
        <w:rPr>
          <w:rFonts w:eastAsia="Times New Roman" w:cs="Times New Roman"/>
          <w:sz w:val="28"/>
          <w:szCs w:val="28"/>
          <w:lang w:eastAsia="ru-RU"/>
        </w:rPr>
        <w:tab/>
      </w:r>
      <w:r w:rsidR="00367DC4">
        <w:rPr>
          <w:rFonts w:eastAsia="Times New Roman" w:cs="Times New Roman"/>
          <w:sz w:val="28"/>
          <w:szCs w:val="28"/>
          <w:lang w:eastAsia="ru-RU"/>
        </w:rPr>
        <w:t>Л</w:t>
      </w:r>
      <w:r>
        <w:rPr>
          <w:rFonts w:eastAsia="Times New Roman" w:cs="Times New Roman"/>
          <w:sz w:val="28"/>
          <w:szCs w:val="28"/>
          <w:lang w:eastAsia="ru-RU"/>
        </w:rPr>
        <w:t xml:space="preserve">иц, проходящих (проходивших) военную службу               </w:t>
      </w:r>
      <w:r w:rsidR="001F23C6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</w:r>
      <w:r w:rsidR="00367DC4"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="001F23C6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="00367DC4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N 61-ФЗ </w:t>
      </w:r>
      <w:r w:rsidR="00367DC4">
        <w:rPr>
          <w:rFonts w:eastAsia="Times New Roman" w:cs="Times New Roman"/>
          <w:sz w:val="28"/>
          <w:szCs w:val="28"/>
          <w:lang w:eastAsia="ru-RU"/>
        </w:rPr>
        <w:t>«</w:t>
      </w:r>
      <w:r>
        <w:rPr>
          <w:rFonts w:eastAsia="Times New Roman" w:cs="Times New Roman"/>
          <w:sz w:val="28"/>
          <w:szCs w:val="28"/>
          <w:lang w:eastAsia="ru-RU"/>
        </w:rPr>
        <w:t>Об обороне</w:t>
      </w:r>
      <w:r w:rsidR="00367DC4">
        <w:rPr>
          <w:rFonts w:eastAsia="Times New Roman" w:cs="Times New Roman"/>
          <w:sz w:val="28"/>
          <w:szCs w:val="28"/>
          <w:lang w:eastAsia="ru-RU"/>
        </w:rPr>
        <w:t>»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:rsidR="00850BC6" w:rsidRDefault="00EA46B0">
      <w:pPr>
        <w:pStyle w:val="Standard"/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1.2.3.</w:t>
      </w:r>
      <w:r>
        <w:rPr>
          <w:rFonts w:eastAsia="Times New Roman" w:cs="Times New Roman"/>
          <w:sz w:val="28"/>
          <w:szCs w:val="28"/>
          <w:lang w:eastAsia="ru-RU"/>
        </w:rPr>
        <w:tab/>
      </w:r>
      <w:r w:rsidR="00367DC4">
        <w:rPr>
          <w:rFonts w:eastAsia="Times New Roman" w:cs="Times New Roman"/>
          <w:sz w:val="28"/>
          <w:szCs w:val="28"/>
          <w:lang w:eastAsia="ru-RU"/>
        </w:rPr>
        <w:t>Л</w:t>
      </w:r>
      <w:r>
        <w:rPr>
          <w:rFonts w:eastAsia="Times New Roman" w:cs="Times New Roman"/>
          <w:sz w:val="28"/>
          <w:szCs w:val="28"/>
          <w:lang w:eastAsia="ru-RU"/>
        </w:rPr>
        <w:t xml:space="preserve">иц, заключивших контракт о добровольном содействии      </w:t>
      </w:r>
      <w:r w:rsidR="001F23C6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в выполнении задач, возложенных на Вооруженные Силы Российской Федерации или войска национальной гвардии Российской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Федерации,   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             или лиц, заключивших контракт (имевших иные правоотношения)       </w:t>
      </w:r>
      <w:r w:rsidR="001F23C6">
        <w:rPr>
          <w:rFonts w:eastAsia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с организацией, содействующей выполнению задач, возложенных        </w:t>
      </w:r>
      <w:r w:rsidR="001F23C6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на Вооруженные Силы Российской Федерации;</w:t>
      </w:r>
    </w:p>
    <w:p w:rsidR="00850BC6" w:rsidRDefault="00EA46B0">
      <w:pPr>
        <w:pStyle w:val="Standard"/>
        <w:spacing w:line="283" w:lineRule="exact"/>
        <w:ind w:firstLine="720"/>
        <w:jc w:val="both"/>
      </w:pPr>
      <w:r>
        <w:rPr>
          <w:rFonts w:eastAsia="Times New Roman" w:cs="Times New Roman"/>
          <w:sz w:val="28"/>
          <w:szCs w:val="28"/>
          <w:lang w:eastAsia="ru-RU"/>
        </w:rPr>
        <w:t>1.2.4.</w:t>
      </w:r>
      <w:r>
        <w:rPr>
          <w:rFonts w:eastAsia="Times New Roman" w:cs="Times New Roman"/>
          <w:sz w:val="28"/>
          <w:szCs w:val="28"/>
          <w:lang w:eastAsia="ru-RU"/>
        </w:rPr>
        <w:tab/>
        <w:t xml:space="preserve"> </w:t>
      </w:r>
      <w:r w:rsidR="00367DC4">
        <w:rPr>
          <w:rFonts w:eastAsia="Times New Roman" w:cs="Times New Roman"/>
          <w:sz w:val="28"/>
          <w:szCs w:val="28"/>
          <w:lang w:eastAsia="ru-RU"/>
        </w:rPr>
        <w:t>С</w:t>
      </w:r>
      <w:r>
        <w:rPr>
          <w:rFonts w:eastAsia="Times New Roman" w:cs="Times New Roman"/>
          <w:sz w:val="28"/>
          <w:szCs w:val="28"/>
          <w:lang w:eastAsia="ru-RU"/>
        </w:rPr>
        <w:t xml:space="preserve">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</w:t>
      </w:r>
      <w:r>
        <w:rPr>
          <w:rFonts w:eastAsia="Times New Roman" w:cs="Times New Roman"/>
          <w:sz w:val="28"/>
          <w:szCs w:val="28"/>
          <w:highlight w:val="white"/>
          <w:lang w:eastAsia="ru-RU"/>
        </w:rPr>
        <w:t>обязанностей и иных аналогичных функций</w:t>
      </w:r>
      <w:r w:rsidR="00367DC4">
        <w:rPr>
          <w:rFonts w:eastAsia="Times New Roman" w:cs="Times New Roman"/>
          <w:sz w:val="28"/>
          <w:szCs w:val="28"/>
          <w:lang w:eastAsia="ru-RU"/>
        </w:rPr>
        <w:t>.</w:t>
      </w:r>
    </w:p>
    <w:p w:rsidR="00850BC6" w:rsidRDefault="00EA46B0">
      <w:pPr>
        <w:pStyle w:val="Standard"/>
        <w:spacing w:line="283" w:lineRule="exact"/>
        <w:ind w:firstLine="72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Сбор, оформление и рассмотрение документов, необходимых       </w:t>
      </w:r>
      <w:r w:rsidR="001F23C6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для осуществления единовременной денежной помощи</w:t>
      </w:r>
      <w:r w:rsidR="00367DC4">
        <w:rPr>
          <w:rFonts w:eastAsia="Times New Roman" w:cs="Times New Roman"/>
          <w:sz w:val="28"/>
          <w:szCs w:val="28"/>
          <w:lang w:eastAsia="ru-RU"/>
        </w:rPr>
        <w:t>,</w:t>
      </w:r>
      <w:r>
        <w:rPr>
          <w:rFonts w:eastAsia="Times New Roman" w:cs="Times New Roman"/>
          <w:sz w:val="28"/>
          <w:szCs w:val="28"/>
          <w:lang w:eastAsia="ru-RU"/>
        </w:rPr>
        <w:t xml:space="preserve"> осуществляется Администраци</w:t>
      </w:r>
      <w:r w:rsidR="00367DC4">
        <w:rPr>
          <w:rFonts w:eastAsia="Times New Roman" w:cs="Times New Roman"/>
          <w:sz w:val="28"/>
          <w:szCs w:val="28"/>
          <w:lang w:eastAsia="ru-RU"/>
        </w:rPr>
        <w:t>ей</w:t>
      </w:r>
      <w:r>
        <w:rPr>
          <w:rFonts w:eastAsia="Times New Roman" w:cs="Times New Roman"/>
          <w:sz w:val="28"/>
          <w:szCs w:val="28"/>
          <w:lang w:eastAsia="ru-RU"/>
        </w:rPr>
        <w:t xml:space="preserve"> Новооскольского муниципального округа Белгородской области.</w:t>
      </w:r>
    </w:p>
    <w:p w:rsidR="00850BC6" w:rsidRPr="00551DB1" w:rsidRDefault="00EA46B0">
      <w:pPr>
        <w:pStyle w:val="Standard"/>
        <w:tabs>
          <w:tab w:val="left" w:pos="1276"/>
        </w:tabs>
        <w:spacing w:line="283" w:lineRule="exact"/>
        <w:ind w:firstLine="709"/>
        <w:jc w:val="both"/>
        <w:rPr>
          <w:color w:val="000000" w:themeColor="text1"/>
          <w:sz w:val="28"/>
          <w:szCs w:val="28"/>
        </w:rPr>
      </w:pPr>
      <w:r w:rsidRPr="00551DB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1.3.</w:t>
      </w:r>
      <w:r w:rsidRPr="00551DB1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Право на получение денежной помощи имеет один из граждан</w:t>
      </w:r>
      <w:r w:rsidR="00BD2949" w:rsidRPr="00551DB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взявший на себя обязанность осуществить погребение погибшего (умершего                 от полученного ранения)</w:t>
      </w:r>
      <w:r w:rsidRPr="00551DB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50BC6" w:rsidRDefault="00EA46B0">
      <w:pPr>
        <w:pStyle w:val="Standard"/>
        <w:tabs>
          <w:tab w:val="left" w:pos="1276"/>
        </w:tabs>
        <w:spacing w:line="283" w:lineRule="exact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1.3.1. </w:t>
      </w:r>
      <w:r w:rsidR="00367DC4">
        <w:rPr>
          <w:rFonts w:eastAsia="Times New Roman" w:cs="Times New Roman"/>
          <w:sz w:val="28"/>
          <w:szCs w:val="28"/>
          <w:lang w:eastAsia="ru-RU"/>
        </w:rPr>
        <w:t>С</w:t>
      </w:r>
      <w:r>
        <w:rPr>
          <w:rFonts w:eastAsia="Times New Roman" w:cs="Times New Roman"/>
          <w:sz w:val="28"/>
          <w:szCs w:val="28"/>
          <w:lang w:eastAsia="ru-RU"/>
        </w:rPr>
        <w:t>упруг (супруга) погибшего (умершего</w:t>
      </w:r>
      <w:r>
        <w:rPr>
          <w:rFonts w:cs="Times New Roman"/>
          <w:sz w:val="28"/>
          <w:szCs w:val="28"/>
          <w:shd w:val="clear" w:color="auto" w:fill="FFFFFF"/>
        </w:rPr>
        <w:t xml:space="preserve"> от полученного ранения</w:t>
      </w:r>
      <w:r>
        <w:rPr>
          <w:rFonts w:eastAsia="Times New Roman" w:cs="Times New Roman"/>
          <w:sz w:val="28"/>
          <w:szCs w:val="28"/>
          <w:lang w:eastAsia="ru-RU"/>
        </w:rPr>
        <w:t>)</w:t>
      </w:r>
      <w:r w:rsidR="00367DC4">
        <w:rPr>
          <w:rFonts w:eastAsia="Times New Roman" w:cs="Times New Roman"/>
          <w:sz w:val="28"/>
          <w:szCs w:val="28"/>
          <w:lang w:eastAsia="ru-RU"/>
        </w:rPr>
        <w:t>, состоящий (состоящая) в зарегистрированном браке по состоянию на день гибели (смерти) погибшего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:rsidR="00850BC6" w:rsidRDefault="00EA46B0">
      <w:pPr>
        <w:pStyle w:val="Standard"/>
        <w:tabs>
          <w:tab w:val="left" w:pos="1276"/>
        </w:tabs>
        <w:spacing w:line="283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1.3.2.</w:t>
      </w:r>
      <w:r w:rsidR="00367DC4">
        <w:rPr>
          <w:rFonts w:eastAsia="Times New Roman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ебенок погибшего (умершего</w:t>
      </w:r>
      <w:r>
        <w:rPr>
          <w:rFonts w:cs="Times New Roman"/>
          <w:sz w:val="28"/>
          <w:szCs w:val="28"/>
          <w:shd w:val="clear" w:color="auto" w:fill="FFFFFF"/>
        </w:rPr>
        <w:t xml:space="preserve"> от полученного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ранения</w:t>
      </w:r>
      <w:r>
        <w:rPr>
          <w:rFonts w:eastAsia="Times New Roman" w:cs="Times New Roman"/>
          <w:sz w:val="28"/>
          <w:szCs w:val="28"/>
          <w:lang w:eastAsia="ru-RU"/>
        </w:rPr>
        <w:t xml:space="preserve">)   </w:t>
      </w:r>
      <w:proofErr w:type="gramEnd"/>
      <w:r w:rsidR="001F23C6"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в возрасте старше 18 лет;</w:t>
      </w:r>
    </w:p>
    <w:p w:rsidR="00850BC6" w:rsidRDefault="00EA46B0">
      <w:pPr>
        <w:pStyle w:val="Standard"/>
        <w:tabs>
          <w:tab w:val="left" w:pos="0"/>
        </w:tabs>
        <w:spacing w:line="283" w:lineRule="exact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1.3.3. </w:t>
      </w:r>
      <w:r w:rsidR="00367DC4">
        <w:rPr>
          <w:rFonts w:eastAsia="Times New Roman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одитель погибшего (умершего</w:t>
      </w:r>
      <w:r>
        <w:rPr>
          <w:rFonts w:cs="Times New Roman"/>
          <w:sz w:val="28"/>
          <w:szCs w:val="28"/>
          <w:shd w:val="clear" w:color="auto" w:fill="FFFFFF"/>
        </w:rPr>
        <w:t xml:space="preserve"> от полученного ранения</w:t>
      </w:r>
      <w:r>
        <w:rPr>
          <w:rFonts w:eastAsia="Times New Roman" w:cs="Times New Roman"/>
          <w:sz w:val="28"/>
          <w:szCs w:val="28"/>
          <w:lang w:eastAsia="ru-RU"/>
        </w:rPr>
        <w:t>);</w:t>
      </w:r>
    </w:p>
    <w:p w:rsidR="00850BC6" w:rsidRDefault="00EA46B0">
      <w:pPr>
        <w:shd w:val="clear" w:color="auto" w:fill="FFFFFF"/>
        <w:spacing w:after="120" w:line="283" w:lineRule="exact"/>
        <w:ind w:right="140" w:firstLine="720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/>
        </w:rPr>
        <w:t>1.3.4.</w:t>
      </w:r>
      <w:r w:rsidR="00367DC4">
        <w:rPr>
          <w:rFonts w:eastAsia="Times New Roman" w:cs="Times New Roman"/>
          <w:sz w:val="28"/>
          <w:szCs w:val="28"/>
          <w:lang w:eastAsia="ru-RU"/>
        </w:rPr>
        <w:t>Д</w:t>
      </w:r>
      <w:r>
        <w:rPr>
          <w:rFonts w:eastAsia="Times New Roman" w:cs="Times New Roman"/>
          <w:sz w:val="28"/>
          <w:szCs w:val="28"/>
          <w:lang w:eastAsia="ru-RU"/>
        </w:rPr>
        <w:t>ругой близкий родственник погибшего (умершего</w:t>
      </w:r>
      <w:r>
        <w:rPr>
          <w:rFonts w:cs="Times New Roman"/>
          <w:sz w:val="28"/>
          <w:szCs w:val="28"/>
          <w:shd w:val="clear" w:color="auto" w:fill="FFFFFF"/>
        </w:rPr>
        <w:t xml:space="preserve">    </w:t>
      </w:r>
      <w:r w:rsidR="001F23C6">
        <w:rPr>
          <w:rFonts w:cs="Times New Roman"/>
          <w:sz w:val="28"/>
          <w:szCs w:val="28"/>
          <w:shd w:val="clear" w:color="auto" w:fill="FFFFFF"/>
        </w:rPr>
        <w:t xml:space="preserve">                </w:t>
      </w:r>
      <w:r>
        <w:rPr>
          <w:rFonts w:cs="Times New Roman"/>
          <w:sz w:val="28"/>
          <w:szCs w:val="28"/>
          <w:shd w:val="clear" w:color="auto" w:fill="FFFFFF"/>
        </w:rPr>
        <w:t xml:space="preserve">                         от полученного ранения</w:t>
      </w:r>
      <w:r>
        <w:rPr>
          <w:rFonts w:eastAsia="Times New Roman" w:cs="Times New Roman"/>
          <w:sz w:val="28"/>
          <w:szCs w:val="28"/>
          <w:lang w:eastAsia="ru-RU"/>
        </w:rPr>
        <w:t>),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 w:bidi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который взял на себя обязанность осуществить погребение и понесли финансовые затраты при организации похорон.</w:t>
      </w:r>
    </w:p>
    <w:p w:rsidR="00F75A1B" w:rsidRDefault="00F75A1B">
      <w:pPr>
        <w:shd w:val="clear" w:color="auto" w:fill="FFFFFF"/>
        <w:spacing w:after="120" w:line="283" w:lineRule="exact"/>
        <w:ind w:right="140"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50BC6" w:rsidRDefault="00EA46B0">
      <w:pPr>
        <w:tabs>
          <w:tab w:val="left" w:pos="283"/>
          <w:tab w:val="left" w:pos="1276"/>
        </w:tabs>
        <w:spacing w:line="283" w:lineRule="exact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2. Порядок обращения за единовременной денежной </w:t>
      </w:r>
    </w:p>
    <w:p w:rsidR="00850BC6" w:rsidRDefault="00EA46B0">
      <w:pPr>
        <w:spacing w:line="283" w:lineRule="exact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помощью </w:t>
      </w:r>
    </w:p>
    <w:p w:rsidR="00850BC6" w:rsidRDefault="00850BC6">
      <w:pPr>
        <w:pStyle w:val="aff2"/>
        <w:spacing w:after="0" w:line="283" w:lineRule="exact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0BC6" w:rsidRDefault="00EA46B0">
      <w:pPr>
        <w:spacing w:line="283" w:lineRule="exact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2.1.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Заявление о предоставлении единовременной денежной помощи (далее – заявление) подается членом семьи, другим близким родственником погибшего (умершего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от полученного ранения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>)</w:t>
      </w:r>
      <w:r>
        <w:rPr>
          <w:bCs/>
          <w:color w:val="000000" w:themeColor="text1"/>
          <w:sz w:val="28"/>
          <w:szCs w:val="28"/>
          <w:highlight w:val="white"/>
        </w:rPr>
        <w:t xml:space="preserve"> гражданина Российской Федерации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, взявшим на себя обязанность </w:t>
      </w:r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погребения, погибшего (умершего </w:t>
      </w:r>
      <w:r w:rsidR="005E30DF"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           </w:t>
      </w:r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lastRenderedPageBreak/>
        <w:t xml:space="preserve">от полученного ранения) </w:t>
      </w:r>
      <w:r>
        <w:rPr>
          <w:bCs/>
          <w:color w:val="000000" w:themeColor="text1"/>
          <w:sz w:val="28"/>
          <w:szCs w:val="28"/>
          <w:highlight w:val="white"/>
        </w:rPr>
        <w:t>гражданина Российской Федерации</w:t>
      </w:r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   </w:t>
      </w:r>
      <w:r w:rsidR="001F23C6"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               </w:t>
      </w:r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                     </w:t>
      </w:r>
      <w:proofErr w:type="gramStart"/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  (</w:t>
      </w:r>
      <w:proofErr w:type="gramEnd"/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>далее – заявител</w:t>
      </w:r>
      <w:r w:rsidR="00F65171"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>ь</w:t>
      </w:r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>):</w:t>
      </w:r>
    </w:p>
    <w:p w:rsidR="00850BC6" w:rsidRDefault="00EA46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Администраци</w:t>
      </w:r>
      <w:r w:rsidR="00F75A1B">
        <w:rPr>
          <w:sz w:val="28"/>
          <w:szCs w:val="28"/>
        </w:rPr>
        <w:t>ю</w:t>
      </w:r>
      <w:r>
        <w:rPr>
          <w:sz w:val="28"/>
          <w:szCs w:val="28"/>
        </w:rPr>
        <w:t xml:space="preserve"> Новооскольского муниципального округа (далее – </w:t>
      </w:r>
      <w:r w:rsidR="00F75A1B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) по форме согласно приложению № 1   </w:t>
      </w:r>
      <w:r w:rsidR="001F23C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к настоящему Порядку;</w:t>
      </w:r>
    </w:p>
    <w:p w:rsidR="00850BC6" w:rsidRDefault="00EA46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многофункциональный центр предоставления государственных            и муниципальных услуг (с момента подписания соглашения о взаимодействии между государственным автономным учреждением Белгородской области «Многофункциональный центр предоставления государственных                        и муниципальных услуг» и Администрацией Новооскольского муниципального округа);</w:t>
      </w:r>
    </w:p>
    <w:p w:rsidR="00850BC6" w:rsidRDefault="00EA46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с использованием федеральной государственной информационной системы «Единый портал государственных и муниципальных услуг» (с момента реализации на ЕПГУ).</w:t>
      </w:r>
    </w:p>
    <w:p w:rsidR="00850BC6" w:rsidRDefault="00EA46B0">
      <w:pPr>
        <w:spacing w:line="283" w:lineRule="exact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Заявление подается посредством личного обращения.</w:t>
      </w:r>
    </w:p>
    <w:p w:rsidR="00850BC6" w:rsidRDefault="00EA46B0">
      <w:pPr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К заявлению прилагаются следующие документы (или копии документов, заверенные в установленном законодательством Российской Федерации порядке):</w:t>
      </w:r>
    </w:p>
    <w:p w:rsidR="00850BC6" w:rsidRDefault="00EA46B0">
      <w:pPr>
        <w:spacing w:line="283" w:lineRule="exact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а) документ, удостоверяющий личность заявителя;</w:t>
      </w:r>
    </w:p>
    <w:p w:rsidR="00850BC6" w:rsidRDefault="00EA46B0">
      <w:pPr>
        <w:spacing w:line="283" w:lineRule="exact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б) страховое свидетельство обязательного пенсионного страхования либо документ, подтверждающий регистрацию в системе индивидуального (персонифицированного) учета;</w:t>
      </w:r>
    </w:p>
    <w:p w:rsidR="00850BC6" w:rsidRDefault="00EA46B0">
      <w:pPr>
        <w:spacing w:line="283" w:lineRule="exact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highlight w:val="white"/>
          <w:lang w:eastAsia="ru-RU"/>
        </w:rPr>
        <w:t xml:space="preserve">в) уведомление (извещение) о гибели (смерти от полученного ранения) военнослужащего, принимавшего участие в специальной военной операции (для лиц, указанных в </w:t>
      </w:r>
      <w:proofErr w:type="spellStart"/>
      <w:r>
        <w:rPr>
          <w:rFonts w:eastAsia="Times New Roman" w:cs="Times New Roman"/>
          <w:sz w:val="28"/>
          <w:szCs w:val="28"/>
          <w:highlight w:val="white"/>
          <w:lang w:eastAsia="ru-RU"/>
        </w:rPr>
        <w:t>пп</w:t>
      </w:r>
      <w:proofErr w:type="spellEnd"/>
      <w:r>
        <w:rPr>
          <w:rFonts w:eastAsia="Times New Roman" w:cs="Times New Roman"/>
          <w:sz w:val="28"/>
          <w:szCs w:val="28"/>
          <w:highlight w:val="white"/>
          <w:lang w:eastAsia="ru-RU"/>
        </w:rPr>
        <w:t>. 1.2.1-1.2.4 п. 1.2 раздела 1);</w:t>
      </w:r>
    </w:p>
    <w:p w:rsidR="007C36AC" w:rsidRDefault="00EA46B0">
      <w:pPr>
        <w:spacing w:line="283" w:lineRule="exact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г) </w:t>
      </w:r>
      <w:r w:rsidR="00F6517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документ организации, оказывающей услуги по погребению</w:t>
      </w:r>
    </w:p>
    <w:p w:rsidR="007C36AC" w:rsidRPr="00551DB1" w:rsidRDefault="007C36AC">
      <w:pPr>
        <w:spacing w:line="283" w:lineRule="exact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C36AC">
        <w:rPr>
          <w:rFonts w:eastAsia="Times New Roman" w:cs="Times New Roman"/>
          <w:color w:val="C00000"/>
          <w:sz w:val="28"/>
          <w:szCs w:val="28"/>
          <w:lang w:eastAsia="ru-RU"/>
        </w:rPr>
        <w:t xml:space="preserve">          </w:t>
      </w:r>
      <w:r w:rsidRPr="00551DB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д) документ, подтверждающий принадлежность заявителя к членам семьи погибшего (умершего):</w:t>
      </w:r>
    </w:p>
    <w:p w:rsidR="00850BC6" w:rsidRPr="00551DB1" w:rsidRDefault="00EA46B0">
      <w:pPr>
        <w:spacing w:line="283" w:lineRule="exact"/>
        <w:ind w:firstLine="708"/>
        <w:jc w:val="both"/>
        <w:rPr>
          <w:color w:val="000000" w:themeColor="text1"/>
          <w:sz w:val="27"/>
          <w:szCs w:val="27"/>
        </w:rPr>
      </w:pPr>
      <w:r w:rsidRPr="00551DB1">
        <w:rPr>
          <w:rFonts w:eastAsia="Times New Roman" w:cs="Times New Roman"/>
          <w:color w:val="000000" w:themeColor="text1"/>
          <w:sz w:val="28"/>
          <w:szCs w:val="28"/>
        </w:rPr>
        <w:t xml:space="preserve"> свидетельство (справка) о заключении брака (для вдовы (вдовца) погибшего (умершего) военнослужащего, не вступившей(-его) в повторный брак);</w:t>
      </w:r>
    </w:p>
    <w:p w:rsidR="00850BC6" w:rsidRPr="00551DB1" w:rsidRDefault="00EA46B0">
      <w:pPr>
        <w:spacing w:line="283" w:lineRule="exact"/>
        <w:ind w:firstLine="708"/>
        <w:jc w:val="both"/>
        <w:rPr>
          <w:color w:val="000000" w:themeColor="text1"/>
          <w:sz w:val="27"/>
          <w:szCs w:val="27"/>
        </w:rPr>
      </w:pPr>
      <w:r w:rsidRPr="00551DB1">
        <w:rPr>
          <w:rFonts w:eastAsia="Times New Roman" w:cs="Times New Roman"/>
          <w:color w:val="000000" w:themeColor="text1"/>
          <w:sz w:val="28"/>
          <w:szCs w:val="28"/>
        </w:rPr>
        <w:t xml:space="preserve"> свидетельства (справки) о рождении (для детей погибшего (умершего) военнослужащего);</w:t>
      </w:r>
    </w:p>
    <w:p w:rsidR="00850BC6" w:rsidRPr="00551DB1" w:rsidRDefault="00EA46B0">
      <w:pPr>
        <w:spacing w:line="283" w:lineRule="exact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51DB1">
        <w:rPr>
          <w:rFonts w:eastAsia="Times New Roman" w:cs="Times New Roman"/>
          <w:color w:val="000000" w:themeColor="text1"/>
          <w:sz w:val="28"/>
          <w:szCs w:val="28"/>
        </w:rPr>
        <w:t xml:space="preserve"> свидетельство (справка) о рождении погибшего (умершего) военнослужащего (для родителей погибшего (умершего) военнослужащего)</w:t>
      </w:r>
      <w:r w:rsidR="007C36AC" w:rsidRPr="00551DB1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850BC6" w:rsidRDefault="00EA46B0">
      <w:pPr>
        <w:spacing w:line="283" w:lineRule="exact"/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>Документы и сведения, указанные в пунктах «б», «г», «д</w:t>
      </w:r>
      <w:proofErr w:type="gramStart"/>
      <w:r>
        <w:rPr>
          <w:sz w:val="28"/>
          <w:szCs w:val="28"/>
        </w:rPr>
        <w:t>»,</w:t>
      </w:r>
      <w:r w:rsidR="00822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пункта</w:t>
      </w:r>
      <w:proofErr w:type="gramEnd"/>
      <w:r>
        <w:rPr>
          <w:sz w:val="28"/>
          <w:szCs w:val="28"/>
        </w:rPr>
        <w:t xml:space="preserve"> 2.2 раздела 2 Порядка и находящиеся в распоряжении органов, предоставляющих государственные услуги, федеральных органов исполнительной власти, иных государственных органов, органов местного самоуправления, запрашиваются уполномоченным органом по учету в порядке межведомственного электронного взаимодействия, если такие документы и сведения не были представлены заявителем.</w:t>
      </w:r>
    </w:p>
    <w:p w:rsidR="00850BC6" w:rsidRDefault="00EA46B0">
      <w:pPr>
        <w:spacing w:line="283" w:lineRule="exact"/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>Документы и сведения, указанные в пунктах «б», «г», «д» пункта 2.2 раздела 2 Порядка заявитель вправе представить по собственной инициативе.</w:t>
      </w:r>
    </w:p>
    <w:p w:rsidR="00850BC6" w:rsidRDefault="00EA46B0">
      <w:pPr>
        <w:spacing w:line="283" w:lineRule="exact"/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>При отсутствии технической возможности получения документов              и сведений, указанных в пунктах «б», «г», «д», «е»,</w:t>
      </w:r>
      <w:r w:rsidR="00A76B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«ж» пункта 2.2 раздела 2 Порядка, посредством системы межведомственного электронного взаимодействия, предоставление указанных документов и </w:t>
      </w:r>
      <w:proofErr w:type="gramStart"/>
      <w:r>
        <w:rPr>
          <w:sz w:val="28"/>
          <w:szCs w:val="28"/>
        </w:rPr>
        <w:t>сведений,  возлагается</w:t>
      </w:r>
      <w:proofErr w:type="gramEnd"/>
      <w:r>
        <w:rPr>
          <w:sz w:val="28"/>
          <w:szCs w:val="28"/>
        </w:rPr>
        <w:t xml:space="preserve"> на заявителя.</w:t>
      </w:r>
    </w:p>
    <w:p w:rsidR="00850BC6" w:rsidRDefault="00EA46B0">
      <w:pPr>
        <w:spacing w:line="283" w:lineRule="exact"/>
        <w:jc w:val="both"/>
        <w:rPr>
          <w:rFonts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ab/>
        <w:t>2.3. Заявление на оказание единовременной денежной помощи подается один раз, выплата</w:t>
      </w:r>
      <w:r>
        <w:rPr>
          <w:rFonts w:eastAsia="Times New Roman" w:cs="Times New Roman"/>
          <w:sz w:val="28"/>
          <w:szCs w:val="28"/>
          <w:highlight w:val="white"/>
          <w:lang w:eastAsia="ru-RU"/>
        </w:rPr>
        <w:t xml:space="preserve"> производится согласно п. 3.3</w:t>
      </w:r>
      <w:r w:rsidR="00F65171">
        <w:rPr>
          <w:rFonts w:eastAsia="Times New Roman" w:cs="Times New Roman"/>
          <w:sz w:val="28"/>
          <w:szCs w:val="28"/>
          <w:highlight w:val="white"/>
          <w:lang w:eastAsia="ru-RU"/>
        </w:rPr>
        <w:t xml:space="preserve"> раздела</w:t>
      </w:r>
      <w:r>
        <w:rPr>
          <w:rFonts w:eastAsia="Times New Roman" w:cs="Times New Roman"/>
          <w:sz w:val="28"/>
          <w:szCs w:val="28"/>
          <w:highlight w:val="white"/>
          <w:lang w:eastAsia="ru-RU"/>
        </w:rPr>
        <w:t xml:space="preserve"> </w:t>
      </w:r>
      <w:r w:rsidRPr="00F75A1B">
        <w:rPr>
          <w:rFonts w:eastAsia="Times New Roman" w:cs="Times New Roman"/>
          <w:sz w:val="28"/>
          <w:szCs w:val="28"/>
          <w:highlight w:val="white"/>
          <w:lang w:eastAsia="ru-RU"/>
        </w:rPr>
        <w:t>3</w:t>
      </w:r>
      <w:r>
        <w:rPr>
          <w:rFonts w:eastAsia="Times New Roman" w:cs="Times New Roman"/>
          <w:sz w:val="28"/>
          <w:szCs w:val="28"/>
          <w:highlight w:val="white"/>
          <w:lang w:eastAsia="ru-RU"/>
        </w:rPr>
        <w:t xml:space="preserve"> настоящего Порядка.</w:t>
      </w:r>
    </w:p>
    <w:p w:rsidR="00850BC6" w:rsidRDefault="00EA46B0">
      <w:pPr>
        <w:widowControl w:val="0"/>
        <w:spacing w:line="283" w:lineRule="exact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Датой п</w:t>
      </w:r>
      <w:r w:rsidR="00F65171">
        <w:rPr>
          <w:rFonts w:eastAsia="Times New Roman" w:cs="Times New Roman"/>
          <w:sz w:val="28"/>
          <w:szCs w:val="28"/>
          <w:lang w:eastAsia="ru-RU"/>
        </w:rPr>
        <w:t>одачи</w:t>
      </w:r>
      <w:r>
        <w:rPr>
          <w:rFonts w:eastAsia="Times New Roman" w:cs="Times New Roman"/>
          <w:sz w:val="28"/>
          <w:szCs w:val="28"/>
          <w:lang w:eastAsia="ru-RU"/>
        </w:rPr>
        <w:t xml:space="preserve"> заявления считается дата его регистрации в журнале</w:t>
      </w:r>
      <w:r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26282F"/>
          <w:sz w:val="28"/>
          <w:szCs w:val="28"/>
          <w:lang w:eastAsia="ru-RU" w:bidi="ar-SA"/>
        </w:rPr>
        <w:t xml:space="preserve">учета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предоставления единовременной денежной помощи членам семей, близким родственникам военнослужащих, лиц, проходящих службу в войсках национальной гвардии Российской Федерации, принимавших участие </w:t>
      </w:r>
      <w:r w:rsidR="005E30DF">
        <w:rPr>
          <w:rFonts w:eastAsia="Times New Roman" w:cs="Times New Roman"/>
          <w:sz w:val="28"/>
          <w:szCs w:val="28"/>
          <w:lang w:eastAsia="ru-RU" w:bidi="ar-SA"/>
        </w:rPr>
        <w:t xml:space="preserve">                      </w:t>
      </w:r>
      <w:r>
        <w:rPr>
          <w:rFonts w:eastAsia="Times New Roman" w:cs="Times New Roman"/>
          <w:sz w:val="28"/>
          <w:szCs w:val="28"/>
          <w:lang w:eastAsia="ru-RU" w:bidi="ar-SA"/>
        </w:rPr>
        <w:t>в специальной военной операции</w:t>
      </w:r>
      <w:r w:rsidR="00F65171">
        <w:rPr>
          <w:rFonts w:eastAsia="Times New Roman" w:cs="Times New Roman"/>
          <w:sz w:val="28"/>
          <w:szCs w:val="28"/>
          <w:lang w:eastAsia="ru-RU" w:bidi="ar-SA"/>
        </w:rPr>
        <w:t>,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в случае их гибели (смерти от полученного </w:t>
      </w:r>
      <w:proofErr w:type="gramStart"/>
      <w:r>
        <w:rPr>
          <w:rFonts w:eastAsia="Times New Roman" w:cs="Times New Roman"/>
          <w:sz w:val="28"/>
          <w:szCs w:val="28"/>
          <w:lang w:eastAsia="ru-RU" w:bidi="ar-SA"/>
        </w:rPr>
        <w:t xml:space="preserve">ранения) 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результате агрессии вооруженных формирований Украины </w:t>
      </w:r>
      <w:r>
        <w:rPr>
          <w:rFonts w:eastAsia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eastAsia="Times New Roman" w:cs="Times New Roman"/>
          <w:sz w:val="28"/>
          <w:szCs w:val="28"/>
          <w:highlight w:val="white"/>
          <w:lang w:eastAsia="ru-RU"/>
        </w:rPr>
        <w:t xml:space="preserve">приложению № </w:t>
      </w:r>
      <w:r w:rsidR="005E30DF">
        <w:rPr>
          <w:rFonts w:eastAsia="Times New Roman" w:cs="Times New Roman"/>
          <w:sz w:val="28"/>
          <w:szCs w:val="28"/>
          <w:highlight w:val="white"/>
          <w:lang w:eastAsia="ru-RU"/>
        </w:rPr>
        <w:t>3</w:t>
      </w:r>
      <w:r>
        <w:rPr>
          <w:rFonts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к настоящему Порядку.</w:t>
      </w:r>
    </w:p>
    <w:p w:rsidR="005E30DF" w:rsidRDefault="005E30DF">
      <w:pPr>
        <w:widowControl w:val="0"/>
        <w:spacing w:line="283" w:lineRule="exact"/>
        <w:jc w:val="both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5E30DF">
        <w:rPr>
          <w:rFonts w:eastAsia="Times New Roman" w:cs="Times New Roman"/>
          <w:sz w:val="28"/>
          <w:szCs w:val="28"/>
          <w:lang w:eastAsia="ru-RU"/>
        </w:rPr>
        <w:t>Заявление, поступившее в уполномоченный орган, и прилагаемые к нему документы (сведения) регистрируются в журнале не позднее 1 (одного) рабочего дня с момента его поступления.</w:t>
      </w:r>
    </w:p>
    <w:p w:rsidR="00850BC6" w:rsidRDefault="00EA46B0">
      <w:pPr>
        <w:spacing w:line="283" w:lineRule="exact"/>
        <w:jc w:val="both"/>
        <w:rPr>
          <w:rFonts w:eastAsia="Times New Roman" w:cs="Times New Roman"/>
          <w:sz w:val="28"/>
          <w:szCs w:val="28"/>
          <w:highlight w:val="yellow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2.4. Заявление подлежит рассмотрению в срок, не превышающий  </w:t>
      </w:r>
      <w:r w:rsidR="007C36AC">
        <w:rPr>
          <w:rFonts w:eastAsia="Times New Roman" w:cs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5 (пяти) рабочих дней с даты его регистрации.</w:t>
      </w:r>
    </w:p>
    <w:p w:rsidR="00850BC6" w:rsidRDefault="00EA46B0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2.5. Ответственность за достоверность и полноту представляемых          сведений и документов, являющихся основанием для предоставления единовременной денежной помощи, возлагается на заявителя.</w:t>
      </w:r>
    </w:p>
    <w:p w:rsidR="00850BC6" w:rsidRDefault="00EA46B0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2.6. По результатам рассмотрения заявления специалистами Администрации Новооскольского муниципального округа Белгородской области принимается решение о предоставлении единовременной денежной помощи или об отказе в ее предоставлении.</w:t>
      </w:r>
    </w:p>
    <w:p w:rsidR="00850BC6" w:rsidRDefault="00EA46B0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В случае принятия решения об отказе в предоставлении единовременной денежной помощи заявитель уведомляется об этом в течение 5 (пяти) рабочих дней после дня принятия решения с указанием основания (оснований) отказа.</w:t>
      </w:r>
    </w:p>
    <w:p w:rsidR="00850BC6" w:rsidRDefault="00EA46B0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2.7. Основания для отказа в предоставлении денежной помощи:</w:t>
      </w:r>
    </w:p>
    <w:p w:rsidR="00850BC6" w:rsidRDefault="00EA46B0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2.7.1. </w:t>
      </w:r>
      <w:r w:rsidR="000626A7">
        <w:rPr>
          <w:rFonts w:eastAsia="Times New Roman" w:cs="Times New Roman"/>
          <w:sz w:val="28"/>
          <w:szCs w:val="28"/>
          <w:lang w:eastAsia="ru-RU" w:bidi="ar-SA"/>
        </w:rPr>
        <w:t>О</w:t>
      </w:r>
      <w:r>
        <w:rPr>
          <w:rFonts w:eastAsia="Times New Roman" w:cs="Times New Roman"/>
          <w:sz w:val="28"/>
          <w:szCs w:val="28"/>
          <w:lang w:eastAsia="ru-RU" w:bidi="ar-SA"/>
        </w:rPr>
        <w:t>тсутствие прав на получение единовременной денежной помощи    в соответствии с настоящим Порядком;</w:t>
      </w:r>
    </w:p>
    <w:p w:rsidR="00850BC6" w:rsidRDefault="00EA46B0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2.7.2. </w:t>
      </w:r>
      <w:r w:rsidR="000626A7">
        <w:rPr>
          <w:rFonts w:eastAsia="Times New Roman" w:cs="Times New Roman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sz w:val="28"/>
          <w:szCs w:val="28"/>
          <w:lang w:eastAsia="ru-RU" w:bidi="ar-SA"/>
        </w:rPr>
        <w:t>редоставление неполного пакета документов, предусмотренных         пунктом 2.2.настоящего Порядка;</w:t>
      </w:r>
    </w:p>
    <w:p w:rsidR="00850BC6" w:rsidRDefault="00EA46B0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2.7.3.</w:t>
      </w:r>
      <w:r w:rsidR="000626A7">
        <w:rPr>
          <w:rFonts w:eastAsia="Times New Roman" w:cs="Times New Roman"/>
          <w:sz w:val="28"/>
          <w:szCs w:val="28"/>
          <w:lang w:eastAsia="ru-RU" w:bidi="ar-SA"/>
        </w:rPr>
        <w:t xml:space="preserve"> О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тсутствие гражданства Российской Федерации у заявителя  </w:t>
      </w:r>
      <w:r w:rsidR="001F23C6">
        <w:rPr>
          <w:rFonts w:eastAsia="Times New Roman" w:cs="Times New Roman"/>
          <w:sz w:val="28"/>
          <w:szCs w:val="28"/>
          <w:lang w:eastAsia="ru-RU" w:bidi="ar-SA"/>
        </w:rPr>
        <w:t xml:space="preserve">    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                и погибшего.</w:t>
      </w:r>
    </w:p>
    <w:p w:rsidR="000626A7" w:rsidRDefault="000626A7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2.7.4. Выплата по данным основаниям уже предоставлена одному из членов семьи погибшего.</w:t>
      </w:r>
    </w:p>
    <w:p w:rsidR="00850BC6" w:rsidRDefault="00EA46B0">
      <w:pPr>
        <w:widowControl w:val="0"/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2.8. Отказ в предоставлении единовременной денежной помощи                    не лишает возможности заявителя повторно обратиться с заявлением                     при условии устранения недостатков, послуживших основанием для отказа.</w:t>
      </w:r>
    </w:p>
    <w:p w:rsidR="00850BC6" w:rsidRDefault="00850BC6">
      <w:pPr>
        <w:spacing w:line="283" w:lineRule="exact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850BC6" w:rsidRDefault="00850BC6">
      <w:pPr>
        <w:spacing w:line="283" w:lineRule="exact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850BC6" w:rsidRDefault="00EA46B0">
      <w:pPr>
        <w:tabs>
          <w:tab w:val="left" w:pos="425"/>
        </w:tabs>
        <w:spacing w:line="283" w:lineRule="exact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3. Порядок расходования </w:t>
      </w:r>
    </w:p>
    <w:p w:rsidR="00850BC6" w:rsidRDefault="00EA46B0">
      <w:pPr>
        <w:spacing w:line="283" w:lineRule="exact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единовременной денежной помощи</w:t>
      </w:r>
    </w:p>
    <w:p w:rsidR="00850BC6" w:rsidRDefault="00850BC6">
      <w:pPr>
        <w:spacing w:line="283" w:lineRule="exact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850BC6" w:rsidRDefault="00EA46B0">
      <w:pPr>
        <w:spacing w:line="283" w:lineRule="exact"/>
        <w:jc w:val="both"/>
        <w:outlineLvl w:val="2"/>
        <w:rPr>
          <w:rFonts w:eastAsia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Cs/>
          <w:color w:val="000000" w:themeColor="text1"/>
          <w:sz w:val="28"/>
          <w:szCs w:val="28"/>
          <w:highlight w:val="white"/>
          <w:lang w:eastAsia="ru-RU"/>
        </w:rPr>
        <w:tab/>
        <w:t xml:space="preserve">3.1. Единовременная денежная помощь выплачивается в размере      </w:t>
      </w:r>
      <w:r w:rsidR="00BD2949">
        <w:rPr>
          <w:rFonts w:eastAsia="Times New Roman" w:cs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                  </w:t>
      </w:r>
      <w:r>
        <w:rPr>
          <w:rFonts w:eastAsia="Times New Roman" w:cs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    100 000 (сто тысяч) рублей.</w:t>
      </w:r>
    </w:p>
    <w:p w:rsidR="00850BC6" w:rsidRDefault="00EA46B0">
      <w:pPr>
        <w:pStyle w:val="Textbody"/>
        <w:spacing w:after="0" w:line="283" w:lineRule="exact"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ab/>
        <w:t>3.2. Установленный размер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денежной помощи </w:t>
      </w:r>
      <w:r>
        <w:rPr>
          <w:bCs/>
          <w:color w:val="000000" w:themeColor="text1"/>
          <w:sz w:val="28"/>
          <w:szCs w:val="28"/>
          <w:highlight w:val="white"/>
        </w:rPr>
        <w:t xml:space="preserve">выплачивается после получения заявителем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уведомления (извещения) о гибели (смерти </w:t>
      </w:r>
      <w:r w:rsidR="001F23C6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                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                      </w:t>
      </w:r>
      <w:r>
        <w:rPr>
          <w:rFonts w:cs="Times New Roman"/>
          <w:color w:val="000000" w:themeColor="text1"/>
          <w:sz w:val="28"/>
          <w:szCs w:val="28"/>
          <w:highlight w:val="white"/>
        </w:rPr>
        <w:t>от полученного ранения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) </w:t>
      </w:r>
      <w:r>
        <w:rPr>
          <w:bCs/>
          <w:color w:val="000000" w:themeColor="text1"/>
          <w:sz w:val="28"/>
          <w:szCs w:val="28"/>
          <w:highlight w:val="white"/>
        </w:rPr>
        <w:t>гражданина Российской Федерации</w:t>
      </w:r>
      <w:r>
        <w:rPr>
          <w:bCs/>
          <w:color w:val="000000" w:themeColor="text1"/>
          <w:sz w:val="28"/>
          <w:szCs w:val="28"/>
        </w:rPr>
        <w:t>.</w:t>
      </w:r>
    </w:p>
    <w:p w:rsidR="00850BC6" w:rsidRPr="00551DB1" w:rsidRDefault="00EA46B0">
      <w:pPr>
        <w:pStyle w:val="Standard"/>
        <w:spacing w:line="283" w:lineRule="exact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ab/>
      </w:r>
      <w:r w:rsidRPr="00551DB1">
        <w:rPr>
          <w:bCs/>
          <w:color w:val="000000" w:themeColor="text1"/>
          <w:sz w:val="28"/>
          <w:szCs w:val="28"/>
          <w:highlight w:val="white"/>
        </w:rPr>
        <w:t>3.3. Заявитель может обратиться за единовременной денежной помощью после захоронения погибшего (умершего от полученного ранения) гражданина Российской Федерации в срок</w:t>
      </w:r>
      <w:r w:rsidR="000626A7" w:rsidRPr="00551DB1">
        <w:rPr>
          <w:bCs/>
          <w:color w:val="000000" w:themeColor="text1"/>
          <w:sz w:val="28"/>
          <w:szCs w:val="28"/>
          <w:highlight w:val="white"/>
        </w:rPr>
        <w:t>,</w:t>
      </w:r>
      <w:r w:rsidRPr="00551DB1">
        <w:rPr>
          <w:bCs/>
          <w:color w:val="000000" w:themeColor="text1"/>
          <w:sz w:val="28"/>
          <w:szCs w:val="28"/>
          <w:highlight w:val="white"/>
        </w:rPr>
        <w:t xml:space="preserve"> не превышающий шесть месяцев   с даты </w:t>
      </w:r>
      <w:r w:rsidR="007C36AC" w:rsidRPr="00551DB1">
        <w:rPr>
          <w:bCs/>
          <w:color w:val="000000" w:themeColor="text1"/>
          <w:sz w:val="28"/>
          <w:szCs w:val="28"/>
          <w:highlight w:val="white"/>
        </w:rPr>
        <w:t xml:space="preserve">захоронения </w:t>
      </w:r>
      <w:r w:rsidRPr="00551DB1">
        <w:rPr>
          <w:bCs/>
          <w:color w:val="000000" w:themeColor="text1"/>
          <w:sz w:val="28"/>
          <w:szCs w:val="28"/>
          <w:highlight w:val="white"/>
        </w:rPr>
        <w:t>гражданина Российской Федерации</w:t>
      </w:r>
      <w:r w:rsidRPr="00551DB1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, при предоставлении документов, указанных в п. 2.2 </w:t>
      </w:r>
      <w:r w:rsidR="000626A7" w:rsidRPr="00551DB1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>р</w:t>
      </w:r>
      <w:r w:rsidRPr="00551DB1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аздела 2 настоящего порядка. </w:t>
      </w:r>
    </w:p>
    <w:p w:rsidR="00850BC6" w:rsidRDefault="00EA46B0">
      <w:pPr>
        <w:pStyle w:val="Textbody"/>
        <w:spacing w:after="0" w:line="283" w:lineRule="exact"/>
        <w:jc w:val="both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lastRenderedPageBreak/>
        <w:tab/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>3.4.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ab/>
        <w:t>Администраци</w:t>
      </w:r>
      <w:r w:rsidR="00822B7A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>я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Новооскольского муниципального округа Белгородской области перечисляет денежные средства на лицевой счет заявителя, взявшего на себя обязанность </w:t>
      </w:r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погребения погибшего (умершего от полученного ранения) </w:t>
      </w:r>
      <w:r>
        <w:rPr>
          <w:bCs/>
          <w:color w:val="000000" w:themeColor="text1"/>
          <w:sz w:val="28"/>
          <w:szCs w:val="28"/>
          <w:highlight w:val="white"/>
        </w:rPr>
        <w:t>гражданина Российской Федерации</w:t>
      </w:r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>.</w:t>
      </w:r>
    </w:p>
    <w:p w:rsidR="00850BC6" w:rsidRDefault="00EA46B0">
      <w:pPr>
        <w:widowControl w:val="0"/>
        <w:tabs>
          <w:tab w:val="left" w:pos="1276"/>
        </w:tabs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>3.5. Администраци</w:t>
      </w:r>
      <w:r w:rsidR="00822B7A"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>я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Новооскольского муниципального округа</w:t>
      </w:r>
      <w:r>
        <w:rPr>
          <w:rFonts w:eastAsia="Times New Roman" w:cs="Times New Roman"/>
          <w:sz w:val="28"/>
          <w:szCs w:val="28"/>
          <w:lang w:eastAsia="ru-RU"/>
        </w:rPr>
        <w:t xml:space="preserve"> Белгородской области формирует заявку на кассовый расход в течение 3 </w:t>
      </w:r>
      <w:r w:rsidR="000626A7">
        <w:rPr>
          <w:rFonts w:eastAsia="Times New Roman" w:cs="Times New Roman"/>
          <w:sz w:val="28"/>
          <w:szCs w:val="28"/>
          <w:lang w:eastAsia="ru-RU"/>
        </w:rPr>
        <w:t xml:space="preserve">(трех) </w:t>
      </w:r>
      <w:r>
        <w:rPr>
          <w:rFonts w:eastAsia="Times New Roman" w:cs="Times New Roman"/>
          <w:sz w:val="28"/>
          <w:szCs w:val="28"/>
          <w:lang w:eastAsia="ru-RU"/>
        </w:rPr>
        <w:t>рабочих дней после доведения лимитов бюджетных обязательств.</w:t>
      </w:r>
    </w:p>
    <w:p w:rsidR="00850BC6" w:rsidRDefault="00850BC6">
      <w:pPr>
        <w:tabs>
          <w:tab w:val="left" w:pos="3969"/>
        </w:tabs>
        <w:spacing w:line="283" w:lineRule="exact"/>
        <w:ind w:left="600" w:right="65"/>
        <w:jc w:val="center"/>
        <w:rPr>
          <w:rFonts w:eastAsia="Times New Roman" w:cs="Times New Roman"/>
          <w:b/>
          <w:sz w:val="28"/>
          <w:szCs w:val="22"/>
          <w:lang w:eastAsia="ru-RU" w:bidi="ar-SA"/>
        </w:rPr>
      </w:pPr>
    </w:p>
    <w:p w:rsidR="00822B7A" w:rsidRDefault="00822B7A">
      <w:pPr>
        <w:tabs>
          <w:tab w:val="left" w:pos="2126"/>
        </w:tabs>
        <w:spacing w:line="283" w:lineRule="exact"/>
        <w:ind w:right="65"/>
        <w:jc w:val="center"/>
        <w:rPr>
          <w:rFonts w:eastAsia="Times New Roman" w:cs="Times New Roman"/>
          <w:b/>
          <w:sz w:val="28"/>
          <w:szCs w:val="22"/>
          <w:lang w:eastAsia="ru-RU" w:bidi="ar-SA"/>
        </w:rPr>
      </w:pPr>
    </w:p>
    <w:p w:rsidR="00850BC6" w:rsidRDefault="00EA46B0">
      <w:pPr>
        <w:tabs>
          <w:tab w:val="left" w:pos="2126"/>
        </w:tabs>
        <w:spacing w:line="283" w:lineRule="exact"/>
        <w:ind w:right="65"/>
        <w:jc w:val="center"/>
        <w:rPr>
          <w:rFonts w:eastAsia="Times New Roman" w:cs="Times New Roman"/>
          <w:b/>
          <w:sz w:val="28"/>
          <w:szCs w:val="22"/>
          <w:lang w:eastAsia="ru-RU" w:bidi="ar-SA"/>
        </w:rPr>
      </w:pPr>
      <w:r>
        <w:rPr>
          <w:rFonts w:eastAsia="Times New Roman" w:cs="Times New Roman"/>
          <w:b/>
          <w:sz w:val="28"/>
          <w:szCs w:val="22"/>
          <w:lang w:eastAsia="ru-RU" w:bidi="ar-SA"/>
        </w:rPr>
        <w:t>4. Ответственность</w:t>
      </w:r>
    </w:p>
    <w:p w:rsidR="00850BC6" w:rsidRDefault="00850BC6">
      <w:pPr>
        <w:tabs>
          <w:tab w:val="left" w:pos="3969"/>
        </w:tabs>
        <w:spacing w:line="283" w:lineRule="exact"/>
        <w:ind w:left="600" w:right="65"/>
        <w:jc w:val="center"/>
        <w:rPr>
          <w:rFonts w:eastAsia="Times New Roman" w:cs="Times New Roman"/>
          <w:b/>
          <w:sz w:val="28"/>
          <w:szCs w:val="22"/>
          <w:lang w:eastAsia="ru-RU" w:bidi="ar-SA"/>
        </w:rPr>
      </w:pPr>
    </w:p>
    <w:p w:rsidR="00850BC6" w:rsidRDefault="00EA46B0">
      <w:pPr>
        <w:widowControl w:val="0"/>
        <w:spacing w:line="283" w:lineRule="exact"/>
        <w:ind w:firstLine="720"/>
        <w:jc w:val="both"/>
      </w:pPr>
      <w:r>
        <w:rPr>
          <w:rFonts w:eastAsia="Times New Roman" w:cs="Times New Roman"/>
          <w:sz w:val="28"/>
          <w:szCs w:val="28"/>
          <w:lang w:eastAsia="ru-RU" w:bidi="ar-SA"/>
        </w:rPr>
        <w:t>4.1. Специалисты Администрации Новооскольского муниципального округа, имеющие доступ к персональным данным получателей единовременной денежной помощи, несут ответственность в соответствии с действующим законодательством за распространение и (или) незаконное использование конфиденциальной информации, ставшей им известной в связи с решением вопроса о предоставлении единовременной денежной помощи.</w:t>
      </w:r>
    </w:p>
    <w:p w:rsidR="00850BC6" w:rsidRDefault="00850BC6">
      <w:pPr>
        <w:widowControl w:val="0"/>
        <w:tabs>
          <w:tab w:val="left" w:pos="1276"/>
        </w:tabs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50BC6" w:rsidRDefault="00850BC6">
      <w:pPr>
        <w:widowControl w:val="0"/>
        <w:tabs>
          <w:tab w:val="left" w:pos="1276"/>
        </w:tabs>
        <w:spacing w:line="283" w:lineRule="exact"/>
        <w:ind w:firstLine="72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850BC6" w:rsidRDefault="00EA46B0">
      <w:pPr>
        <w:widowControl w:val="0"/>
        <w:spacing w:line="283" w:lineRule="exact"/>
        <w:ind w:firstLine="72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z w:val="28"/>
          <w:szCs w:val="28"/>
          <w:lang w:eastAsia="ru-RU" w:bidi="ar-SA"/>
        </w:rPr>
        <w:t>5. Заключительные положения</w:t>
      </w:r>
    </w:p>
    <w:p w:rsidR="00850BC6" w:rsidRDefault="00850BC6">
      <w:pPr>
        <w:pStyle w:val="aff2"/>
        <w:widowControl w:val="0"/>
        <w:tabs>
          <w:tab w:val="left" w:pos="1418"/>
        </w:tabs>
        <w:spacing w:after="0" w:line="283" w:lineRule="exact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50BC6" w:rsidRDefault="00EA46B0">
      <w:pPr>
        <w:pStyle w:val="aff2"/>
        <w:widowControl w:val="0"/>
        <w:tabs>
          <w:tab w:val="left" w:pos="1418"/>
        </w:tabs>
        <w:spacing w:after="0" w:line="283" w:lineRule="exact"/>
        <w:ind w:left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Настоящий Порядок может быть изменен и дополнен.</w:t>
      </w:r>
    </w:p>
    <w:p w:rsidR="00850BC6" w:rsidRDefault="00850BC6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50BC6" w:rsidRDefault="00850BC6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22B7A" w:rsidRDefault="00822B7A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F23C6" w:rsidRDefault="001F23C6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4360" w:type="dxa"/>
        <w:tblInd w:w="5494" w:type="dxa"/>
        <w:tblLayout w:type="fixed"/>
        <w:tblLook w:val="04A0" w:firstRow="1" w:lastRow="0" w:firstColumn="1" w:lastColumn="0" w:noHBand="0" w:noVBand="1"/>
      </w:tblPr>
      <w:tblGrid>
        <w:gridCol w:w="4360"/>
      </w:tblGrid>
      <w:tr w:rsidR="00850BC6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850BC6" w:rsidRDefault="00EA46B0">
            <w:pPr>
              <w:ind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</w:t>
            </w:r>
            <w:r w:rsidR="005607B0">
              <w:rPr>
                <w:sz w:val="28"/>
                <w:szCs w:val="28"/>
              </w:rPr>
              <w:t>1</w:t>
            </w:r>
          </w:p>
          <w:p w:rsidR="00850BC6" w:rsidRDefault="00EA46B0">
            <w:pPr>
              <w:widowControl w:val="0"/>
              <w:jc w:val="center"/>
              <w:rPr>
                <w:rFonts w:eastAsia="Times New Roman" w:cs="Times New Roman"/>
                <w:sz w:val="27"/>
                <w:szCs w:val="27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к Порядку </w:t>
            </w:r>
            <w:r w:rsidR="00822B7A" w:rsidRPr="00822B7A">
              <w:rPr>
                <w:rFonts w:eastAsia="Times New Roman" w:cs="Times New Roman"/>
                <w:sz w:val="27"/>
                <w:szCs w:val="27"/>
                <w:lang w:eastAsia="ru-RU" w:bidi="ar-SA"/>
              </w:rPr>
              <w:t>предоставления единовременной денежной помощи членам семей, близким родственникам военнослужащих, лиц, проходящих службу в войсках национальной гвардии Российской Федерации, принимавших участие                          в специальной военной операции</w:t>
            </w:r>
            <w:r w:rsidR="005607B0">
              <w:rPr>
                <w:rFonts w:eastAsia="Times New Roman" w:cs="Times New Roman"/>
                <w:sz w:val="27"/>
                <w:szCs w:val="27"/>
                <w:lang w:eastAsia="ru-RU" w:bidi="ar-SA"/>
              </w:rPr>
              <w:t>,</w:t>
            </w:r>
            <w:r w:rsidR="00822B7A" w:rsidRPr="00822B7A">
              <w:rPr>
                <w:rFonts w:eastAsia="Times New Roman" w:cs="Times New Roman"/>
                <w:sz w:val="27"/>
                <w:szCs w:val="27"/>
                <w:lang w:eastAsia="ru-RU" w:bidi="ar-SA"/>
              </w:rPr>
              <w:t xml:space="preserve"> в случае их гибели (смерти                  от полученного ранения) в результате агрессии вооруженных формирований Украины</w:t>
            </w:r>
          </w:p>
          <w:p w:rsidR="00822B7A" w:rsidRDefault="00822B7A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 w:bidi="ar-SA"/>
              </w:rPr>
            </w:pPr>
          </w:p>
        </w:tc>
      </w:tr>
    </w:tbl>
    <w:p w:rsidR="00850BC6" w:rsidRDefault="00850BC6">
      <w:pPr>
        <w:pStyle w:val="aff2"/>
        <w:widowControl w:val="0"/>
        <w:tabs>
          <w:tab w:val="left" w:pos="1418"/>
        </w:tabs>
        <w:spacing w:after="0" w:line="240" w:lineRule="auto"/>
        <w:ind w:left="60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5634" w:type="dxa"/>
        <w:tblInd w:w="4361" w:type="dxa"/>
        <w:tblLayout w:type="fixed"/>
        <w:tblLook w:val="04A0" w:firstRow="1" w:lastRow="0" w:firstColumn="1" w:lastColumn="0" w:noHBand="0" w:noVBand="1"/>
      </w:tblPr>
      <w:tblGrid>
        <w:gridCol w:w="5634"/>
      </w:tblGrid>
      <w:tr w:rsidR="00850BC6">
        <w:trPr>
          <w:trHeight w:val="2162"/>
        </w:trPr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850BC6" w:rsidRDefault="00850BC6">
            <w:pPr>
              <w:jc w:val="center"/>
            </w:pPr>
          </w:p>
          <w:p w:rsidR="00850BC6" w:rsidRDefault="00850BC6">
            <w:pPr>
              <w:jc w:val="center"/>
            </w:pPr>
          </w:p>
          <w:p w:rsidR="00850BC6" w:rsidRDefault="00EA46B0">
            <w:pPr>
              <w:jc w:val="center"/>
              <w:rPr>
                <w:rFonts w:eastAsia="Times New Roman" w:cs="Times New Roman"/>
                <w:u w:val="single"/>
                <w:lang w:eastAsia="ru-RU" w:bidi="ar-SA"/>
              </w:rPr>
            </w:pPr>
            <w:r>
              <w:rPr>
                <w:rFonts w:eastAsia="Times New Roman" w:cs="Times New Roman"/>
                <w:u w:val="single"/>
                <w:lang w:eastAsia="ru-RU" w:bidi="ar-SA"/>
              </w:rPr>
              <w:t>В Администраци</w:t>
            </w:r>
            <w:r w:rsidR="00822B7A">
              <w:rPr>
                <w:rFonts w:eastAsia="Times New Roman" w:cs="Times New Roman"/>
                <w:u w:val="single"/>
                <w:lang w:eastAsia="ru-RU" w:bidi="ar-SA"/>
              </w:rPr>
              <w:t>ю</w:t>
            </w:r>
            <w:r>
              <w:rPr>
                <w:rFonts w:eastAsia="Times New Roman" w:cs="Times New Roman"/>
                <w:u w:val="single"/>
                <w:lang w:eastAsia="ru-RU" w:bidi="ar-SA"/>
              </w:rPr>
              <w:t xml:space="preserve"> Новооскольского муниципального округа Белгородской области</w:t>
            </w:r>
          </w:p>
          <w:p w:rsidR="00850BC6" w:rsidRDefault="00EA46B0">
            <w:pPr>
              <w:tabs>
                <w:tab w:val="left" w:leader="underscore" w:pos="4958"/>
              </w:tabs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от_______________________________________</w:t>
            </w:r>
          </w:p>
          <w:p w:rsidR="00850BC6" w:rsidRDefault="00EA46B0">
            <w:pPr>
              <w:tabs>
                <w:tab w:val="left" w:pos="8080"/>
              </w:tabs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(фамилия, имя, отчество (при наличии) заявителя)</w:t>
            </w:r>
          </w:p>
          <w:p w:rsidR="00850BC6" w:rsidRDefault="00EA46B0">
            <w:pPr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зарегистрированного(-ой) по адресу:</w:t>
            </w:r>
          </w:p>
          <w:p w:rsidR="00850BC6" w:rsidRDefault="00EA46B0">
            <w:pPr>
              <w:tabs>
                <w:tab w:val="left" w:leader="underscore" w:pos="4958"/>
              </w:tabs>
              <w:jc w:val="right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_________________________________________</w:t>
            </w:r>
          </w:p>
          <w:p w:rsidR="00850BC6" w:rsidRDefault="00EA46B0">
            <w:pPr>
              <w:tabs>
                <w:tab w:val="left" w:leader="underscore" w:pos="4958"/>
              </w:tabs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(почтовый адрес регистрации по месту жительства)</w:t>
            </w:r>
          </w:p>
          <w:p w:rsidR="00850BC6" w:rsidRDefault="00EA46B0">
            <w:pPr>
              <w:tabs>
                <w:tab w:val="left" w:leader="underscore" w:pos="4958"/>
              </w:tabs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адрес места фактического проживания&lt;1&gt;:</w:t>
            </w:r>
          </w:p>
          <w:p w:rsidR="00850BC6" w:rsidRDefault="00EA46B0">
            <w:pPr>
              <w:tabs>
                <w:tab w:val="left" w:leader="underscore" w:pos="4958"/>
              </w:tabs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________________________________________</w:t>
            </w:r>
          </w:p>
          <w:p w:rsidR="00850BC6" w:rsidRDefault="00EA46B0">
            <w:pPr>
              <w:tabs>
                <w:tab w:val="left" w:leader="underscore" w:pos="4958"/>
              </w:tabs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>(почтовый адрес места фактического проживания)</w:t>
            </w:r>
          </w:p>
          <w:p w:rsidR="00850BC6" w:rsidRDefault="00EA46B0">
            <w:pPr>
              <w:tabs>
                <w:tab w:val="left" w:leader="underscore" w:pos="9072"/>
              </w:tabs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документ, удостоверяющий личность:</w:t>
            </w:r>
          </w:p>
          <w:p w:rsidR="00850BC6" w:rsidRDefault="00EA46B0">
            <w:pPr>
              <w:tabs>
                <w:tab w:val="left" w:leader="underscore" w:pos="9072"/>
              </w:tabs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наименование _________________________________________</w:t>
            </w:r>
          </w:p>
          <w:p w:rsidR="00850BC6" w:rsidRDefault="00EA46B0">
            <w:pPr>
              <w:tabs>
                <w:tab w:val="left" w:leader="underscore" w:pos="9072"/>
              </w:tabs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серия_____________№_____________________</w:t>
            </w:r>
          </w:p>
          <w:p w:rsidR="00850BC6" w:rsidRDefault="00EA46B0">
            <w:pPr>
              <w:tabs>
                <w:tab w:val="left" w:leader="underscore" w:pos="9072"/>
              </w:tabs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кем и когда выдан ______________________________________________________________________________________,</w:t>
            </w:r>
          </w:p>
          <w:p w:rsidR="00850BC6" w:rsidRDefault="00EA46B0">
            <w:pPr>
              <w:tabs>
                <w:tab w:val="left" w:leader="underscore" w:pos="9072"/>
              </w:tabs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гражданство______________________________</w:t>
            </w:r>
          </w:p>
          <w:p w:rsidR="00850BC6" w:rsidRDefault="00EA46B0">
            <w:pPr>
              <w:tabs>
                <w:tab w:val="left" w:leader="underscore" w:pos="9072"/>
              </w:tabs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страховой номер индивидуального лицевого счета (СНИЛС)_________________________________</w:t>
            </w:r>
          </w:p>
          <w:p w:rsidR="00850BC6" w:rsidRDefault="00EA46B0">
            <w:pPr>
              <w:tabs>
                <w:tab w:val="left" w:leader="underscore" w:pos="9072"/>
              </w:tabs>
              <w:jc w:val="both"/>
              <w:rPr>
                <w:rFonts w:eastAsia="Times New Roman" w:cs="Times New Roman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lang w:eastAsia="ru-RU" w:bidi="ar-SA"/>
              </w:rPr>
              <w:t>номер</w:t>
            </w:r>
            <w:proofErr w:type="gramEnd"/>
            <w:r>
              <w:rPr>
                <w:rFonts w:eastAsia="Times New Roman" w:cs="Times New Roman"/>
                <w:lang w:eastAsia="ru-RU" w:bidi="ar-SA"/>
              </w:rPr>
              <w:t xml:space="preserve"> телефона, адрес электронной почты </w:t>
            </w:r>
            <w:r>
              <w:rPr>
                <w:rFonts w:eastAsia="Times New Roman" w:cs="Times New Roman"/>
                <w:lang w:eastAsia="ru-RU" w:bidi="ar-SA"/>
              </w:rPr>
              <w:br/>
              <w:t>(при наличии):___________________________</w:t>
            </w:r>
          </w:p>
        </w:tc>
      </w:tr>
    </w:tbl>
    <w:p w:rsidR="00850BC6" w:rsidRDefault="00850BC6">
      <w:pPr>
        <w:rPr>
          <w:rFonts w:eastAsia="Calibri" w:cs="Times New Roman"/>
          <w:b/>
          <w:bCs/>
          <w:sz w:val="28"/>
          <w:szCs w:val="28"/>
          <w:lang w:eastAsia="en-US" w:bidi="ar-SA"/>
        </w:rPr>
      </w:pPr>
    </w:p>
    <w:p w:rsidR="00850BC6" w:rsidRDefault="00EA46B0">
      <w:pPr>
        <w:widowControl w:val="0"/>
        <w:jc w:val="center"/>
        <w:rPr>
          <w:b/>
        </w:rPr>
      </w:pPr>
      <w:r>
        <w:rPr>
          <w:rFonts w:eastAsia="Times New Roman" w:cs="Times New Roman"/>
          <w:b/>
          <w:bCs/>
          <w:color w:val="26282F"/>
          <w:lang w:eastAsia="ru-RU" w:bidi="ar-SA"/>
        </w:rPr>
        <w:t>ЗАЯВЛЕНИЕ</w:t>
      </w:r>
    </w:p>
    <w:p w:rsidR="00850BC6" w:rsidRDefault="00850BC6">
      <w:pPr>
        <w:widowControl w:val="0"/>
        <w:ind w:firstLine="720"/>
        <w:jc w:val="center"/>
        <w:rPr>
          <w:rFonts w:eastAsia="Calibri" w:cs="Times New Roman"/>
          <w:b/>
          <w:sz w:val="28"/>
          <w:szCs w:val="28"/>
          <w:lang w:eastAsia="en-US" w:bidi="ar-SA"/>
        </w:rPr>
      </w:pPr>
    </w:p>
    <w:p w:rsidR="00850BC6" w:rsidRDefault="00EA46B0">
      <w:pPr>
        <w:widowControl w:val="0"/>
        <w:ind w:firstLine="720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lang w:eastAsia="ru-RU" w:bidi="ar-SA"/>
        </w:rPr>
        <w:t>Я</w:t>
      </w:r>
      <w:r>
        <w:rPr>
          <w:rFonts w:eastAsia="Times New Roman" w:cs="Times New Roman"/>
          <w:sz w:val="28"/>
          <w:szCs w:val="28"/>
          <w:lang w:eastAsia="ru-RU" w:bidi="ar-SA"/>
        </w:rPr>
        <w:t>____________________________________________________________,</w:t>
      </w:r>
    </w:p>
    <w:p w:rsidR="00850BC6" w:rsidRDefault="00EA46B0">
      <w:pPr>
        <w:widowControl w:val="0"/>
        <w:jc w:val="center"/>
      </w:pPr>
      <w:r>
        <w:rPr>
          <w:rFonts w:eastAsia="Times New Roman" w:cs="Times New Roman"/>
          <w:sz w:val="20"/>
          <w:szCs w:val="20"/>
          <w:lang w:eastAsia="ru-RU" w:bidi="ar-SA"/>
        </w:rPr>
        <w:t>(Ф.И.О. заявителя)</w:t>
      </w:r>
    </w:p>
    <w:p w:rsidR="00850BC6" w:rsidRDefault="00EA46B0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прошу предоставить единовременную денежную помощь, предусмотренную в случае гибели (смерти от</w:t>
      </w:r>
      <w:r>
        <w:rPr>
          <w:rFonts w:cs="Times New Roman"/>
        </w:rPr>
        <w:t xml:space="preserve"> полученного ранения</w:t>
      </w:r>
      <w:r>
        <w:rPr>
          <w:rFonts w:eastAsia="Times New Roman" w:cs="Times New Roman"/>
          <w:lang w:eastAsia="ru-RU" w:bidi="ar-SA"/>
        </w:rPr>
        <w:t>):</w:t>
      </w:r>
    </w:p>
    <w:p w:rsidR="00850BC6" w:rsidRDefault="00EA46B0">
      <w:pPr>
        <w:widowControl w:val="0"/>
        <w:ind w:firstLine="72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- военнослужащего, принимавшего участие в специальной военной операции                  </w:t>
      </w:r>
      <w:r>
        <w:rPr>
          <w:rFonts w:eastAsia="Times New Roman" w:cs="Times New Roman"/>
          <w:lang w:eastAsia="ru-RU"/>
        </w:rPr>
        <w:t xml:space="preserve">на территориях Запорожской Херсонской областей, Донецкой Народной Республики, Луганской Народной Республики и Украины и (или) выполнявших задачи по отражению вооруженного вторжения на территорию Российской Федерации в ходе вооруженной провокации на </w:t>
      </w:r>
      <w:r>
        <w:rPr>
          <w:rFonts w:eastAsia="Times New Roman" w:cs="Times New Roman"/>
          <w:lang w:eastAsia="ru-RU"/>
        </w:rPr>
        <w:lastRenderedPageBreak/>
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Запорожской и Херсонской областей, Донецкой Народной Республики, Луганской Народной Республики и Украины</w:t>
      </w:r>
      <w:r>
        <w:rPr>
          <w:rFonts w:eastAsia="Times New Roman" w:cs="Times New Roman"/>
          <w:lang w:eastAsia="ru-RU" w:bidi="ar-SA"/>
        </w:rPr>
        <w:t>.</w:t>
      </w:r>
    </w:p>
    <w:p w:rsidR="00850BC6" w:rsidRDefault="00EA46B0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_____________________________________________________________________________</w:t>
      </w:r>
    </w:p>
    <w:p w:rsidR="00850BC6" w:rsidRDefault="00EA46B0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Calibri" w:cs="Times New Roman"/>
          <w:sz w:val="18"/>
          <w:szCs w:val="18"/>
          <w:lang w:eastAsia="en-US" w:bidi="ar-SA"/>
        </w:rPr>
        <w:t xml:space="preserve">                                                                            (Ф.И.О. погибшего (умершего))</w:t>
      </w:r>
    </w:p>
    <w:p w:rsidR="00850BC6" w:rsidRDefault="00EA46B0">
      <w:pPr>
        <w:widowControl w:val="0"/>
        <w:rPr>
          <w:rFonts w:eastAsia="Times New Roman" w:cs="Times New Roman"/>
        </w:rPr>
      </w:pPr>
      <w:r>
        <w:rPr>
          <w:rFonts w:eastAsia="Times New Roman" w:cs="Times New Roman"/>
          <w:lang w:eastAsia="ru-RU" w:bidi="ar-SA"/>
        </w:rPr>
        <w:tab/>
      </w:r>
    </w:p>
    <w:p w:rsidR="00850BC6" w:rsidRDefault="00EA46B0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ab/>
        <w:t xml:space="preserve">- </w:t>
      </w:r>
      <w:r>
        <w:rPr>
          <w:rFonts w:eastAsia="Times New Roman" w:cs="Times New Roman"/>
          <w:lang w:eastAsia="ru-RU"/>
        </w:rPr>
        <w:t xml:space="preserve">сотрудника федеральных органов исполнительной власти, служащего (работника) федеральных государственных органов (правоохранительных органов Российской Федерации), иного лица, которое направлялось (привлекалось) указанными органами                при выполнении им служебных </w:t>
      </w:r>
      <w:r>
        <w:rPr>
          <w:rFonts w:eastAsia="Times New Roman" w:cs="Times New Roman"/>
          <w:highlight w:val="white"/>
          <w:lang w:eastAsia="ru-RU"/>
        </w:rPr>
        <w:t>обязанностей и иных аналогичных функций</w:t>
      </w:r>
      <w:r>
        <w:rPr>
          <w:rFonts w:eastAsia="Times New Roman" w:cs="Times New Roman"/>
          <w:lang w:eastAsia="ru-RU" w:bidi="ar-SA"/>
        </w:rPr>
        <w:t>.</w:t>
      </w:r>
    </w:p>
    <w:p w:rsidR="00850BC6" w:rsidRDefault="00EA46B0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_____________________________________________________________________________</w:t>
      </w:r>
    </w:p>
    <w:p w:rsidR="00850BC6" w:rsidRDefault="00EA46B0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Calibri" w:cs="Times New Roman"/>
          <w:sz w:val="18"/>
          <w:szCs w:val="18"/>
          <w:lang w:eastAsia="en-US" w:bidi="ar-SA"/>
        </w:rPr>
        <w:t xml:space="preserve">                                                                            (Ф.И.О. погибшего (умершего)</w:t>
      </w:r>
    </w:p>
    <w:p w:rsidR="00850BC6" w:rsidRDefault="00850BC6">
      <w:pPr>
        <w:widowControl w:val="0"/>
        <w:rPr>
          <w:rFonts w:eastAsia="Times New Roman" w:cs="Times New Roman"/>
          <w:lang w:eastAsia="ru-RU" w:bidi="ar-SA"/>
        </w:rPr>
      </w:pPr>
    </w:p>
    <w:p w:rsidR="00850BC6" w:rsidRDefault="00850BC6">
      <w:pPr>
        <w:widowControl w:val="0"/>
        <w:rPr>
          <w:rFonts w:eastAsia="Times New Roman" w:cs="Times New Roman"/>
          <w:lang w:eastAsia="ru-RU" w:bidi="ar-SA"/>
        </w:rPr>
      </w:pPr>
    </w:p>
    <w:p w:rsidR="00850BC6" w:rsidRDefault="00EA46B0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через кредитную организацию </w:t>
      </w:r>
    </w:p>
    <w:p w:rsidR="00850BC6" w:rsidRDefault="00850BC6">
      <w:pPr>
        <w:widowControl w:val="0"/>
        <w:rPr>
          <w:rFonts w:eastAsia="Times New Roman" w:cs="Times New Roman"/>
          <w:lang w:eastAsia="ru-RU" w:bidi="ar-SA"/>
        </w:rPr>
      </w:pPr>
    </w:p>
    <w:p w:rsidR="00850BC6" w:rsidRDefault="00EA46B0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_____________________________________________________________________________</w:t>
      </w:r>
    </w:p>
    <w:p w:rsidR="00850BC6" w:rsidRDefault="00EA46B0">
      <w:pPr>
        <w:widowControl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                        (указывается полное наименование кредитной организации)</w:t>
      </w:r>
    </w:p>
    <w:p w:rsidR="00850BC6" w:rsidRDefault="00EA46B0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на лицевой счет № ________________________________________________________________</w:t>
      </w:r>
    </w:p>
    <w:p w:rsidR="00850BC6" w:rsidRDefault="00850BC6">
      <w:pPr>
        <w:widowControl w:val="0"/>
        <w:rPr>
          <w:rFonts w:eastAsia="Times New Roman" w:cs="Times New Roman"/>
          <w:lang w:eastAsia="ru-RU" w:bidi="ar-SA"/>
        </w:rPr>
      </w:pPr>
    </w:p>
    <w:p w:rsidR="00850BC6" w:rsidRDefault="00EA46B0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в размере: ________________________.</w:t>
      </w:r>
    </w:p>
    <w:p w:rsidR="00850BC6" w:rsidRDefault="00850BC6">
      <w:pPr>
        <w:widowControl w:val="0"/>
        <w:rPr>
          <w:rFonts w:eastAsia="Times New Roman" w:cs="Times New Roman"/>
          <w:lang w:eastAsia="ru-RU" w:bidi="ar-SA"/>
        </w:rPr>
      </w:pPr>
    </w:p>
    <w:p w:rsidR="00850BC6" w:rsidRDefault="00EA46B0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через кредитную организацию </w:t>
      </w:r>
    </w:p>
    <w:p w:rsidR="00850BC6" w:rsidRDefault="00850BC6">
      <w:pPr>
        <w:widowControl w:val="0"/>
        <w:rPr>
          <w:rFonts w:eastAsia="Times New Roman" w:cs="Times New Roman"/>
          <w:lang w:eastAsia="ru-RU" w:bidi="ar-SA"/>
        </w:rPr>
      </w:pPr>
    </w:p>
    <w:p w:rsidR="00850BC6" w:rsidRDefault="00EA46B0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_____________________________________________________________________________</w:t>
      </w:r>
    </w:p>
    <w:p w:rsidR="00850BC6" w:rsidRDefault="00EA46B0">
      <w:pPr>
        <w:widowControl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                        (указывается полное наименование кредитной организации)</w:t>
      </w:r>
    </w:p>
    <w:p w:rsidR="00850BC6" w:rsidRDefault="00EA46B0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на лицевой счет № ________________________________________________________________</w:t>
      </w:r>
    </w:p>
    <w:p w:rsidR="00850BC6" w:rsidRDefault="00850BC6">
      <w:pPr>
        <w:widowControl w:val="0"/>
        <w:rPr>
          <w:rFonts w:eastAsia="Times New Roman" w:cs="Times New Roman"/>
          <w:lang w:eastAsia="ru-RU" w:bidi="ar-SA"/>
        </w:rPr>
      </w:pPr>
    </w:p>
    <w:p w:rsidR="00850BC6" w:rsidRDefault="00EA46B0">
      <w:pPr>
        <w:widowControl w:val="0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в размере: ________________________.</w:t>
      </w:r>
    </w:p>
    <w:p w:rsidR="00850BC6" w:rsidRDefault="00850BC6">
      <w:pPr>
        <w:widowControl w:val="0"/>
        <w:rPr>
          <w:rFonts w:eastAsia="Times New Roman" w:cs="Times New Roman"/>
          <w:lang w:eastAsia="ru-RU" w:bidi="ar-SA"/>
        </w:rPr>
      </w:pPr>
    </w:p>
    <w:p w:rsidR="00850BC6" w:rsidRDefault="00EA46B0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В случае принятия решения об отказе в предоставлении денежной помощи прошу сообщить:</w:t>
      </w:r>
    </w:p>
    <w:p w:rsidR="00850BC6" w:rsidRDefault="00EA46B0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- устно _______________</w:t>
      </w:r>
    </w:p>
    <w:p w:rsidR="00850BC6" w:rsidRDefault="00EA46B0">
      <w:pPr>
        <w:widowControl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(подпись)</w:t>
      </w:r>
    </w:p>
    <w:p w:rsidR="00850BC6" w:rsidRDefault="00EA46B0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- по телефону _______________</w:t>
      </w:r>
    </w:p>
    <w:p w:rsidR="00850BC6" w:rsidRDefault="00EA46B0">
      <w:pPr>
        <w:widowControl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             (подпись)</w:t>
      </w:r>
    </w:p>
    <w:p w:rsidR="00850BC6" w:rsidRDefault="00EA46B0">
      <w:pPr>
        <w:widowControl w:val="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- на адрес электронной </w:t>
      </w:r>
      <w:proofErr w:type="gramStart"/>
      <w:r>
        <w:rPr>
          <w:rFonts w:eastAsia="Times New Roman" w:cs="Times New Roman"/>
          <w:lang w:eastAsia="ru-RU" w:bidi="ar-SA"/>
        </w:rPr>
        <w:t>почты  _</w:t>
      </w:r>
      <w:proofErr w:type="gramEnd"/>
      <w:r>
        <w:rPr>
          <w:rFonts w:eastAsia="Times New Roman" w:cs="Times New Roman"/>
          <w:lang w:eastAsia="ru-RU" w:bidi="ar-SA"/>
        </w:rPr>
        <w:t>______________</w:t>
      </w:r>
    </w:p>
    <w:p w:rsidR="00850BC6" w:rsidRDefault="00EA46B0">
      <w:pPr>
        <w:widowControl w:val="0"/>
        <w:jc w:val="both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                                                                         (подпись)</w:t>
      </w:r>
    </w:p>
    <w:p w:rsidR="00850BC6" w:rsidRDefault="00EA46B0">
      <w:pPr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В соответствии с Федеральным Законом от 27 июля 2006 года № 152-ФЗ «О персональных </w:t>
      </w:r>
      <w:proofErr w:type="gramStart"/>
      <w:r>
        <w:rPr>
          <w:rFonts w:eastAsia="Times New Roman" w:cs="Times New Roman"/>
          <w:sz w:val="20"/>
          <w:szCs w:val="20"/>
          <w:lang w:eastAsia="ru-RU" w:bidi="ar-SA"/>
        </w:rPr>
        <w:t xml:space="preserve">данных»   </w:t>
      </w:r>
      <w:proofErr w:type="gramEnd"/>
      <w:r>
        <w:rPr>
          <w:rFonts w:eastAsia="Times New Roman" w:cs="Times New Roman"/>
          <w:sz w:val="20"/>
          <w:szCs w:val="20"/>
          <w:lang w:eastAsia="ru-RU" w:bidi="ar-SA"/>
        </w:rPr>
        <w:t xml:space="preserve">   согласен (-на) на автоматизированную, а также без использования средств автоматизации обработку                       и использование указанных мной персональных данных.</w:t>
      </w:r>
    </w:p>
    <w:p w:rsidR="00850BC6" w:rsidRDefault="00EA46B0">
      <w:pPr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>Перечень действий с персональными данными: ввод в базу данных, смешанная обработка, передача юридическим лицам на основании соглашений с соблюдением конфиденциальности передаваемых данных           и использованием средств криптозащиты.</w:t>
      </w:r>
    </w:p>
    <w:p w:rsidR="00850BC6" w:rsidRDefault="00EA46B0">
      <w:pPr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>Об ответственности за достоверность представленных сведений предупрежден (-а).</w:t>
      </w:r>
    </w:p>
    <w:p w:rsidR="00850BC6" w:rsidRDefault="00EA46B0">
      <w:pPr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 xml:space="preserve"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                             с </w:t>
      </w:r>
      <w:proofErr w:type="gramStart"/>
      <w:r>
        <w:rPr>
          <w:rFonts w:eastAsia="Times New Roman" w:cs="Times New Roman"/>
          <w:sz w:val="20"/>
          <w:szCs w:val="20"/>
          <w:lang w:eastAsia="ru-RU" w:bidi="ar-SA"/>
        </w:rPr>
        <w:t>законодательством  Российской</w:t>
      </w:r>
      <w:proofErr w:type="gramEnd"/>
      <w:r>
        <w:rPr>
          <w:rFonts w:eastAsia="Times New Roman" w:cs="Times New Roman"/>
          <w:sz w:val="20"/>
          <w:szCs w:val="20"/>
          <w:lang w:eastAsia="ru-RU" w:bidi="ar-SA"/>
        </w:rPr>
        <w:t xml:space="preserve"> Федерации.</w:t>
      </w:r>
    </w:p>
    <w:p w:rsidR="00850BC6" w:rsidRDefault="00EA46B0">
      <w:pPr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>Порядок отзыва согласия на обработку персональных данных: на основании заявления субъекта          персональных данных.</w:t>
      </w:r>
    </w:p>
    <w:p w:rsidR="00850BC6" w:rsidRDefault="00EA46B0">
      <w:pPr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>Подтверждаю достоверность представленных документов и сведений, об ответственности                           в соответствии со статьей 159.2 Уголовного кодекса Российской Федерации уведомлен (-а).</w:t>
      </w:r>
    </w:p>
    <w:p w:rsidR="00850BC6" w:rsidRDefault="00850BC6">
      <w:pPr>
        <w:widowControl w:val="0"/>
        <w:ind w:firstLine="720"/>
        <w:jc w:val="both"/>
        <w:rPr>
          <w:rFonts w:eastAsia="Times New Roman" w:cs="Times New Roman"/>
          <w:sz w:val="18"/>
          <w:szCs w:val="18"/>
          <w:lang w:eastAsia="ru-RU" w:bidi="ar-SA"/>
        </w:rPr>
      </w:pPr>
    </w:p>
    <w:p w:rsidR="00850BC6" w:rsidRDefault="00EA46B0">
      <w:pPr>
        <w:widowControl w:val="0"/>
        <w:jc w:val="both"/>
        <w:rPr>
          <w:rFonts w:eastAsia="Times New Roman" w:cs="Times New Roman"/>
          <w:sz w:val="18"/>
          <w:szCs w:val="18"/>
          <w:lang w:eastAsia="ru-RU" w:bidi="ar-SA"/>
        </w:rPr>
      </w:pPr>
      <w:r>
        <w:t>«__» ________ 202</w:t>
      </w:r>
      <w:proofErr w:type="gramStart"/>
      <w:r>
        <w:t>_  года</w:t>
      </w:r>
      <w:proofErr w:type="gramEnd"/>
      <w:r>
        <w:t xml:space="preserve"> </w:t>
      </w:r>
      <w:r>
        <w:rPr>
          <w:sz w:val="28"/>
          <w:szCs w:val="28"/>
        </w:rPr>
        <w:t xml:space="preserve">  ________________             ________________________</w:t>
      </w:r>
    </w:p>
    <w:p w:rsidR="00850BC6" w:rsidRDefault="00EA46B0">
      <w:pPr>
        <w:widowControl w:val="0"/>
        <w:ind w:firstLine="720"/>
        <w:jc w:val="both"/>
        <w:rPr>
          <w:rFonts w:eastAsia="Times New Roman" w:cs="Times New Roman"/>
          <w:sz w:val="18"/>
          <w:szCs w:val="18"/>
          <w:lang w:eastAsia="ru-RU" w:bidi="ar-SA"/>
        </w:rPr>
      </w:pPr>
      <w:r>
        <w:rPr>
          <w:rFonts w:eastAsia="Times New Roman" w:cs="Times New Roman"/>
          <w:sz w:val="18"/>
          <w:szCs w:val="18"/>
          <w:lang w:eastAsia="ru-RU" w:bidi="ar-SA"/>
        </w:rPr>
        <w:lastRenderedPageBreak/>
        <w:t xml:space="preserve">                                                      (</w:t>
      </w:r>
      <w:proofErr w:type="gramStart"/>
      <w:r>
        <w:rPr>
          <w:rFonts w:eastAsia="Times New Roman" w:cs="Times New Roman"/>
          <w:sz w:val="18"/>
          <w:szCs w:val="18"/>
          <w:lang w:eastAsia="ru-RU" w:bidi="ar-SA"/>
        </w:rPr>
        <w:t>подпись</w:t>
      </w:r>
      <w:proofErr w:type="gramEnd"/>
      <w:r>
        <w:rPr>
          <w:rFonts w:eastAsia="Times New Roman" w:cs="Times New Roman"/>
          <w:sz w:val="18"/>
          <w:szCs w:val="18"/>
          <w:lang w:eastAsia="ru-RU" w:bidi="ar-SA"/>
        </w:rPr>
        <w:t xml:space="preserve"> заявителя)                                               (Ф.И.О. заявителя)</w:t>
      </w:r>
    </w:p>
    <w:p w:rsidR="00850BC6" w:rsidRDefault="00850BC6">
      <w:pPr>
        <w:shd w:val="clear" w:color="auto" w:fill="FFFFFF"/>
        <w:jc w:val="both"/>
        <w:rPr>
          <w:rFonts w:eastAsia="Times New Roman" w:cs="Times New Roman"/>
          <w:lang w:eastAsia="ru-RU" w:bidi="ar-SA"/>
        </w:rPr>
      </w:pPr>
    </w:p>
    <w:p w:rsidR="00850BC6" w:rsidRDefault="00EA46B0">
      <w:pPr>
        <w:shd w:val="clear" w:color="auto" w:fill="FFFFFF"/>
        <w:ind w:firstLine="709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Заявление о предоставлении денежной помощи и документы гражданина ____________________________________________________________________________  </w:t>
      </w:r>
    </w:p>
    <w:p w:rsidR="00850BC6" w:rsidRDefault="00EA46B0">
      <w:pPr>
        <w:shd w:val="clear" w:color="auto" w:fill="FFFFFF"/>
        <w:ind w:firstLine="709"/>
        <w:jc w:val="center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>(фамилия, имя, отчество (при наличии) заявителя)</w:t>
      </w:r>
    </w:p>
    <w:p w:rsidR="00850BC6" w:rsidRDefault="00850BC6">
      <w:pPr>
        <w:shd w:val="clear" w:color="auto" w:fill="FFFFFF"/>
        <w:jc w:val="both"/>
        <w:rPr>
          <w:rFonts w:eastAsia="Times New Roman" w:cs="Times New Roman"/>
          <w:lang w:eastAsia="ru-RU" w:bidi="ar-SA"/>
        </w:rPr>
      </w:pPr>
    </w:p>
    <w:p w:rsidR="00850BC6" w:rsidRDefault="00EA46B0">
      <w:pPr>
        <w:shd w:val="clear" w:color="auto" w:fill="FFFFFF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зарегистрированы&lt;2&gt;:</w:t>
      </w:r>
    </w:p>
    <w:p w:rsidR="00850BC6" w:rsidRDefault="00850BC6">
      <w:pPr>
        <w:shd w:val="clear" w:color="auto" w:fill="FFFFFF"/>
        <w:rPr>
          <w:rFonts w:eastAsia="Times New Roman" w:cs="Times New Roman"/>
          <w:lang w:eastAsia="ru-RU" w:bidi="ar-SA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67"/>
        <w:gridCol w:w="3011"/>
        <w:gridCol w:w="3469"/>
      </w:tblGrid>
      <w:tr w:rsidR="00850BC6"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BC6" w:rsidRDefault="00EA46B0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Регистрационный номер заявления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C6" w:rsidRDefault="00EA46B0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Принял</w:t>
            </w:r>
          </w:p>
        </w:tc>
      </w:tr>
      <w:tr w:rsidR="00850BC6"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BC6" w:rsidRDefault="00850BC6">
            <w:pPr>
              <w:widowControl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C6" w:rsidRDefault="00EA46B0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Дата приема заявления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C6" w:rsidRDefault="00EA46B0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Подпись, расшифровка подписи (фамилия и инициалы) специалиста</w:t>
            </w:r>
          </w:p>
        </w:tc>
      </w:tr>
      <w:tr w:rsidR="00850BC6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C6" w:rsidRDefault="00850BC6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C6" w:rsidRDefault="00850BC6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C6" w:rsidRDefault="00850BC6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lang w:eastAsia="ru-RU" w:bidi="ar-SA"/>
              </w:rPr>
            </w:pPr>
          </w:p>
        </w:tc>
      </w:tr>
    </w:tbl>
    <w:p w:rsidR="00850BC6" w:rsidRDefault="00850BC6">
      <w:pPr>
        <w:rPr>
          <w:rFonts w:eastAsia="Times New Roman" w:cs="Times New Roman"/>
          <w:lang w:eastAsia="ru-RU" w:bidi="ar-SA"/>
        </w:rPr>
      </w:pPr>
    </w:p>
    <w:p w:rsidR="00850BC6" w:rsidRDefault="00850BC6">
      <w:pPr>
        <w:jc w:val="center"/>
        <w:rPr>
          <w:rFonts w:eastAsia="Times New Roman" w:cs="Times New Roman"/>
          <w:lang w:eastAsia="ru-RU" w:bidi="ar-SA"/>
        </w:rPr>
      </w:pPr>
    </w:p>
    <w:p w:rsidR="00850BC6" w:rsidRDefault="00EA46B0">
      <w:pPr>
        <w:jc w:val="center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b/>
          <w:lang w:eastAsia="ru-RU" w:bidi="ar-SA"/>
        </w:rPr>
        <w:t>Расписка-уведомление</w:t>
      </w:r>
      <w:r>
        <w:rPr>
          <w:rFonts w:eastAsia="Times New Roman" w:cs="Times New Roman"/>
          <w:lang w:eastAsia="ru-RU" w:bidi="ar-SA"/>
        </w:rPr>
        <w:t>&lt;3&gt;</w:t>
      </w:r>
    </w:p>
    <w:p w:rsidR="00850BC6" w:rsidRDefault="00850BC6">
      <w:pPr>
        <w:jc w:val="center"/>
        <w:rPr>
          <w:rFonts w:eastAsia="Times New Roman" w:cs="Times New Roman"/>
          <w:lang w:eastAsia="ru-RU" w:bidi="ar-SA"/>
        </w:rPr>
      </w:pPr>
    </w:p>
    <w:p w:rsidR="00850BC6" w:rsidRDefault="00EA46B0">
      <w:pPr>
        <w:shd w:val="clear" w:color="auto" w:fill="FFFFFF"/>
        <w:ind w:firstLine="709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Заявление о предоставлении денежной помощи и документы гражданина _____________________________________________________________________________</w:t>
      </w:r>
    </w:p>
    <w:p w:rsidR="00850BC6" w:rsidRDefault="00EA46B0">
      <w:pPr>
        <w:shd w:val="clear" w:color="auto" w:fill="FFFFFF"/>
        <w:ind w:firstLine="709"/>
        <w:jc w:val="center"/>
        <w:rPr>
          <w:rFonts w:eastAsia="Times New Roman" w:cs="Times New Roman"/>
          <w:sz w:val="20"/>
          <w:szCs w:val="20"/>
          <w:lang w:eastAsia="ru-RU" w:bidi="ar-SA"/>
        </w:rPr>
      </w:pPr>
      <w:r>
        <w:rPr>
          <w:rFonts w:eastAsia="Times New Roman" w:cs="Times New Roman"/>
          <w:sz w:val="20"/>
          <w:szCs w:val="20"/>
          <w:lang w:eastAsia="ru-RU" w:bidi="ar-SA"/>
        </w:rPr>
        <w:t>(фамилия, имя, отчество (при наличии) заявителя)</w:t>
      </w:r>
    </w:p>
    <w:p w:rsidR="00850BC6" w:rsidRDefault="00EA46B0">
      <w:pPr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зарегистрировал:</w:t>
      </w:r>
    </w:p>
    <w:p w:rsidR="00850BC6" w:rsidRDefault="00850BC6">
      <w:pPr>
        <w:widowControl w:val="0"/>
        <w:tabs>
          <w:tab w:val="left" w:pos="3345"/>
          <w:tab w:val="left" w:pos="6525"/>
        </w:tabs>
        <w:ind w:right="284"/>
        <w:jc w:val="both"/>
        <w:rPr>
          <w:rFonts w:eastAsia="Times New Roman" w:cs="Times New Roman"/>
          <w:lang w:eastAsia="ru-RU" w:bidi="ar-SA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344"/>
        <w:gridCol w:w="3102"/>
        <w:gridCol w:w="3304"/>
      </w:tblGrid>
      <w:tr w:rsidR="00850BC6"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BC6" w:rsidRDefault="00EA46B0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Регистрационный номер заявления</w:t>
            </w: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C6" w:rsidRDefault="00EA46B0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Принял</w:t>
            </w:r>
          </w:p>
        </w:tc>
      </w:tr>
      <w:tr w:rsidR="00850BC6"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BC6" w:rsidRDefault="00850BC6">
            <w:pPr>
              <w:widowControl w:val="0"/>
              <w:rPr>
                <w:rFonts w:eastAsia="Times New Roman" w:cs="Times New Roman"/>
                <w:lang w:eastAsia="ru-RU" w:bidi="ar-SA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C6" w:rsidRDefault="00EA46B0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Дата приема заявления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C6" w:rsidRDefault="00EA46B0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Подпись, расшифровка подписи (фамилия и инициалы) специалиста</w:t>
            </w:r>
          </w:p>
        </w:tc>
      </w:tr>
      <w:tr w:rsidR="00850BC6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C6" w:rsidRDefault="00850BC6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C6" w:rsidRDefault="00850BC6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C6" w:rsidRDefault="00850BC6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lang w:eastAsia="ru-RU" w:bidi="ar-SA"/>
              </w:rPr>
            </w:pPr>
          </w:p>
        </w:tc>
      </w:tr>
    </w:tbl>
    <w:p w:rsidR="00850BC6" w:rsidRDefault="00850BC6">
      <w:pPr>
        <w:rPr>
          <w:rFonts w:eastAsia="Times New Roman" w:cs="Times New Roman"/>
          <w:vanish/>
          <w:lang w:eastAsia="ru-RU" w:bidi="ar-SA"/>
        </w:rPr>
      </w:pPr>
    </w:p>
    <w:p w:rsidR="00850BC6" w:rsidRDefault="00EA46B0">
      <w:pPr>
        <w:spacing w:line="283" w:lineRule="exact"/>
        <w:ind w:firstLine="709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&lt;1&gt; Заполняется в случае, если адрес места фактического проживания не совпадает       с адресом регистрации по месту жительства.</w:t>
      </w:r>
    </w:p>
    <w:p w:rsidR="00850BC6" w:rsidRDefault="00EA46B0">
      <w:pPr>
        <w:spacing w:line="283" w:lineRule="exact"/>
        <w:ind w:firstLine="54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&lt;2&gt; Заполняется сотрудником </w:t>
      </w:r>
      <w:r w:rsidR="00822B7A">
        <w:rPr>
          <w:rFonts w:eastAsia="Times New Roman" w:cs="Times New Roman"/>
          <w:lang w:eastAsia="ru-RU" w:bidi="ar-SA"/>
        </w:rPr>
        <w:t>А</w:t>
      </w:r>
      <w:r>
        <w:rPr>
          <w:rFonts w:eastAsia="Times New Roman" w:cs="Times New Roman"/>
          <w:lang w:eastAsia="ru-RU" w:bidi="ar-SA"/>
        </w:rPr>
        <w:t xml:space="preserve">дминистрации Новооскольского </w:t>
      </w:r>
      <w:r w:rsidR="00822B7A">
        <w:rPr>
          <w:rFonts w:eastAsia="Times New Roman" w:cs="Times New Roman"/>
          <w:lang w:eastAsia="ru-RU" w:bidi="ar-SA"/>
        </w:rPr>
        <w:t>муниципального округа</w:t>
      </w:r>
      <w:r>
        <w:rPr>
          <w:rFonts w:eastAsia="Times New Roman" w:cs="Times New Roman"/>
          <w:lang w:eastAsia="ru-RU" w:bidi="ar-SA"/>
        </w:rPr>
        <w:t>.</w:t>
      </w:r>
    </w:p>
    <w:p w:rsidR="00850BC6" w:rsidRDefault="00EA46B0">
      <w:pPr>
        <w:spacing w:line="283" w:lineRule="exact"/>
        <w:ind w:firstLine="54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&lt;3&gt; Заполняется сотрудником </w:t>
      </w:r>
      <w:r w:rsidR="00822B7A">
        <w:rPr>
          <w:rFonts w:eastAsia="Times New Roman" w:cs="Times New Roman"/>
          <w:lang w:eastAsia="ru-RU" w:bidi="ar-SA"/>
        </w:rPr>
        <w:t>А</w:t>
      </w:r>
      <w:r>
        <w:rPr>
          <w:rFonts w:eastAsia="Times New Roman" w:cs="Times New Roman"/>
          <w:lang w:eastAsia="ru-RU" w:bidi="ar-SA"/>
        </w:rPr>
        <w:t xml:space="preserve">дминистрации Новооскольского </w:t>
      </w:r>
      <w:r w:rsidR="00822B7A">
        <w:rPr>
          <w:rFonts w:eastAsia="Times New Roman" w:cs="Times New Roman"/>
          <w:lang w:eastAsia="ru-RU" w:bidi="ar-SA"/>
        </w:rPr>
        <w:t>муниципального округа</w:t>
      </w:r>
      <w:r>
        <w:rPr>
          <w:rFonts w:eastAsia="Times New Roman" w:cs="Times New Roman"/>
          <w:lang w:eastAsia="ru-RU" w:bidi="ar-SA"/>
        </w:rPr>
        <w:t>.</w:t>
      </w:r>
    </w:p>
    <w:p w:rsidR="00850BC6" w:rsidRDefault="00850BC6">
      <w:pPr>
        <w:spacing w:after="160" w:line="28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1F23C6" w:rsidRDefault="001F23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tbl>
      <w:tblPr>
        <w:tblW w:w="4360" w:type="dxa"/>
        <w:tblInd w:w="5494" w:type="dxa"/>
        <w:tblLayout w:type="fixed"/>
        <w:tblLook w:val="04A0" w:firstRow="1" w:lastRow="0" w:firstColumn="1" w:lastColumn="0" w:noHBand="0" w:noVBand="1"/>
      </w:tblPr>
      <w:tblGrid>
        <w:gridCol w:w="4360"/>
      </w:tblGrid>
      <w:tr w:rsidR="00850BC6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850BC6" w:rsidRDefault="00EA46B0">
            <w:pPr>
              <w:ind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</w:t>
            </w:r>
            <w:r w:rsidR="005607B0">
              <w:rPr>
                <w:sz w:val="28"/>
                <w:szCs w:val="28"/>
              </w:rPr>
              <w:t>2</w:t>
            </w:r>
          </w:p>
          <w:p w:rsidR="00850BC6" w:rsidRDefault="00822B7A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 w:bidi="ar-SA"/>
              </w:rPr>
            </w:pPr>
            <w:r w:rsidRPr="00822B7A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к Порядку предоставления единовременной денежной помощи членам семей, близким родственникам военнослужащих, лиц, проходящих службу в войсках национальной гвардии Российской Федерации, принимавших участие                          в специальной военной операции</w:t>
            </w:r>
            <w:r w:rsidR="005607B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Pr="00822B7A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 в случае их гибели (смерти                  от полученного ранения) в результате агрессии вооруженных формирований Украины</w:t>
            </w:r>
          </w:p>
        </w:tc>
      </w:tr>
    </w:tbl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p w:rsidR="00850BC6" w:rsidRDefault="00EA46B0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  <w:t>Журнал</w:t>
      </w:r>
    </w:p>
    <w:p w:rsidR="000F4606" w:rsidRDefault="00EA46B0">
      <w:pPr>
        <w:widowControl w:val="0"/>
        <w:jc w:val="center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  <w:t xml:space="preserve">учета </w:t>
      </w:r>
      <w:r w:rsidR="000F4606" w:rsidRPr="000F4606">
        <w:rPr>
          <w:rFonts w:eastAsia="Times New Roman" w:cs="Times New Roman"/>
          <w:b/>
          <w:bCs/>
          <w:sz w:val="28"/>
          <w:szCs w:val="28"/>
          <w:lang w:eastAsia="ru-RU" w:bidi="ar-SA"/>
        </w:rPr>
        <w:t xml:space="preserve">единовременной денежной помощи членам семей, близким родственникам военнослужащих, лиц, проходящих службу в войсках национальной гвардии Российской Федерации, принимавших участие                          в специальной военной операции в случае их гибели (смерти от полученного ранения) в результате агрессии вооруженных </w:t>
      </w:r>
    </w:p>
    <w:p w:rsidR="00850BC6" w:rsidRDefault="000F4606">
      <w:pPr>
        <w:widowControl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F4606">
        <w:rPr>
          <w:rFonts w:eastAsia="Times New Roman" w:cs="Times New Roman"/>
          <w:b/>
          <w:bCs/>
          <w:sz w:val="28"/>
          <w:szCs w:val="28"/>
          <w:lang w:eastAsia="ru-RU" w:bidi="ar-SA"/>
        </w:rPr>
        <w:t>формирований Украины</w:t>
      </w:r>
    </w:p>
    <w:p w:rsidR="00822B7A" w:rsidRDefault="00822B7A">
      <w:pPr>
        <w:widowControl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50BC6" w:rsidRDefault="00850BC6">
      <w:pPr>
        <w:widowControl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1990"/>
        <w:gridCol w:w="1766"/>
      </w:tblGrid>
      <w:tr w:rsidR="00850BC6" w:rsidTr="000626A7">
        <w:trPr>
          <w:trHeight w:val="1015"/>
        </w:trPr>
        <w:tc>
          <w:tcPr>
            <w:tcW w:w="1101" w:type="dxa"/>
          </w:tcPr>
          <w:p w:rsidR="00850BC6" w:rsidRDefault="00EA46B0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№</w:t>
            </w:r>
          </w:p>
          <w:p w:rsidR="00850BC6" w:rsidRDefault="00EA46B0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п/п</w:t>
            </w:r>
          </w:p>
        </w:tc>
        <w:tc>
          <w:tcPr>
            <w:tcW w:w="1701" w:type="dxa"/>
          </w:tcPr>
          <w:p w:rsidR="00850BC6" w:rsidRDefault="00EA46B0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дата подачи заявления</w:t>
            </w:r>
          </w:p>
        </w:tc>
        <w:tc>
          <w:tcPr>
            <w:tcW w:w="2268" w:type="dxa"/>
          </w:tcPr>
          <w:p w:rsidR="00850BC6" w:rsidRDefault="00EA46B0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Ф.И.О.</w:t>
            </w:r>
          </w:p>
          <w:p w:rsidR="00850BC6" w:rsidRDefault="00EA46B0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заявителя</w:t>
            </w:r>
          </w:p>
        </w:tc>
        <w:tc>
          <w:tcPr>
            <w:tcW w:w="1990" w:type="dxa"/>
          </w:tcPr>
          <w:p w:rsidR="00850BC6" w:rsidRDefault="00EA46B0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адрес проживания заявителя</w:t>
            </w:r>
          </w:p>
        </w:tc>
        <w:tc>
          <w:tcPr>
            <w:tcW w:w="1766" w:type="dxa"/>
          </w:tcPr>
          <w:p w:rsidR="00850BC6" w:rsidRDefault="00EA46B0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  <w:r>
              <w:rPr>
                <w:rFonts w:eastAsia="Times New Roman" w:cs="Times New Roman"/>
                <w:bCs/>
                <w:color w:val="26282F"/>
                <w:lang w:eastAsia="ru-RU" w:bidi="ar-SA"/>
              </w:rPr>
              <w:t>примечание</w:t>
            </w:r>
          </w:p>
        </w:tc>
      </w:tr>
      <w:tr w:rsidR="00850BC6" w:rsidTr="000626A7">
        <w:trPr>
          <w:trHeight w:val="338"/>
        </w:trPr>
        <w:tc>
          <w:tcPr>
            <w:tcW w:w="1101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701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2268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0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766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</w:tr>
      <w:tr w:rsidR="00850BC6" w:rsidTr="000626A7">
        <w:trPr>
          <w:trHeight w:val="338"/>
        </w:trPr>
        <w:tc>
          <w:tcPr>
            <w:tcW w:w="1101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701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2268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0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766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</w:tr>
      <w:tr w:rsidR="00850BC6" w:rsidTr="000626A7">
        <w:trPr>
          <w:trHeight w:val="338"/>
        </w:trPr>
        <w:tc>
          <w:tcPr>
            <w:tcW w:w="1101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701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2268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990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  <w:tc>
          <w:tcPr>
            <w:tcW w:w="1766" w:type="dxa"/>
          </w:tcPr>
          <w:p w:rsidR="00850BC6" w:rsidRDefault="00850BC6">
            <w:pPr>
              <w:widowControl w:val="0"/>
              <w:jc w:val="center"/>
              <w:rPr>
                <w:rFonts w:eastAsia="Times New Roman" w:cs="Times New Roman"/>
                <w:bCs/>
                <w:color w:val="26282F"/>
                <w:lang w:eastAsia="ru-RU" w:bidi="ar-SA"/>
              </w:rPr>
            </w:pPr>
          </w:p>
        </w:tc>
      </w:tr>
    </w:tbl>
    <w:p w:rsidR="00850BC6" w:rsidRDefault="00850BC6">
      <w:pPr>
        <w:widowControl w:val="0"/>
        <w:jc w:val="center"/>
        <w:rPr>
          <w:rFonts w:eastAsia="Times New Roman" w:cs="Times New Roman"/>
          <w:b/>
          <w:bCs/>
          <w:color w:val="26282F"/>
          <w:sz w:val="28"/>
          <w:szCs w:val="28"/>
          <w:lang w:eastAsia="ru-RU" w:bidi="ar-SA"/>
        </w:rPr>
      </w:pPr>
    </w:p>
    <w:sectPr w:rsidR="00850BC6" w:rsidSect="002517FD">
      <w:headerReference w:type="default" r:id="rId8"/>
      <w:pgSz w:w="11906" w:h="16838"/>
      <w:pgMar w:top="1134" w:right="567" w:bottom="1134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A3" w:rsidRDefault="001B1DA3">
      <w:r>
        <w:separator/>
      </w:r>
    </w:p>
  </w:endnote>
  <w:endnote w:type="continuationSeparator" w:id="0">
    <w:p w:rsidR="001B1DA3" w:rsidRDefault="001B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A3" w:rsidRDefault="001B1DA3">
      <w:r>
        <w:separator/>
      </w:r>
    </w:p>
  </w:footnote>
  <w:footnote w:type="continuationSeparator" w:id="0">
    <w:p w:rsidR="001B1DA3" w:rsidRDefault="001B1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BC6" w:rsidRDefault="00EA46B0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 w:rsidR="00551DB1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878BD"/>
    <w:multiLevelType w:val="multilevel"/>
    <w:tmpl w:val="8356E258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">
    <w:nsid w:val="5B9B0A9B"/>
    <w:multiLevelType w:val="multilevel"/>
    <w:tmpl w:val="0E7048E4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nsid w:val="7257343A"/>
    <w:multiLevelType w:val="multilevel"/>
    <w:tmpl w:val="BACA7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C6"/>
    <w:rsid w:val="000626A7"/>
    <w:rsid w:val="00092CCE"/>
    <w:rsid w:val="000F4606"/>
    <w:rsid w:val="0011302B"/>
    <w:rsid w:val="0016343B"/>
    <w:rsid w:val="00194121"/>
    <w:rsid w:val="001B1DA3"/>
    <w:rsid w:val="001F23C6"/>
    <w:rsid w:val="002517FD"/>
    <w:rsid w:val="002C2737"/>
    <w:rsid w:val="002E746A"/>
    <w:rsid w:val="00367DC4"/>
    <w:rsid w:val="003C346E"/>
    <w:rsid w:val="004149F2"/>
    <w:rsid w:val="00464D7A"/>
    <w:rsid w:val="004655D2"/>
    <w:rsid w:val="004A7067"/>
    <w:rsid w:val="00551DB1"/>
    <w:rsid w:val="00552B3F"/>
    <w:rsid w:val="005607B0"/>
    <w:rsid w:val="005E30DF"/>
    <w:rsid w:val="007C36AC"/>
    <w:rsid w:val="00822B7A"/>
    <w:rsid w:val="00850BC6"/>
    <w:rsid w:val="00A1349A"/>
    <w:rsid w:val="00A76B83"/>
    <w:rsid w:val="00BD2949"/>
    <w:rsid w:val="00E26B32"/>
    <w:rsid w:val="00EA46B0"/>
    <w:rsid w:val="00EC50E1"/>
    <w:rsid w:val="00F07BE0"/>
    <w:rsid w:val="00F65171"/>
    <w:rsid w:val="00F7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89064-A606-4804-8E76-528529CB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qFormat/>
    <w:pPr>
      <w:spacing w:beforeAutospacing="1" w:afterAutospacing="1"/>
      <w:outlineLvl w:val="1"/>
    </w:pPr>
    <w:rPr>
      <w:rFonts w:eastAsia="Times New Roman" w:cs="Times New Roman"/>
      <w:b/>
      <w:bCs/>
      <w:sz w:val="36"/>
      <w:szCs w:val="36"/>
      <w:lang w:eastAsia="ru-RU" w:bidi="ar-SA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21">
    <w:name w:val="Верхний колонтитул Знак2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2">
    <w:name w:val="Нижний колонтитул Знак2"/>
    <w:uiPriority w:val="99"/>
    <w:qFormat/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Символ сноски"/>
    <w:basedOn w:val="a0"/>
    <w:uiPriority w:val="99"/>
    <w:unhideWhenUsed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Текст выноски Знак"/>
    <w:basedOn w:val="a0"/>
    <w:qFormat/>
    <w:rPr>
      <w:rFonts w:ascii="Tahoma" w:eastAsia="Calibri" w:hAnsi="Tahoma" w:cs="Tahoma"/>
      <w:sz w:val="16"/>
      <w:szCs w:val="16"/>
      <w:lang w:eastAsia="en-US" w:bidi="ar-SA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qFormat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11">
    <w:name w:val="Верхний колонтитул Знак1"/>
    <w:basedOn w:val="a0"/>
    <w:qFormat/>
    <w:rPr>
      <w:szCs w:val="21"/>
    </w:rPr>
  </w:style>
  <w:style w:type="character" w:customStyle="1" w:styleId="12">
    <w:name w:val="Нижний колонтитул Знак1"/>
    <w:basedOn w:val="a0"/>
    <w:qFormat/>
    <w:rPr>
      <w:szCs w:val="21"/>
    </w:rPr>
  </w:style>
  <w:style w:type="character" w:customStyle="1" w:styleId="23">
    <w:name w:val="Заголовок 2 Знак"/>
    <w:basedOn w:val="a0"/>
    <w:uiPriority w:val="9"/>
    <w:qFormat/>
    <w:rPr>
      <w:rFonts w:eastAsia="Times New Roman" w:cs="Times New Roman"/>
      <w:b/>
      <w:bCs/>
      <w:sz w:val="36"/>
      <w:szCs w:val="36"/>
      <w:lang w:eastAsia="ru-RU" w:bidi="ar-SA"/>
    </w:rPr>
  </w:style>
  <w:style w:type="character" w:customStyle="1" w:styleId="doccaption">
    <w:name w:val="doccaption"/>
    <w:basedOn w:val="a0"/>
    <w:qFormat/>
  </w:style>
  <w:style w:type="character" w:styleId="af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af0">
    <w:name w:val="Заголовок"/>
    <w:basedOn w:val="Standard"/>
    <w:next w:val="af1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Textbody"/>
  </w:style>
  <w:style w:type="paragraph" w:styleId="af3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Standard"/>
    <w:qFormat/>
    <w:pPr>
      <w:suppressLineNumbers/>
    </w:pPr>
  </w:style>
  <w:style w:type="paragraph" w:styleId="af4">
    <w:name w:val="No Spacing"/>
    <w:uiPriority w:val="1"/>
    <w:qFormat/>
  </w:style>
  <w:style w:type="paragraph" w:styleId="af5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Subtitle"/>
    <w:basedOn w:val="a"/>
    <w:uiPriority w:val="11"/>
    <w:qFormat/>
    <w:pPr>
      <w:spacing w:before="200" w:after="200"/>
    </w:p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uiPriority w:val="39"/>
    <w:unhideWhenUsed/>
    <w:pPr>
      <w:spacing w:after="57"/>
    </w:pPr>
  </w:style>
  <w:style w:type="paragraph" w:styleId="25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index heading"/>
    <w:basedOn w:val="af0"/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uiPriority w:val="99"/>
    <w:unhideWhenUsed/>
    <w:qFormat/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afd">
    <w:name w:val="Содержимое таблицы"/>
    <w:basedOn w:val="Standard"/>
    <w:qFormat/>
    <w:pPr>
      <w:suppressLineNumbers/>
    </w:pPr>
  </w:style>
  <w:style w:type="paragraph" w:customStyle="1" w:styleId="afe">
    <w:name w:val="Колонтитул"/>
    <w:basedOn w:val="a"/>
    <w:qFormat/>
  </w:style>
  <w:style w:type="paragraph" w:styleId="aff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aff0">
    <w:name w:val="Горизонтальная линия"/>
    <w:basedOn w:val="Standard"/>
    <w:qFormat/>
    <w:pPr>
      <w:suppressLineNumbers/>
      <w:spacing w:after="283"/>
    </w:pPr>
    <w:rPr>
      <w:sz w:val="12"/>
      <w:szCs w:val="12"/>
    </w:rPr>
  </w:style>
  <w:style w:type="paragraph" w:customStyle="1" w:styleId="aff1">
    <w:name w:val="Текст в заданном формате"/>
    <w:basedOn w:val="Standard"/>
    <w:qFormat/>
    <w:rPr>
      <w:rFonts w:ascii="Courier New" w:hAnsi="Courier New" w:cs="Courier New"/>
      <w:sz w:val="20"/>
      <w:szCs w:val="20"/>
    </w:rPr>
  </w:style>
  <w:style w:type="paragraph" w:styleId="aff2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3">
    <w:name w:val="Balloon Text"/>
    <w:basedOn w:val="a"/>
    <w:qFormat/>
    <w:rPr>
      <w:rFonts w:ascii="Tahoma" w:eastAsia="Calibri" w:hAnsi="Tahoma" w:cs="Tahoma"/>
      <w:sz w:val="16"/>
      <w:szCs w:val="16"/>
      <w:lang w:eastAsia="en-US" w:bidi="ar-SA"/>
    </w:rPr>
  </w:style>
  <w:style w:type="paragraph" w:styleId="aff4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ff5">
    <w:name w:val="Normal (Web)"/>
    <w:basedOn w:val="a"/>
    <w:uiPriority w:val="99"/>
    <w:unhideWhenUsed/>
    <w:qFormat/>
    <w:rPr>
      <w:szCs w:val="21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8D5E-4F1E-4723-AD2B-4624A932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Лариса Николаевна Хорольская</cp:lastModifiedBy>
  <cp:revision>6</cp:revision>
  <dcterms:created xsi:type="dcterms:W3CDTF">2026-05-25T06:47:00Z</dcterms:created>
  <dcterms:modified xsi:type="dcterms:W3CDTF">2026-05-25T10:38:00Z</dcterms:modified>
  <dc:language>ru-RU</dc:language>
</cp:coreProperties>
</file>