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48111782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3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3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48111782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3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3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/>
          <w:i w:val="false"/>
          <w:spacing w:val="0"/>
          <w:sz w:val="32"/>
          <w:szCs w:val="32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b/>
        </w:rPr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i w:val="false"/>
          <w:spacing w:val="0"/>
          <w:sz w:val="24"/>
          <w:szCs w:val="18"/>
        </w:rPr>
        <w:t xml:space="preserve">«17» декабря 2024 г.                                                                                     № 685</w:t>
      </w:r>
      <w:r>
        <w:rPr>
          <w:sz w:val="24"/>
        </w:rPr>
      </w:r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7"/>
        </w:rPr>
      </w:r>
      <w:r>
        <w:rPr>
          <w:rFonts w:ascii="Arial" w:hAnsi="Arial" w:cs="Arial"/>
          <w:i w:val="false"/>
          <w:spacing w:val="0"/>
          <w:sz w:val="24"/>
          <w:szCs w:val="17"/>
        </w:rPr>
      </w:r>
      <w:r>
        <w:rPr>
          <w:sz w:val="24"/>
        </w:rPr>
      </w:r>
    </w:p>
    <w:p>
      <w:pPr>
        <w:ind w:left="540"/>
        <w:tabs>
          <w:tab w:val="left" w:pos="3600" w:leader="none"/>
        </w:tabs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i w:val="false"/>
          <w:iCs w:val="false"/>
        </w:rPr>
      </w:r>
      <w:r>
        <w:rPr>
          <w:rFonts w:ascii="Times New Roman" w:hAnsi="Times New Roman"/>
          <w:b w:val="false"/>
          <w:bCs w:val="false"/>
          <w:i w:val="false"/>
          <w:iCs w:val="false"/>
        </w:rPr>
      </w:r>
      <w:r/>
    </w:p>
    <w:p>
      <w:pPr>
        <w:pStyle w:val="681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681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681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tbl>
      <w:tblPr>
        <w:tblStyle w:val="682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225"/>
      </w:tblGrid>
      <w:tr>
        <w:trPr/>
        <w:tc>
          <w:tcPr>
            <w:tcW w:w="5778" w:type="dxa"/>
            <w:textDirection w:val="lrTb"/>
            <w:noWrap w:val="false"/>
          </w:tcPr>
          <w:p>
            <w:pPr>
              <w:pStyle w:val="681"/>
              <w:tabs>
                <w:tab w:val="center" w:pos="2355" w:leader="none"/>
                <w:tab w:val="right" w:pos="4711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изменении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типа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азенного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учреждения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культуры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краеведческий музей»</w:t>
            </w:r>
            <w:r/>
          </w:p>
          <w:p>
            <w:pPr>
              <w:pStyle w:val="681"/>
              <w:tabs>
                <w:tab w:val="center" w:pos="2355" w:leader="none"/>
                <w:tab w:val="right" w:pos="4711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муниципальное  бюджетное  учреждение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культуры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краеведческий музей»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/>
          </w:p>
          <w:p>
            <w:pPr>
              <w:pStyle w:val="681"/>
              <w:tabs>
                <w:tab w:val="center" w:pos="2355" w:leader="none"/>
                <w:tab w:val="right" w:pos="4711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pStyle w:val="681"/>
              <w:tabs>
                <w:tab w:val="center" w:pos="2355" w:leader="none"/>
                <w:tab w:val="right" w:pos="4711" w:leader="none"/>
              </w:tabs>
              <w:rPr>
                <w:rFonts w:ascii="Arial" w:hAnsi="Arial" w:cs="Arial"/>
                <w:spacing w:val="20"/>
                <w:sz w:val="18"/>
                <w:szCs w:val="18"/>
              </w:rPr>
            </w:pPr>
            <w:r>
              <w:rPr>
                <w:rFonts w:ascii="Arial" w:hAnsi="Arial" w:cs="Arial"/>
                <w:spacing w:val="20"/>
                <w:sz w:val="18"/>
                <w:szCs w:val="18"/>
              </w:rPr>
            </w:r>
            <w:r/>
          </w:p>
        </w:tc>
        <w:tc>
          <w:tcPr>
            <w:tcW w:w="3225" w:type="dxa"/>
            <w:textDirection w:val="lrTb"/>
            <w:noWrap w:val="false"/>
          </w:tcPr>
          <w:p>
            <w:pPr>
              <w:pStyle w:val="681"/>
              <w:jc w:val="right"/>
              <w:rPr>
                <w:rFonts w:ascii="Arial" w:hAnsi="Arial" w:cs="Arial"/>
                <w:color w:val="FFFFFF"/>
                <w:spacing w:val="20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pacing w:val="20"/>
                <w:sz w:val="18"/>
                <w:szCs w:val="18"/>
              </w:rPr>
            </w:r>
            <w:r/>
          </w:p>
        </w:tc>
      </w:tr>
    </w:tbl>
    <w:p>
      <w:pPr>
        <w:pStyle w:val="681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ind w:firstLine="851"/>
        <w:jc w:val="both"/>
        <w:rPr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соответствии с </w:t>
      </w:r>
      <w:r>
        <w:rPr>
          <w:rFonts w:eastAsia="Calibri"/>
          <w:sz w:val="28"/>
          <w:szCs w:val="28"/>
        </w:rPr>
        <w:t xml:space="preserve">Гражданским кодексом Российской Федерации, </w:t>
      </w:r>
      <w:r>
        <w:rPr>
          <w:rFonts w:eastAsia="Calibri"/>
          <w:sz w:val="28"/>
          <w:szCs w:val="28"/>
        </w:rPr>
        <w:t xml:space="preserve">Федеральным законом от 12 января 1996 года № 7-ФЗ «О некоммерческих организациях», </w:t>
      </w:r>
      <w:r>
        <w:rPr>
          <w:rFonts w:eastAsia="Calibri"/>
          <w:sz w:val="28"/>
          <w:szCs w:val="28"/>
        </w:rPr>
        <w:t xml:space="preserve">Федеральным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законом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от 6 октября 2003 года 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№ 131-ФЗ</w:t>
      </w:r>
      <w:r>
        <w:rPr>
          <w:rFonts w:eastAsia="Calibri"/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 xml:space="preserve"> «Об общих принципах организации местного самоуправления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Российской Федерации», </w:t>
      </w:r>
      <w:r>
        <w:rPr>
          <w:rFonts w:eastAsia="Calibri"/>
          <w:sz w:val="28"/>
          <w:szCs w:val="28"/>
        </w:rPr>
        <w:t xml:space="preserve">постановлением администрации </w:t>
      </w:r>
      <w:r>
        <w:rPr>
          <w:rFonts w:eastAsia="Calibri"/>
          <w:sz w:val="28"/>
          <w:szCs w:val="28"/>
        </w:rPr>
        <w:t xml:space="preserve">Новооскольского</w:t>
      </w:r>
      <w:r>
        <w:rPr>
          <w:rFonts w:eastAsia="Calibri"/>
          <w:sz w:val="28"/>
          <w:szCs w:val="28"/>
        </w:rPr>
        <w:t xml:space="preserve"> городского округа от 01 июня 2023 года № 353 «Об утверждении Порядка принятия решений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 создании, реорганизации, изменении типа, ликвидации муниципальных учреждений </w:t>
      </w:r>
      <w:r>
        <w:rPr>
          <w:rFonts w:eastAsia="Calibri"/>
          <w:sz w:val="28"/>
          <w:szCs w:val="28"/>
        </w:rPr>
        <w:t xml:space="preserve">Новооскольского</w:t>
      </w:r>
      <w:r>
        <w:rPr>
          <w:rFonts w:eastAsia="Calibri"/>
          <w:sz w:val="28"/>
          <w:szCs w:val="28"/>
        </w:rPr>
        <w:t xml:space="preserve"> городского округа, а также </w:t>
      </w:r>
      <w:r>
        <w:rPr>
          <w:rFonts w:eastAsia="Calibri"/>
          <w:sz w:val="28"/>
          <w:szCs w:val="28"/>
        </w:rPr>
        <w:t xml:space="preserve">       </w:t>
      </w:r>
      <w:r>
        <w:rPr>
          <w:rFonts w:eastAsia="Calibri"/>
          <w:sz w:val="28"/>
          <w:szCs w:val="28"/>
        </w:rPr>
        <w:t xml:space="preserve">об утверждении уставов муниципальных учреждений </w:t>
      </w:r>
      <w:r>
        <w:rPr>
          <w:rFonts w:eastAsia="Calibri"/>
          <w:sz w:val="28"/>
          <w:szCs w:val="28"/>
        </w:rPr>
        <w:t xml:space="preserve">Новооскольского</w:t>
      </w:r>
      <w:r>
        <w:rPr>
          <w:rFonts w:eastAsia="Calibri"/>
          <w:sz w:val="28"/>
          <w:szCs w:val="28"/>
        </w:rPr>
        <w:t xml:space="preserve"> городского округа и внесении в них изменений»</w:t>
      </w:r>
      <w:r>
        <w:rPr>
          <w:rFonts w:eastAsia="Calibri"/>
          <w:sz w:val="28"/>
          <w:szCs w:val="28"/>
        </w:rPr>
        <w:t xml:space="preserve"> (с дополнениями                        и изменениями)</w:t>
      </w:r>
      <w:r>
        <w:rPr>
          <w:rFonts w:eastAsia="Calibri"/>
          <w:sz w:val="28"/>
          <w:szCs w:val="28"/>
        </w:rPr>
        <w:t xml:space="preserve">,</w:t>
      </w:r>
      <w:r>
        <w:rPr>
          <w:rFonts w:eastAsia="Calibri"/>
          <w:sz w:val="28"/>
          <w:szCs w:val="28"/>
        </w:rPr>
        <w:t xml:space="preserve"> во исполнение п. 1.4</w:t>
      </w:r>
      <w:r>
        <w:rPr>
          <w:rFonts w:eastAsia="Calibri"/>
          <w:sz w:val="28"/>
          <w:szCs w:val="28"/>
        </w:rPr>
        <w:t xml:space="preserve"> Перечня поручений, данных по итогам выездного совещания представителей министерства культуры Белгородской области в </w:t>
      </w:r>
      <w:r>
        <w:rPr>
          <w:rFonts w:eastAsia="Calibri"/>
          <w:sz w:val="28"/>
          <w:szCs w:val="28"/>
        </w:rPr>
        <w:t xml:space="preserve">Новооскольском</w:t>
      </w:r>
      <w:r>
        <w:rPr>
          <w:rFonts w:eastAsia="Calibri"/>
          <w:sz w:val="28"/>
          <w:szCs w:val="28"/>
        </w:rPr>
        <w:t xml:space="preserve"> городском округе 20 июня 2024 года 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н о в л я ю:</w:t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Изменить тип муниципального казенного учреждения культуры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Новооскольский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краеведческий музей» на муниципальное бюджетное учреждение культуры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Новооскольский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краеведческий музей»  с сохранением штатной численности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основных целей деятельности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имущества, закрепленного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праве оперативного управления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казенным учреждением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</w:t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Установить, что функции и полномочия учредителя МБУК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Новооскольский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краеведческий музей» осуществляет администрация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округа Белгородской области в лице управления культуры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округа Белгородской области.</w:t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твердить Устав муниципального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бюджетного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Новооскольский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краеведческий музей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(при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ложение № 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Утвердить перечень мероприятий по изменению типа муниципального учреждения (приложение № 2).</w:t>
      </w:r>
      <w:r/>
    </w:p>
    <w:p>
      <w:pPr>
        <w:contextualSpacing w:val="true"/>
        <w:ind w:firstLine="709"/>
        <w:jc w:val="both"/>
        <w:shd w:val="clear" w:fill="FFFFFF" w:color="auto"/>
        <w:widowControl w:val="off"/>
        <w:rPr>
          <w:rFonts w:eastAsia="Calibri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5</w:t>
      </w:r>
      <w:r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Признать утратившим силу пункт 2 постановления администрации </w:t>
      </w:r>
      <w:r>
        <w:rPr>
          <w:rFonts w:eastAsia="Calibri"/>
          <w:sz w:val="28"/>
          <w:szCs w:val="28"/>
        </w:rPr>
        <w:t xml:space="preserve">Новооскольского</w:t>
      </w:r>
      <w:r>
        <w:rPr>
          <w:rFonts w:eastAsia="Calibri"/>
          <w:sz w:val="28"/>
          <w:szCs w:val="28"/>
        </w:rPr>
        <w:t xml:space="preserve"> городского округа от 19 января 2023 года № 15 «О создании муниципального казенного учреждения культуры «</w:t>
      </w:r>
      <w:r>
        <w:rPr>
          <w:rFonts w:eastAsia="Calibri"/>
          <w:sz w:val="28"/>
          <w:szCs w:val="28"/>
        </w:rPr>
        <w:t xml:space="preserve">Новооскольский</w:t>
      </w:r>
      <w:r>
        <w:rPr>
          <w:rFonts w:eastAsia="Calibri"/>
          <w:sz w:val="28"/>
          <w:szCs w:val="28"/>
        </w:rPr>
        <w:t xml:space="preserve"> краеведческий музей».</w:t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Директору муниципального бюджетного учреждения культуры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Новооскольский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краеведческий музей» Ковалевой Ю.Н. осуществить необходимые действия, связанные с государственной регистрацией Устава, внести изменения в соответствующие нормативные правовые акты учреждения в связи с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типа муниципального учреждения.</w:t>
      </w:r>
      <w:r/>
    </w:p>
    <w:p>
      <w:pPr>
        <w:contextualSpacing w:val="true"/>
        <w:ind w:firstLine="709"/>
        <w:jc w:val="both"/>
        <w:shd w:val="clear" w:fill="FFFFFF" w:color="auto"/>
        <w:widowControl w:val="off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eastAsia="Calibri"/>
          <w:sz w:val="28"/>
          <w:szCs w:val="28"/>
        </w:rPr>
        <w:t xml:space="preserve">  7. </w:t>
      </w:r>
      <w:r>
        <w:rPr>
          <w:rFonts w:eastAsia="Calibri"/>
          <w:sz w:val="28"/>
          <w:szCs w:val="28"/>
        </w:rPr>
        <w:t xml:space="preserve">Настоящее </w:t>
      </w:r>
      <w:r>
        <w:rPr>
          <w:rFonts w:eastAsia="Calibri"/>
          <w:sz w:val="28"/>
          <w:szCs w:val="28"/>
        </w:rPr>
        <w:t xml:space="preserve">постановление вступает в силу после дня его официального опубликования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 xml:space="preserve">сетевом </w:t>
      </w:r>
      <w:r>
        <w:rPr>
          <w:rFonts w:eastAsia="Calibri"/>
          <w:sz w:val="28"/>
          <w:szCs w:val="28"/>
        </w:rPr>
        <w:t xml:space="preserve">издании «Вперед» (no-vpered.ru)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 xml:space="preserve">и </w:t>
      </w:r>
      <w:r>
        <w:rPr>
          <w:rFonts w:eastAsia="Calibri"/>
          <w:sz w:val="28"/>
          <w:szCs w:val="28"/>
        </w:rPr>
        <w:t xml:space="preserve">подлежит размещению </w:t>
      </w:r>
      <w:r>
        <w:rPr>
          <w:sz w:val="28"/>
          <w:szCs w:val="28"/>
        </w:rPr>
        <w:t xml:space="preserve">на официальном сайте органов местного самоуправления </w:t>
      </w:r>
      <w:r>
        <w:rPr>
          <w:sz w:val="28"/>
          <w:szCs w:val="28"/>
        </w:rPr>
        <w:t xml:space="preserve">Новооскольского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</w:t>
      </w:r>
      <w:r>
        <w:rPr>
          <w:sz w:val="28"/>
          <w:szCs w:val="28"/>
        </w:rPr>
        <w:t xml:space="preserve">ц</w:t>
      </w:r>
      <w:r>
        <w:rPr>
          <w:sz w:val="28"/>
          <w:szCs w:val="28"/>
        </w:rPr>
        <w:t xml:space="preserve">ипального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rStyle w:val="684"/>
          <w:color w:val="auto"/>
          <w:sz w:val="28"/>
          <w:szCs w:val="28"/>
          <w:u w:val="none"/>
          <w:lang w:val="en-US"/>
        </w:rPr>
        <w:t xml:space="preserve">novyjoskol</w:t>
      </w:r>
      <w:r>
        <w:rPr>
          <w:rStyle w:val="684"/>
          <w:color w:val="auto"/>
          <w:sz w:val="28"/>
          <w:szCs w:val="28"/>
          <w:u w:val="none"/>
        </w:rPr>
        <w:t xml:space="preserve">-</w:t>
      </w:r>
      <w:r>
        <w:rPr>
          <w:rStyle w:val="684"/>
          <w:color w:val="auto"/>
          <w:sz w:val="28"/>
          <w:szCs w:val="28"/>
          <w:u w:val="none"/>
          <w:lang w:val="en-US"/>
        </w:rPr>
        <w:t xml:space="preserve">r</w:t>
      </w:r>
      <w:r>
        <w:rPr>
          <w:rStyle w:val="684"/>
          <w:color w:val="auto"/>
          <w:sz w:val="28"/>
          <w:szCs w:val="28"/>
          <w:u w:val="none"/>
        </w:rPr>
        <w:t xml:space="preserve">31.</w:t>
      </w:r>
      <w:r>
        <w:rPr>
          <w:rStyle w:val="684"/>
          <w:color w:val="auto"/>
          <w:sz w:val="28"/>
          <w:szCs w:val="28"/>
          <w:u w:val="none"/>
          <w:lang w:val="en-US"/>
        </w:rPr>
        <w:t xml:space="preserve">gosweb</w:t>
      </w:r>
      <w:r>
        <w:rPr>
          <w:rStyle w:val="684"/>
          <w:color w:val="auto"/>
          <w:sz w:val="28"/>
          <w:szCs w:val="28"/>
          <w:u w:val="none"/>
        </w:rPr>
        <w:t xml:space="preserve">.</w:t>
      </w:r>
      <w:r>
        <w:rPr>
          <w:rStyle w:val="684"/>
          <w:color w:val="auto"/>
          <w:sz w:val="28"/>
          <w:szCs w:val="28"/>
          <w:u w:val="none"/>
          <w:lang w:val="en-US"/>
        </w:rPr>
        <w:t xml:space="preserve">gosuslugi</w:t>
      </w:r>
      <w:r>
        <w:rPr>
          <w:rStyle w:val="684"/>
          <w:color w:val="auto"/>
          <w:sz w:val="28"/>
          <w:szCs w:val="28"/>
          <w:u w:val="none"/>
        </w:rPr>
        <w:t xml:space="preserve">.</w:t>
      </w:r>
      <w:r>
        <w:rPr>
          <w:rStyle w:val="684"/>
          <w:color w:val="auto"/>
          <w:sz w:val="28"/>
          <w:szCs w:val="28"/>
          <w:u w:val="none"/>
          <w:lang w:val="en-US"/>
        </w:rPr>
        <w:t xml:space="preserve">ru</w:t>
      </w:r>
      <w:r>
        <w:rPr>
          <w:rStyle w:val="684"/>
          <w:color w:val="auto"/>
          <w:sz w:val="28"/>
          <w:szCs w:val="28"/>
          <w:u w:val="none"/>
        </w:rPr>
        <w:t xml:space="preserve">)</w:t>
      </w:r>
      <w:r>
        <w:rPr>
          <w:rStyle w:val="684"/>
          <w:color w:val="auto"/>
          <w:sz w:val="28"/>
          <w:szCs w:val="28"/>
          <w:u w:val="none"/>
        </w:rPr>
        <w:t xml:space="preserve"> </w:t>
      </w:r>
      <w:r>
        <w:rPr>
          <w:sz w:val="28"/>
          <w:szCs w:val="28"/>
        </w:rPr>
        <w:t xml:space="preserve">в информационно – телекоммуникационной сети «Интернет»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Контроль за</w:t>
      </w:r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социальной политике Евсееву А.А. </w:t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tbl>
      <w:tblPr>
        <w:tblW w:w="9747" w:type="dxa"/>
        <w:tblLook w:val="04A0" w:firstRow="1" w:lastRow="0" w:firstColumn="1" w:lastColumn="0" w:noHBand="0" w:noVBand="1"/>
      </w:tblPr>
      <w:tblGrid>
        <w:gridCol w:w="6062"/>
        <w:gridCol w:w="3685"/>
      </w:tblGrid>
      <w:tr>
        <w:trPr/>
        <w:tc>
          <w:tcPr>
            <w:tcW w:w="606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</w:t>
            </w:r>
            <w:r/>
          </w:p>
          <w:p>
            <w:pPr>
              <w:pStyle w:val="68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Новооскольского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округа</w:t>
            </w:r>
            <w:r/>
          </w:p>
        </w:tc>
        <w:tc>
          <w:tcPr>
            <w:tcW w:w="3685" w:type="dxa"/>
            <w:textDirection w:val="lrTb"/>
            <w:noWrap w:val="false"/>
          </w:tcPr>
          <w:p>
            <w:pPr>
              <w:pStyle w:val="681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/>
          </w:p>
          <w:p>
            <w:pPr>
              <w:pStyle w:val="681"/>
              <w:ind w:firstLine="851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А.Н. Гриднев</w:t>
            </w:r>
            <w:r/>
          </w:p>
        </w:tc>
      </w:tr>
    </w:tbl>
    <w:tbl>
      <w:tblPr>
        <w:tblStyle w:val="682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>
        <w:trPr/>
        <w:tc>
          <w:tcPr>
            <w:tcW w:w="4927" w:type="dxa"/>
            <w:textDirection w:val="lrTb"/>
            <w:noWrap w:val="false"/>
          </w:tcPr>
          <w:p>
            <w:pPr>
              <w:pStyle w:val="68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</w:tbl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     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  </w:t>
      </w:r>
      <w:r>
        <w:rPr>
          <w:b/>
          <w:bCs/>
          <w:sz w:val="27"/>
          <w:szCs w:val="27"/>
        </w:rPr>
        <w:t xml:space="preserve">Приложение</w:t>
      </w:r>
      <w:r>
        <w:rPr>
          <w:b/>
          <w:bCs/>
          <w:sz w:val="27"/>
          <w:szCs w:val="27"/>
        </w:rPr>
        <w:t xml:space="preserve"> № 1</w:t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УТВЕРЖДЕН</w:t>
      </w:r>
      <w:r/>
    </w:p>
    <w:p>
      <w:pPr>
        <w:ind w:left="425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постановлением администрации    </w:t>
      </w:r>
      <w:r>
        <w:rPr>
          <w:b/>
          <w:bCs/>
          <w:sz w:val="27"/>
          <w:szCs w:val="27"/>
        </w:rPr>
        <w:t xml:space="preserve">Новооскольского</w:t>
      </w:r>
      <w:r>
        <w:rPr>
          <w:b/>
          <w:bCs/>
          <w:sz w:val="27"/>
          <w:szCs w:val="27"/>
        </w:rPr>
        <w:t xml:space="preserve"> муниципального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округа</w:t>
      </w:r>
      <w:r/>
    </w:p>
    <w:p>
      <w:pPr>
        <w:ind w:left="4678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</w:t>
      </w:r>
      <w:r>
        <w:rPr>
          <w:b/>
          <w:bCs/>
          <w:sz w:val="27"/>
          <w:szCs w:val="27"/>
        </w:rPr>
        <w:t xml:space="preserve">Белгородской области</w:t>
      </w:r>
      <w:r/>
    </w:p>
    <w:p>
      <w:pPr>
        <w:ind w:left="4678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от 17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декабря</w:t>
      </w:r>
      <w:r>
        <w:rPr>
          <w:b/>
          <w:bCs/>
          <w:sz w:val="27"/>
          <w:szCs w:val="27"/>
        </w:rPr>
        <w:t xml:space="preserve">  2024 года № 685</w:t>
      </w:r>
      <w:r/>
    </w:p>
    <w:p>
      <w:pPr>
        <w:ind w:left="4820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ind w:left="4820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</w:r>
      <w:r/>
    </w:p>
    <w:p>
      <w:pPr>
        <w:rPr>
          <w:b/>
          <w:bCs/>
          <w:sz w:val="27"/>
          <w:szCs w:val="27"/>
          <w:lang w:eastAsia="en-US"/>
        </w:rPr>
      </w:pPr>
      <w:r/>
      <w:bookmarkStart w:id="0" w:name="_GoBack"/>
      <w:r/>
      <w:bookmarkEnd w:id="0"/>
      <w:r>
        <w:rPr>
          <w:b/>
          <w:bCs/>
          <w:sz w:val="27"/>
          <w:szCs w:val="27"/>
          <w:lang w:eastAsia="en-US"/>
        </w:rPr>
        <w:t xml:space="preserve">                                                               </w:t>
      </w:r>
      <w:r>
        <w:rPr>
          <w:b/>
          <w:bCs/>
          <w:sz w:val="27"/>
          <w:szCs w:val="27"/>
          <w:lang w:eastAsia="en-US"/>
        </w:rPr>
        <w:t xml:space="preserve">УСТАВ</w:t>
      </w:r>
      <w:r/>
    </w:p>
    <w:p>
      <w:pPr>
        <w:jc w:val="center"/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бюджетного</w:t>
      </w:r>
      <w:r>
        <w:rPr>
          <w:b/>
          <w:sz w:val="28"/>
          <w:szCs w:val="28"/>
        </w:rPr>
        <w:t xml:space="preserve"> учреждения</w:t>
      </w:r>
      <w:r>
        <w:rPr>
          <w:b/>
          <w:sz w:val="28"/>
          <w:szCs w:val="28"/>
        </w:rPr>
        <w:t xml:space="preserve"> культуры</w:t>
      </w:r>
      <w:r>
        <w:rPr>
          <w:b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7"/>
          <w:szCs w:val="27"/>
          <w:lang w:eastAsia="en-US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Новооскольский</w:t>
      </w:r>
      <w:r>
        <w:rPr>
          <w:b/>
          <w:sz w:val="28"/>
          <w:szCs w:val="28"/>
        </w:rPr>
        <w:t xml:space="preserve"> краеведческий музей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(в новой редакции)</w:t>
      </w:r>
      <w:r/>
    </w:p>
    <w:p>
      <w:pPr>
        <w:pStyle w:val="68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681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1. Общие положения</w:t>
      </w:r>
      <w:r/>
    </w:p>
    <w:p>
      <w:pPr>
        <w:pStyle w:val="681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</w:t>
      </w:r>
      <w:r>
        <w:rPr>
          <w:rFonts w:ascii="Times New Roman" w:hAnsi="Times New Roman" w:cs="Times New Roman"/>
          <w:sz w:val="28"/>
          <w:szCs w:val="28"/>
        </w:rPr>
        <w:t xml:space="preserve">ое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чреждение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Новооскольский</w:t>
      </w:r>
      <w:r>
        <w:rPr>
          <w:rFonts w:ascii="Times New Roman" w:hAnsi="Times New Roman" w:cs="Times New Roman"/>
          <w:sz w:val="28"/>
          <w:szCs w:val="28"/>
        </w:rPr>
        <w:t xml:space="preserve"> краеведческий музей»</w:t>
      </w:r>
      <w:r>
        <w:rPr>
          <w:rFonts w:ascii="Times New Roman" w:hAnsi="Times New Roman" w:cs="Times New Roman"/>
          <w:sz w:val="28"/>
          <w:szCs w:val="28"/>
        </w:rPr>
        <w:t xml:space="preserve"> (далее - Учреждение)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 xml:space="preserve">некомерческой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 xml:space="preserve">изацией, созданной для хранения, изучения, и публичного представления музейных предметов, и музейных коллекций, представляющих собой культурное и историческое наследие Белгородской области путем изменения типа муниципального казенного учреждения культуры «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Новооскольский</w:t>
      </w:r>
      <w:r>
        <w:rPr>
          <w:rFonts w:ascii="Times New Roman" w:hAnsi="Times New Roman" w:cs="Times New Roman"/>
          <w:sz w:val="28"/>
          <w:szCs w:val="28"/>
        </w:rPr>
        <w:t xml:space="preserve"> краеведческий музей». </w:t>
      </w:r>
      <w:r/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Полное  наименование  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/>
          <w:sz w:val="28"/>
          <w:szCs w:val="28"/>
        </w:rPr>
        <w:t xml:space="preserve">бюджетное учреждение культуры «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Новооскольский</w:t>
      </w:r>
      <w:r>
        <w:rPr>
          <w:rFonts w:ascii="Times New Roman" w:hAnsi="Times New Roman" w:cs="Times New Roman"/>
          <w:sz w:val="28"/>
          <w:szCs w:val="28"/>
        </w:rPr>
        <w:t xml:space="preserve"> краеведческий музей».</w:t>
      </w:r>
      <w:r/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Сокращенное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МБУК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Новооскольский</w:t>
      </w:r>
      <w:r>
        <w:rPr>
          <w:rFonts w:ascii="Times New Roman" w:hAnsi="Times New Roman" w:cs="Times New Roman"/>
          <w:sz w:val="28"/>
          <w:szCs w:val="28"/>
        </w:rPr>
        <w:t xml:space="preserve"> краеведческий музей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 xml:space="preserve">Организационно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правовая форма: учреждение. </w:t>
      </w:r>
      <w:r/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>
        <w:rPr>
          <w:rFonts w:ascii="Times New Roman" w:hAnsi="Times New Roman" w:cs="Times New Roman"/>
          <w:sz w:val="28"/>
          <w:szCs w:val="28"/>
        </w:rPr>
        <w:t xml:space="preserve">Тип учреждения: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Учредителем  Учреждения </w:t>
      </w:r>
      <w:r>
        <w:rPr>
          <w:rFonts w:ascii="Times New Roman" w:hAnsi="Times New Roman" w:cs="Times New Roman"/>
          <w:sz w:val="28"/>
          <w:szCs w:val="28"/>
        </w:rPr>
        <w:t xml:space="preserve">и собственником его имущества является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Новооскольский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 муниципальный округ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лице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- Учредитель).</w:t>
      </w:r>
      <w:r/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1.7. 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Функции и полномочия Учредителя Учреждения исполняет управление 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культуры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муниципального округа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 Белгородской области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 в пределах его компетенции в соответствии 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с законами, иными нормативно-правовыми актами, настоящим Уставом.</w:t>
      </w:r>
      <w:r/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Функции и полномочия собственника осуществляет в установленном порядке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ind w:firstLine="709"/>
        <w:jc w:val="both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>
        <w:rPr>
          <w:sz w:val="28"/>
          <w:szCs w:val="28"/>
        </w:rPr>
        <w:t xml:space="preserve">Место нахождения Учреждения: 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1.</w:t>
      </w:r>
      <w:r>
        <w:rPr>
          <w:spacing w:val="2"/>
          <w:sz w:val="28"/>
          <w:szCs w:val="28"/>
        </w:rPr>
        <w:t xml:space="preserve">9</w:t>
      </w:r>
      <w:r>
        <w:rPr>
          <w:spacing w:val="2"/>
          <w:sz w:val="28"/>
          <w:szCs w:val="28"/>
        </w:rPr>
        <w:t xml:space="preserve">.1. Юридический адрес: 309640, Белгородская область, г. Новый Оскол, </w:t>
      </w:r>
      <w:r>
        <w:rPr>
          <w:spacing w:val="2"/>
          <w:sz w:val="28"/>
          <w:szCs w:val="28"/>
        </w:rPr>
        <w:t xml:space="preserve">ул. Славы</w:t>
      </w:r>
      <w:r>
        <w:rPr>
          <w:spacing w:val="2"/>
          <w:sz w:val="28"/>
          <w:szCs w:val="28"/>
        </w:rPr>
        <w:t xml:space="preserve">, д. </w:t>
      </w:r>
      <w:r>
        <w:rPr>
          <w:spacing w:val="2"/>
          <w:sz w:val="28"/>
          <w:szCs w:val="28"/>
        </w:rPr>
        <w:t xml:space="preserve">43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1.9</w:t>
      </w:r>
      <w:r>
        <w:rPr>
          <w:spacing w:val="2"/>
          <w:sz w:val="28"/>
          <w:szCs w:val="28"/>
        </w:rPr>
        <w:t xml:space="preserve">.2. Фактический адрес: 309640, Белгородская область, г. Новый Оскол, </w:t>
      </w:r>
      <w:r>
        <w:rPr>
          <w:spacing w:val="2"/>
          <w:sz w:val="28"/>
          <w:szCs w:val="28"/>
        </w:rPr>
        <w:t xml:space="preserve">ул. Славы</w:t>
      </w:r>
      <w:r>
        <w:rPr>
          <w:spacing w:val="2"/>
          <w:sz w:val="28"/>
          <w:szCs w:val="28"/>
        </w:rPr>
        <w:t xml:space="preserve">, д. </w:t>
      </w:r>
      <w:r>
        <w:rPr>
          <w:spacing w:val="2"/>
          <w:sz w:val="28"/>
          <w:szCs w:val="28"/>
        </w:rPr>
        <w:t xml:space="preserve">43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1.10. </w:t>
      </w:r>
      <w:r>
        <w:rPr>
          <w:sz w:val="28"/>
          <w:szCs w:val="28"/>
        </w:rPr>
        <w:t xml:space="preserve">Учреждение филиалов и представительств не имеет.</w:t>
      </w:r>
      <w:r/>
    </w:p>
    <w:p>
      <w:pPr>
        <w:ind w:firstLine="709"/>
        <w:jc w:val="both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1.11. </w:t>
      </w:r>
      <w:r>
        <w:rPr>
          <w:sz w:val="28"/>
          <w:szCs w:val="28"/>
        </w:rPr>
        <w:t xml:space="preserve">Учреждение является юридическим лицом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имеет самостоятельный баланс, счета, </w:t>
      </w:r>
      <w:r>
        <w:rPr>
          <w:sz w:val="28"/>
          <w:szCs w:val="28"/>
        </w:rPr>
        <w:t xml:space="preserve">круглую </w:t>
      </w:r>
      <w:r>
        <w:rPr>
          <w:sz w:val="28"/>
          <w:szCs w:val="28"/>
        </w:rPr>
        <w:t xml:space="preserve">печать со своим наименованием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штамп</w:t>
      </w:r>
      <w:r>
        <w:rPr>
          <w:sz w:val="28"/>
          <w:szCs w:val="28"/>
        </w:rPr>
        <w:t xml:space="preserve">ы,</w:t>
      </w:r>
      <w:r>
        <w:rPr>
          <w:sz w:val="28"/>
          <w:szCs w:val="28"/>
        </w:rPr>
        <w:t xml:space="preserve"> бланк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другие средства индивидуализации.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 </w:t>
      </w:r>
      <w:r>
        <w:rPr>
          <w:spacing w:val="2"/>
          <w:sz w:val="28"/>
          <w:szCs w:val="28"/>
        </w:rPr>
        <w:t xml:space="preserve">Права юридического лица возникают у Учреждения с момента его государственной регистрации.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1.13. У</w:t>
      </w:r>
      <w:r>
        <w:rPr>
          <w:spacing w:val="2"/>
          <w:sz w:val="28"/>
          <w:szCs w:val="28"/>
        </w:rPr>
        <w:t xml:space="preserve">чреждение от своего имени приобретает имущественные                и неимущественные права, отвечает по своим обязательствам всем, находящимся у него на праве оперативного управления имуществом, как закрепленным за Учреждением собственником имущества, так </w:t>
      </w:r>
      <w:r>
        <w:rPr>
          <w:spacing w:val="2"/>
          <w:sz w:val="28"/>
          <w:szCs w:val="28"/>
        </w:rPr>
        <w:t xml:space="preserve">                          </w:t>
      </w:r>
      <w:r>
        <w:rPr>
          <w:spacing w:val="2"/>
          <w:sz w:val="28"/>
          <w:szCs w:val="28"/>
        </w:rPr>
        <w:t xml:space="preserve">и приобретенным за счет доходов.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color w:val="FF0000"/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1.14. </w:t>
      </w:r>
      <w:r>
        <w:rPr>
          <w:spacing w:val="2"/>
          <w:sz w:val="28"/>
          <w:szCs w:val="28"/>
        </w:rPr>
        <w:t xml:space="preserve">Выступает истцом, ответчиком и третьим лицом в суде общей юрисдикции, арбитражном и третейском судах в соответствии с действующим законодательством Российской Федерации.</w:t>
      </w:r>
      <w:r/>
    </w:p>
    <w:p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1.1</w:t>
      </w:r>
      <w:r>
        <w:rPr>
          <w:rFonts w:eastAsia="Calibri"/>
          <w:sz w:val="28"/>
          <w:szCs w:val="28"/>
        </w:rPr>
        <w:t xml:space="preserve">5</w:t>
      </w:r>
      <w:r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Финансовое обеспечение Учреждения осуществляется в рамках выполнения муниципального задания в виде субсидий из соответствующего бюджета бюджетной системы Российской Федерации.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1.16. </w:t>
      </w:r>
      <w:r>
        <w:rPr>
          <w:rFonts w:eastAsia="Calibri"/>
          <w:sz w:val="28"/>
          <w:szCs w:val="28"/>
          <w:lang w:eastAsia="en-US"/>
        </w:rPr>
        <w:t xml:space="preserve">Бухгалтерский учет финансово-хозяйственной деятельности Учреждения вед</w:t>
      </w:r>
      <w:r>
        <w:rPr>
          <w:rFonts w:eastAsia="Calibri"/>
          <w:sz w:val="28"/>
          <w:szCs w:val="28"/>
          <w:lang w:eastAsia="en-US"/>
        </w:rPr>
        <w:t xml:space="preserve">ет централизованная бухгалтерия  М</w:t>
      </w:r>
      <w:r>
        <w:rPr>
          <w:rFonts w:eastAsia="Calibri"/>
          <w:sz w:val="28"/>
          <w:szCs w:val="28"/>
          <w:lang w:eastAsia="en-US"/>
        </w:rPr>
        <w:t xml:space="preserve">К</w:t>
      </w:r>
      <w:r>
        <w:rPr>
          <w:rFonts w:eastAsia="Calibri"/>
          <w:sz w:val="28"/>
          <w:szCs w:val="28"/>
          <w:lang w:eastAsia="en-US"/>
        </w:rPr>
        <w:t xml:space="preserve">У «Административно-хозяйственный центр обеспечения деятельности учреждений культуры </w:t>
      </w:r>
      <w:r>
        <w:rPr>
          <w:rFonts w:eastAsia="Calibri"/>
          <w:sz w:val="28"/>
          <w:szCs w:val="28"/>
          <w:lang w:eastAsia="en-US"/>
        </w:rPr>
        <w:t xml:space="preserve">Новооскольского</w:t>
      </w:r>
      <w:r>
        <w:rPr>
          <w:rFonts w:eastAsia="Calibri"/>
          <w:sz w:val="28"/>
          <w:szCs w:val="28"/>
          <w:lang w:eastAsia="en-US"/>
        </w:rPr>
        <w:t xml:space="preserve"> муниц</w:t>
      </w:r>
      <w:r>
        <w:rPr>
          <w:rFonts w:eastAsia="Calibri"/>
          <w:sz w:val="28"/>
          <w:szCs w:val="28"/>
          <w:lang w:eastAsia="en-US"/>
        </w:rPr>
        <w:t xml:space="preserve">ипального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округа».</w:t>
      </w:r>
      <w:r/>
    </w:p>
    <w:p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</w:rPr>
        <w:t xml:space="preserve">1.1</w:t>
      </w:r>
      <w:r>
        <w:rPr>
          <w:rFonts w:eastAsia="Calibri"/>
          <w:sz w:val="28"/>
          <w:szCs w:val="28"/>
        </w:rPr>
        <w:t xml:space="preserve">7</w:t>
      </w:r>
      <w:r>
        <w:rPr>
          <w:rFonts w:eastAsia="Calibri"/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своей деятельности Учреждение руководствуется </w:t>
      </w:r>
      <w:hyperlink r:id="rId14" w:tooltip="http://docs.cntd.ru/document/9004937" w:history="1">
        <w:r>
          <w:rPr>
            <w:spacing w:val="2"/>
            <w:sz w:val="28"/>
            <w:szCs w:val="28"/>
          </w:rPr>
          <w:t xml:space="preserve">Конституцией Российской Федерации</w:t>
        </w:r>
      </w:hyperlink>
      <w:r>
        <w:rPr>
          <w:spacing w:val="2"/>
          <w:sz w:val="28"/>
          <w:szCs w:val="28"/>
        </w:rPr>
        <w:t xml:space="preserve">, федеральными законами, ук</w:t>
      </w:r>
      <w:r>
        <w:rPr>
          <w:spacing w:val="2"/>
          <w:sz w:val="28"/>
          <w:szCs w:val="28"/>
        </w:rPr>
        <w:t xml:space="preserve">азами и распоряжениями Президента Российской Федерации, постановлениями и распоряжениями Правительства Российской Федерации, иными законами и нормативными правовыми актами Российской Федерации, законами и нормативными правовыми актами Белгородской области,</w:t>
      </w:r>
      <w:r>
        <w:rPr>
          <w:spacing w:val="2"/>
          <w:sz w:val="28"/>
          <w:szCs w:val="28"/>
        </w:rPr>
        <w:t xml:space="preserve"> </w:t>
      </w:r>
      <w:hyperlink r:id="rId15" w:tooltip="http://docs.cntd.ru/document/444823577" w:history="1">
        <w:r>
          <w:rPr>
            <w:spacing w:val="2"/>
            <w:sz w:val="28"/>
            <w:szCs w:val="28"/>
          </w:rPr>
          <w:t xml:space="preserve">Уставом</w:t>
        </w:r>
      </w:hyperlink>
      <w:r>
        <w:rPr>
          <w:spacing w:val="2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Новооскольского</w:t>
      </w: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муниципального </w:t>
      </w:r>
      <w:r>
        <w:rPr>
          <w:spacing w:val="2"/>
          <w:sz w:val="28"/>
          <w:szCs w:val="28"/>
        </w:rPr>
        <w:t xml:space="preserve">округа Белгородской области, локальными правовыми актами управления культуры администрации </w:t>
      </w:r>
      <w:r>
        <w:rPr>
          <w:spacing w:val="2"/>
          <w:sz w:val="28"/>
          <w:szCs w:val="28"/>
        </w:rPr>
        <w:t xml:space="preserve">Новооскольского</w:t>
      </w:r>
      <w:r>
        <w:rPr>
          <w:spacing w:val="2"/>
          <w:sz w:val="28"/>
          <w:szCs w:val="28"/>
        </w:rPr>
        <w:t xml:space="preserve"> муниципального округа Белгородской области, </w:t>
      </w:r>
      <w:r>
        <w:rPr>
          <w:spacing w:val="2"/>
          <w:sz w:val="28"/>
          <w:szCs w:val="28"/>
        </w:rPr>
        <w:t xml:space="preserve">настоящим Уставом</w:t>
      </w:r>
      <w:r>
        <w:rPr>
          <w:sz w:val="28"/>
          <w:szCs w:val="28"/>
        </w:rPr>
        <w:t xml:space="preserve">.</w:t>
      </w:r>
      <w:r/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8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Предмет, цели и виды деятельности Учреждения</w:t>
      </w:r>
      <w:r/>
    </w:p>
    <w:p>
      <w:pPr>
        <w:pStyle w:val="681"/>
        <w:ind w:firstLine="709"/>
        <w:jc w:val="both"/>
      </w:pPr>
      <w:r/>
      <w:r/>
    </w:p>
    <w:p>
      <w:pPr>
        <w:pStyle w:val="699"/>
        <w:ind w:firstLine="708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2.1.</w:t>
      </w:r>
      <w:r>
        <w:rPr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Учреждение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с предметом и целями деятельности,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определенными законодательством</w:t>
      </w: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настоящим Уставом, путем выполнения работ, исполнения функций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и оказания услуг в сферах культурно – досуговой и культурно – образовательной деятельности.</w:t>
      </w:r>
      <w:r/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2.2. Предметом деятельности Учреждения является осуществление деятельности и оказание услуг, непосредственно направленных на достижение уставных целей Учреждения.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2.3. Цел</w:t>
      </w:r>
      <w:r>
        <w:rPr>
          <w:spacing w:val="2"/>
          <w:sz w:val="28"/>
          <w:szCs w:val="28"/>
        </w:rPr>
        <w:t xml:space="preserve">ью</w:t>
      </w:r>
      <w:r>
        <w:rPr>
          <w:spacing w:val="2"/>
          <w:sz w:val="28"/>
          <w:szCs w:val="28"/>
        </w:rPr>
        <w:t xml:space="preserve"> создания Учреждения явля</w:t>
      </w:r>
      <w:r>
        <w:rPr>
          <w:spacing w:val="2"/>
          <w:sz w:val="28"/>
          <w:szCs w:val="28"/>
        </w:rPr>
        <w:t xml:space="preserve">е</w:t>
      </w:r>
      <w:r>
        <w:rPr>
          <w:spacing w:val="2"/>
          <w:sz w:val="28"/>
          <w:szCs w:val="28"/>
        </w:rPr>
        <w:t xml:space="preserve">тся</w:t>
      </w:r>
      <w:r>
        <w:rPr>
          <w:spacing w:val="2"/>
          <w:sz w:val="28"/>
          <w:szCs w:val="28"/>
        </w:rPr>
        <w:t xml:space="preserve">: 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2.3.1. Хранение музейных предметов и музейных коллекций;</w:t>
      </w:r>
      <w:r/>
    </w:p>
    <w:p>
      <w:pPr>
        <w:ind w:firstLine="709"/>
        <w:jc w:val="both"/>
        <w:shd w:val="clear" w:fill="FFFFFF" w:color="auto"/>
        <w:tabs>
          <w:tab w:val="left" w:pos="1418" w:leader="none"/>
        </w:tabs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2.3.2. Выявление и собирание музейных предметов и музейных коллекций;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2.3.3. Изучение музейных предметов и музейных коллекций;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2.3.4. Публикация сведений о музейных предметах и музейных коллекциях;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2.3.5. Осуществление научно-исследовательской, просветительской </w:t>
      </w:r>
      <w:r>
        <w:rPr>
          <w:spacing w:val="2"/>
          <w:sz w:val="28"/>
          <w:szCs w:val="28"/>
        </w:rPr>
        <w:t xml:space="preserve">         </w:t>
      </w:r>
      <w:r>
        <w:rPr>
          <w:spacing w:val="2"/>
          <w:sz w:val="28"/>
          <w:szCs w:val="28"/>
        </w:rPr>
        <w:t xml:space="preserve">и культурно-образовательной деятельности.</w:t>
      </w:r>
      <w:r/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pacing w:val="2"/>
          <w:sz w:val="28"/>
          <w:szCs w:val="28"/>
        </w:rPr>
        <w:t xml:space="preserve">2.4. </w:t>
      </w:r>
      <w:r>
        <w:rPr>
          <w:rFonts w:eastAsia="Calibri"/>
          <w:sz w:val="28"/>
          <w:szCs w:val="28"/>
          <w:lang w:eastAsia="en-US"/>
        </w:rPr>
        <w:t xml:space="preserve">В интересах достижения целей, предусмотренных настоящим Уставом, Учреждение осуществляет следующие основные виды деятельности:</w:t>
      </w:r>
      <w:r/>
    </w:p>
    <w:p>
      <w:pPr>
        <w:contextualSpacing w:val="true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2.4.1.</w:t>
      </w:r>
      <w:r>
        <w:rPr>
          <w:rFonts w:eastAsia="Calibri"/>
          <w:color w:val="FF0000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</w:t>
      </w:r>
      <w:r>
        <w:rPr>
          <w:rFonts w:eastAsia="Calibri"/>
          <w:sz w:val="28"/>
          <w:szCs w:val="28"/>
          <w:lang w:eastAsia="en-US"/>
        </w:rPr>
        <w:t xml:space="preserve">чет, хранение и реставрацию музейных предметов, находящихся </w:t>
      </w:r>
      <w:r>
        <w:rPr>
          <w:rFonts w:eastAsia="Calibri"/>
          <w:sz w:val="28"/>
          <w:szCs w:val="28"/>
          <w:lang w:eastAsia="en-US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в его музейных, архивных и библиотечных фондах, в </w:t>
      </w:r>
      <w:r>
        <w:rPr>
          <w:rFonts w:eastAsia="Calibri"/>
          <w:sz w:val="28"/>
          <w:szCs w:val="28"/>
          <w:lang w:eastAsia="en-US"/>
        </w:rPr>
        <w:t xml:space="preserve">т.ч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п</w:t>
      </w:r>
      <w:r>
        <w:rPr>
          <w:rFonts w:eastAsia="Calibri"/>
          <w:sz w:val="28"/>
          <w:szCs w:val="28"/>
          <w:lang w:eastAsia="en-US"/>
        </w:rPr>
        <w:t xml:space="preserve">редметов, содержащих драгоценны</w:t>
      </w:r>
      <w:r>
        <w:rPr>
          <w:rFonts w:eastAsia="Calibri"/>
          <w:sz w:val="28"/>
          <w:szCs w:val="28"/>
          <w:lang w:eastAsia="en-US"/>
        </w:rPr>
        <w:t xml:space="preserve">е</w:t>
      </w:r>
      <w:r>
        <w:rPr>
          <w:rFonts w:eastAsia="Calibri"/>
          <w:sz w:val="28"/>
          <w:szCs w:val="28"/>
          <w:lang w:eastAsia="en-US"/>
        </w:rPr>
        <w:t xml:space="preserve"> металлы и драгоценные камни;</w:t>
      </w:r>
      <w:r/>
    </w:p>
    <w:p>
      <w:pPr>
        <w:contextualSpacing w:val="true"/>
        <w:ind w:firstLine="709"/>
        <w:jc w:val="both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2.4.2. </w:t>
      </w:r>
      <w:r>
        <w:rPr>
          <w:rFonts w:eastAsia="Calibri"/>
          <w:sz w:val="28"/>
          <w:szCs w:val="28"/>
          <w:lang w:eastAsia="en-US"/>
        </w:rPr>
        <w:t xml:space="preserve">Изучение и систематизация предметов фондов хранения, формирование электронных баз данных, содержащих сведения о музейных предметах и коллекциях;</w:t>
      </w:r>
      <w:r/>
    </w:p>
    <w:p>
      <w:pPr>
        <w:contextualSpacing w:val="true"/>
        <w:ind w:firstLine="709"/>
        <w:jc w:val="both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2.4.3. Коллекционирование и экспонирование в установленном порядке оружия, в том числе основных частей оружия и патронов;</w:t>
      </w:r>
      <w:r/>
    </w:p>
    <w:p>
      <w:pPr>
        <w:contextualSpacing w:val="true"/>
        <w:ind w:firstLine="709"/>
        <w:jc w:val="both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2.4.</w:t>
      </w:r>
      <w:r>
        <w:rPr>
          <w:rFonts w:eastAsia="Calibri"/>
          <w:sz w:val="28"/>
          <w:szCs w:val="28"/>
          <w:lang w:eastAsia="en-US"/>
        </w:rPr>
        <w:t xml:space="preserve">4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Хранение, изучение, реставрация и популяризация произведений искусства;</w:t>
      </w:r>
      <w:r/>
    </w:p>
    <w:p>
      <w:pPr>
        <w:contextualSpacing w:val="true"/>
        <w:ind w:firstLine="53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2.4.5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Э</w:t>
      </w:r>
      <w:r>
        <w:rPr>
          <w:rFonts w:eastAsia="Calibri"/>
          <w:color w:val="000000"/>
          <w:sz w:val="28"/>
          <w:szCs w:val="28"/>
          <w:lang w:eastAsia="en-US"/>
        </w:rPr>
        <w:t xml:space="preserve">кспозиционно-выставочн</w:t>
      </w:r>
      <w:r>
        <w:rPr>
          <w:rFonts w:eastAsia="Calibri"/>
          <w:color w:val="000000"/>
          <w:sz w:val="28"/>
          <w:szCs w:val="28"/>
          <w:lang w:eastAsia="en-US"/>
        </w:rPr>
        <w:t xml:space="preserve">ая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деятельность,</w:t>
      </w:r>
      <w:r>
        <w:rPr>
          <w:rFonts w:eastAsia="Calibri"/>
          <w:color w:val="000000"/>
          <w:sz w:val="28"/>
          <w:szCs w:val="28"/>
          <w:lang w:eastAsia="en-US"/>
        </w:rPr>
        <w:t xml:space="preserve"> в том числе организация и проведение выездных выставок по профилю музея;</w:t>
      </w:r>
      <w:r/>
    </w:p>
    <w:p>
      <w:pPr>
        <w:contextualSpacing w:val="true"/>
        <w:ind w:firstLine="53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/>
          <w:sz w:val="28"/>
          <w:szCs w:val="28"/>
          <w:lang w:eastAsia="en-US"/>
        </w:rPr>
        <w:t xml:space="preserve">2.4.</w:t>
      </w:r>
      <w:r>
        <w:rPr>
          <w:rFonts w:eastAsia="Calibri"/>
          <w:color w:val="000000"/>
          <w:sz w:val="28"/>
          <w:szCs w:val="28"/>
          <w:lang w:eastAsia="en-US"/>
        </w:rPr>
        <w:t xml:space="preserve">6</w:t>
      </w:r>
      <w:r>
        <w:rPr>
          <w:rFonts w:eastAsia="Calibri"/>
          <w:color w:val="000000"/>
          <w:sz w:val="28"/>
          <w:szCs w:val="28"/>
          <w:lang w:eastAsia="en-US"/>
        </w:rPr>
        <w:t xml:space="preserve">. </w:t>
      </w:r>
      <w:r>
        <w:rPr>
          <w:rFonts w:eastAsia="Calibri"/>
          <w:color w:val="000000"/>
          <w:sz w:val="28"/>
          <w:szCs w:val="28"/>
          <w:lang w:eastAsia="en-US"/>
        </w:rPr>
        <w:t xml:space="preserve">Комплектование музейных, архивных и библиотечных фондов Учреждения, в том числе приобретения в установленном порядке музейных предметов и музейных коллекций, получения добровольных вкладов                   и пожертвований от юридических и физических лиц</w:t>
      </w:r>
      <w:r>
        <w:rPr>
          <w:rFonts w:eastAsia="Calibri"/>
          <w:color w:val="000000"/>
          <w:sz w:val="28"/>
          <w:szCs w:val="28"/>
          <w:lang w:eastAsia="en-US"/>
        </w:rPr>
        <w:t xml:space="preserve">;</w:t>
      </w:r>
      <w:r/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2.4.7. Организация посещения проводимых Учреждением экспозиций, выставок и мероприятий;</w:t>
      </w:r>
      <w:r/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2.4.8. Описание музейных предметов и музейных коллекций фонда Учреждения, их научная обработка, подготовка музейных каталогов                    и сборников, иных методических материалов; </w:t>
      </w:r>
      <w:r/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2.4.9. Проведение научно-исследовательской, просветительской, экспозиционно-выставочной, экскурсионной, культурно-образовательной         и методической работы.</w:t>
      </w:r>
      <w:r/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2.5. Учреждение вправе осуществлять иные виды деятельности, в том числе приносящие доход, не относящи</w:t>
      </w:r>
      <w:r>
        <w:rPr>
          <w:rFonts w:eastAsia="Calibri"/>
          <w:color w:val="000000"/>
          <w:sz w:val="28"/>
          <w:szCs w:val="28"/>
          <w:lang w:eastAsia="en-US"/>
        </w:rPr>
        <w:t xml:space="preserve">е</w:t>
      </w:r>
      <w:r>
        <w:rPr>
          <w:rFonts w:eastAsia="Calibri"/>
          <w:color w:val="000000"/>
          <w:sz w:val="28"/>
          <w:szCs w:val="28"/>
          <w:lang w:eastAsia="en-US"/>
        </w:rPr>
        <w:t xml:space="preserve">ся к основным видам деятельности,       но служащие достижению целей, ради которых создано Учреждение:</w:t>
      </w:r>
      <w:r/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2.5.1. Взимание платы за входные билеты в музей (выставки)                      и экскурсионное обслуживание в Учреждении и вне его;</w:t>
      </w:r>
      <w:r/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2.5.2. Осуществление в установленном порядке издательской                      и полиграфической деятельности, в том числе подготовка, издание и выпуск печатной продукции по профилю деятельности Учреждения;</w:t>
      </w:r>
      <w:r/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2.5.3. Дизайнерская деятельность, включая разработку, изготовление афиш, буклетов, календарей, пригласительных билетов и т.д.;</w:t>
      </w:r>
      <w:r/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2.5.4.  Осуществление продажи печатной, рекламной и сувенирной продукции;</w:t>
      </w:r>
      <w:r/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2.5.5. Оказание консультативных, справочных и информационных услуг;</w:t>
      </w:r>
      <w:r/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2.5.6. Организация работы лекториев, кружков, а также иной культурно-просветительской и музейно-педагогической деятельности в рамках своей компетенции;</w:t>
      </w:r>
      <w:r/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2.5.7. Оказание платных услуг по выполнению копировальных работ       со всех видов носителей, фотографированию с музейными предметами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             </w:t>
      </w:r>
      <w:r>
        <w:rPr>
          <w:rFonts w:eastAsia="Calibri"/>
          <w:color w:val="000000"/>
          <w:sz w:val="28"/>
          <w:szCs w:val="28"/>
          <w:lang w:eastAsia="en-US"/>
        </w:rPr>
        <w:t xml:space="preserve">и прокату (аренды) </w:t>
      </w:r>
      <w:r>
        <w:rPr>
          <w:rFonts w:eastAsia="Calibri"/>
          <w:color w:val="000000"/>
          <w:sz w:val="28"/>
          <w:szCs w:val="28"/>
          <w:lang w:eastAsia="en-US"/>
        </w:rPr>
        <w:t xml:space="preserve">принадлежащих музею оборудования и инвентаря (манекенов, джокеров, народных костюмов и т.д.);</w:t>
      </w:r>
      <w:r/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2.5.8. </w:t>
      </w:r>
      <w:r>
        <w:rPr>
          <w:rFonts w:eastAsia="Calibri"/>
          <w:color w:val="000000"/>
          <w:sz w:val="28"/>
          <w:szCs w:val="28"/>
          <w:lang w:eastAsia="en-US"/>
        </w:rPr>
        <w:t xml:space="preserve">Оказание услуг по организации экскурсионно-лекционных, туристической и других культурно-просветительских мероприятий;</w:t>
      </w:r>
      <w:r/>
    </w:p>
    <w:p>
      <w:pPr>
        <w:contextualSpacing w:val="true"/>
        <w:ind w:firstLine="539"/>
        <w:jc w:val="both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2.5.9. </w:t>
      </w:r>
      <w:r>
        <w:rPr>
          <w:rFonts w:eastAsia="Calibri"/>
          <w:sz w:val="28"/>
          <w:szCs w:val="28"/>
          <w:lang w:eastAsia="en-US"/>
        </w:rPr>
        <w:t xml:space="preserve">Организ</w:t>
      </w:r>
      <w:r>
        <w:rPr>
          <w:rFonts w:eastAsia="Calibri"/>
          <w:sz w:val="28"/>
          <w:szCs w:val="28"/>
          <w:lang w:eastAsia="en-US"/>
        </w:rPr>
        <w:t xml:space="preserve">ация</w:t>
      </w:r>
      <w:r>
        <w:rPr>
          <w:rFonts w:eastAsia="Calibri"/>
          <w:sz w:val="28"/>
          <w:szCs w:val="28"/>
          <w:lang w:eastAsia="en-US"/>
        </w:rPr>
        <w:t xml:space="preserve"> и пров</w:t>
      </w:r>
      <w:r>
        <w:rPr>
          <w:rFonts w:eastAsia="Calibri"/>
          <w:sz w:val="28"/>
          <w:szCs w:val="28"/>
          <w:lang w:eastAsia="en-US"/>
        </w:rPr>
        <w:t xml:space="preserve">едение</w:t>
      </w:r>
      <w:r>
        <w:rPr>
          <w:rFonts w:eastAsia="Calibri"/>
          <w:sz w:val="28"/>
          <w:szCs w:val="28"/>
          <w:lang w:eastAsia="en-US"/>
        </w:rPr>
        <w:t xml:space="preserve"> конференци</w:t>
      </w:r>
      <w:r>
        <w:rPr>
          <w:rFonts w:eastAsia="Calibri"/>
          <w:sz w:val="28"/>
          <w:szCs w:val="28"/>
          <w:lang w:eastAsia="en-US"/>
        </w:rPr>
        <w:t xml:space="preserve">й</w:t>
      </w:r>
      <w:r>
        <w:rPr>
          <w:rFonts w:eastAsia="Calibri"/>
          <w:sz w:val="28"/>
          <w:szCs w:val="28"/>
          <w:lang w:eastAsia="en-US"/>
        </w:rPr>
        <w:t xml:space="preserve">, симпозиум</w:t>
      </w:r>
      <w:r>
        <w:rPr>
          <w:rFonts w:eastAsia="Calibri"/>
          <w:sz w:val="28"/>
          <w:szCs w:val="28"/>
          <w:lang w:eastAsia="en-US"/>
        </w:rPr>
        <w:t xml:space="preserve">ов</w:t>
      </w:r>
      <w:r>
        <w:rPr>
          <w:rFonts w:eastAsia="Calibri"/>
          <w:sz w:val="28"/>
          <w:szCs w:val="28"/>
          <w:lang w:eastAsia="en-US"/>
        </w:rPr>
        <w:t xml:space="preserve">, форум</w:t>
      </w:r>
      <w:r>
        <w:rPr>
          <w:rFonts w:eastAsia="Calibri"/>
          <w:sz w:val="28"/>
          <w:szCs w:val="28"/>
          <w:lang w:eastAsia="en-US"/>
        </w:rPr>
        <w:t xml:space="preserve">ов</w:t>
      </w:r>
      <w:r>
        <w:rPr>
          <w:rFonts w:eastAsia="Calibri"/>
          <w:sz w:val="28"/>
          <w:szCs w:val="28"/>
          <w:lang w:eastAsia="en-US"/>
        </w:rPr>
        <w:t xml:space="preserve">, чтени</w:t>
      </w:r>
      <w:r>
        <w:rPr>
          <w:rFonts w:eastAsia="Calibri"/>
          <w:sz w:val="28"/>
          <w:szCs w:val="28"/>
          <w:lang w:eastAsia="en-US"/>
        </w:rPr>
        <w:t xml:space="preserve">й</w:t>
      </w:r>
      <w:r>
        <w:rPr>
          <w:rFonts w:eastAsia="Calibri"/>
          <w:sz w:val="28"/>
          <w:szCs w:val="28"/>
          <w:lang w:eastAsia="en-US"/>
        </w:rPr>
        <w:t xml:space="preserve"> и т.д.;</w:t>
      </w:r>
      <w:r/>
    </w:p>
    <w:p>
      <w:pPr>
        <w:contextualSpacing w:val="true"/>
        <w:ind w:firstLine="539"/>
        <w:jc w:val="both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2.5.10. Оказание услуг юридическим и физическим лицам по организации на территории музея выставок и экспозиций, как на возмездной, так и на безвозмездной основе;</w:t>
      </w:r>
      <w:r/>
    </w:p>
    <w:p>
      <w:pPr>
        <w:contextualSpacing w:val="true"/>
        <w:ind w:firstLine="539"/>
        <w:jc w:val="both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2.5.11. </w:t>
      </w:r>
      <w:r>
        <w:rPr>
          <w:rFonts w:eastAsia="Calibri"/>
          <w:sz w:val="28"/>
          <w:szCs w:val="28"/>
          <w:lang w:eastAsia="en-US"/>
        </w:rPr>
        <w:t xml:space="preserve">Оказание иных видов предпринимательской деятельности, содействующих достижению целей создания Учреждения.</w:t>
      </w:r>
      <w:r/>
    </w:p>
    <w:p>
      <w:pPr>
        <w:contextualSpacing w:val="true"/>
        <w:ind w:firstLine="539"/>
        <w:jc w:val="both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2.6. Доходы, полученные Учреждением от приносящ</w:t>
      </w:r>
      <w:r>
        <w:rPr>
          <w:rFonts w:eastAsia="Calibri"/>
          <w:sz w:val="28"/>
          <w:szCs w:val="28"/>
          <w:lang w:eastAsia="en-US"/>
        </w:rPr>
        <w:t xml:space="preserve">е</w:t>
      </w:r>
      <w:r>
        <w:rPr>
          <w:rFonts w:eastAsia="Calibri"/>
          <w:sz w:val="28"/>
          <w:szCs w:val="28"/>
          <w:lang w:eastAsia="en-US"/>
        </w:rPr>
        <w:t xml:space="preserve">й доход деятельности</w:t>
      </w:r>
      <w:r>
        <w:rPr>
          <w:rFonts w:eastAsia="Calibri"/>
          <w:sz w:val="28"/>
          <w:szCs w:val="28"/>
          <w:lang w:eastAsia="en-US"/>
        </w:rPr>
        <w:t xml:space="preserve">,</w:t>
      </w:r>
      <w:r>
        <w:rPr>
          <w:rFonts w:eastAsia="Calibri"/>
          <w:sz w:val="28"/>
          <w:szCs w:val="28"/>
          <w:lang w:eastAsia="en-US"/>
        </w:rPr>
        <w:t xml:space="preserve"> и приобретенное за счет этих доходов имущество поступают          в самостоятельное распоряжение Учреждения и направля</w:t>
      </w:r>
      <w:r>
        <w:rPr>
          <w:rFonts w:eastAsia="Calibri"/>
          <w:sz w:val="28"/>
          <w:szCs w:val="28"/>
          <w:lang w:eastAsia="en-US"/>
        </w:rPr>
        <w:t xml:space="preserve">ю</w:t>
      </w:r>
      <w:r>
        <w:rPr>
          <w:rFonts w:eastAsia="Calibri"/>
          <w:sz w:val="28"/>
          <w:szCs w:val="28"/>
          <w:lang w:eastAsia="en-US"/>
        </w:rPr>
        <w:t xml:space="preserve">тся на развитие уставной деятельности.</w:t>
      </w:r>
      <w:r/>
    </w:p>
    <w:p>
      <w:pPr>
        <w:contextualSpacing w:val="true"/>
        <w:ind w:firstLine="53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2.6. Учреждение не вправе осуществлять виды деятельности,                     не </w:t>
      </w:r>
      <w:r>
        <w:rPr>
          <w:rFonts w:eastAsia="Calibri"/>
          <w:sz w:val="28"/>
          <w:szCs w:val="28"/>
          <w:lang w:eastAsia="en-US"/>
        </w:rPr>
        <w:t xml:space="preserve">предусмотренные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настоящ</w:t>
      </w:r>
      <w:r>
        <w:rPr>
          <w:rFonts w:eastAsia="Calibri"/>
          <w:sz w:val="28"/>
          <w:szCs w:val="28"/>
          <w:lang w:eastAsia="en-US"/>
        </w:rPr>
        <w:t xml:space="preserve">и</w:t>
      </w:r>
      <w:r>
        <w:rPr>
          <w:rFonts w:eastAsia="Calibri"/>
          <w:sz w:val="28"/>
          <w:szCs w:val="28"/>
          <w:lang w:eastAsia="en-US"/>
        </w:rPr>
        <w:t xml:space="preserve">м Устав</w:t>
      </w:r>
      <w:r>
        <w:rPr>
          <w:rFonts w:eastAsia="Calibri"/>
          <w:sz w:val="28"/>
          <w:szCs w:val="28"/>
          <w:lang w:eastAsia="en-US"/>
        </w:rPr>
        <w:t xml:space="preserve">ом</w:t>
      </w:r>
      <w:r>
        <w:rPr>
          <w:rFonts w:eastAsia="Calibri"/>
          <w:sz w:val="28"/>
          <w:szCs w:val="28"/>
          <w:lang w:eastAsia="en-US"/>
        </w:rPr>
        <w:t xml:space="preserve">. </w:t>
      </w:r>
      <w:r/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</w:r>
      <w:r/>
    </w:p>
    <w:p>
      <w:pPr>
        <w:jc w:val="center"/>
        <w:spacing w:after="20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 Фонды хранения</w:t>
      </w:r>
      <w:r/>
    </w:p>
    <w:p>
      <w:pPr>
        <w:contextualSpacing w:val="true"/>
        <w:ind w:firstLine="708"/>
        <w:jc w:val="both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3.1. </w:t>
      </w:r>
      <w:r>
        <w:rPr>
          <w:rFonts w:eastAsia="Calibri"/>
          <w:sz w:val="28"/>
          <w:szCs w:val="28"/>
          <w:lang w:eastAsia="en-US"/>
        </w:rPr>
        <w:t xml:space="preserve">Музейные, архивные и библиотечные фонды, поступившие                на постоянное хранение в краеведческий музей, являются собственностью  муниципального образования «</w:t>
      </w:r>
      <w:r>
        <w:rPr>
          <w:rFonts w:eastAsia="Calibri"/>
          <w:sz w:val="28"/>
          <w:szCs w:val="28"/>
          <w:lang w:eastAsia="en-US"/>
        </w:rPr>
        <w:t xml:space="preserve">Новооскольский</w:t>
      </w:r>
      <w:r>
        <w:rPr>
          <w:rFonts w:eastAsia="Calibri"/>
          <w:sz w:val="28"/>
          <w:szCs w:val="28"/>
          <w:lang w:eastAsia="en-US"/>
        </w:rPr>
        <w:t xml:space="preserve"> муниципальный округ</w:t>
      </w:r>
      <w:r>
        <w:rPr>
          <w:rFonts w:eastAsia="Calibri"/>
          <w:sz w:val="28"/>
          <w:szCs w:val="28"/>
          <w:lang w:eastAsia="en-US"/>
        </w:rPr>
        <w:t xml:space="preserve"> Белгородской области</w:t>
      </w:r>
      <w:r>
        <w:rPr>
          <w:rFonts w:eastAsia="Calibri"/>
          <w:sz w:val="28"/>
          <w:szCs w:val="28"/>
          <w:lang w:eastAsia="en-US"/>
        </w:rPr>
        <w:t xml:space="preserve">» и закрепляются за музеем на праве оперативного управления распорядительным актом администрации </w:t>
      </w:r>
      <w:r>
        <w:rPr>
          <w:rFonts w:eastAsia="Calibri"/>
          <w:sz w:val="28"/>
          <w:szCs w:val="28"/>
          <w:lang w:eastAsia="en-US"/>
        </w:rPr>
        <w:t xml:space="preserve">Новооскольского</w:t>
      </w:r>
      <w:r>
        <w:rPr>
          <w:rFonts w:eastAsia="Calibri"/>
          <w:sz w:val="28"/>
          <w:szCs w:val="28"/>
          <w:lang w:eastAsia="en-US"/>
        </w:rPr>
        <w:t xml:space="preserve"> муниципального  округа</w:t>
      </w:r>
      <w:r>
        <w:rPr>
          <w:rFonts w:eastAsia="Calibri"/>
          <w:sz w:val="28"/>
          <w:szCs w:val="28"/>
          <w:lang w:eastAsia="en-US"/>
        </w:rPr>
        <w:t xml:space="preserve"> Белгородской области</w:t>
      </w:r>
      <w:r>
        <w:rPr>
          <w:rFonts w:eastAsia="Calibri"/>
          <w:sz w:val="28"/>
          <w:szCs w:val="28"/>
          <w:lang w:eastAsia="en-US"/>
        </w:rPr>
        <w:t xml:space="preserve">.  </w:t>
      </w:r>
      <w:r/>
    </w:p>
    <w:p>
      <w:pPr>
        <w:contextualSpacing w:val="true"/>
        <w:jc w:val="both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3.2. Учреждение хранит, использует музейные, архивные и библиотечные фонды в интересах достижения целей, предусмотренных настоящим Уставом. </w:t>
      </w:r>
      <w:r/>
    </w:p>
    <w:p>
      <w:pPr>
        <w:contextualSpacing w:val="true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Музейные фонды, архивные фонды, являющиеся предметами особого режима хранения, не входят в состав имущества, отражаемого на балансе музея, и учитываются в учетной музейной  документации. </w:t>
      </w:r>
      <w:r/>
    </w:p>
    <w:p>
      <w:pPr>
        <w:contextualSpacing w:val="true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3</w:t>
      </w:r>
      <w:r>
        <w:rPr>
          <w:rFonts w:eastAsia="Calibri"/>
          <w:color w:val="000000"/>
          <w:sz w:val="28"/>
          <w:szCs w:val="28"/>
          <w:lang w:eastAsia="en-US"/>
        </w:rPr>
        <w:t xml:space="preserve">.4</w:t>
      </w:r>
      <w:r>
        <w:rPr>
          <w:rFonts w:eastAsia="Calibri"/>
          <w:color w:val="000000"/>
          <w:sz w:val="28"/>
          <w:szCs w:val="28"/>
          <w:lang w:eastAsia="en-US"/>
        </w:rPr>
        <w:t xml:space="preserve">. Предметы музейного и архивного фондов, подлежат отнесению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        </w:t>
      </w:r>
      <w:r>
        <w:rPr>
          <w:rFonts w:eastAsia="Calibri"/>
          <w:color w:val="000000"/>
          <w:sz w:val="28"/>
          <w:szCs w:val="28"/>
          <w:lang w:eastAsia="en-US"/>
        </w:rPr>
        <w:t xml:space="preserve">к особо ценному движимому имуществу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</w:t>
      </w:r>
      <w:r>
        <w:rPr>
          <w:rFonts w:eastAsia="Calibri"/>
          <w:color w:val="000000"/>
          <w:sz w:val="28"/>
          <w:szCs w:val="28"/>
          <w:lang w:eastAsia="en-US"/>
        </w:rPr>
        <w:t xml:space="preserve">чреждения.</w:t>
      </w:r>
      <w:r/>
    </w:p>
    <w:p>
      <w:pPr>
        <w:contextualSpacing w:val="true"/>
        <w:jc w:val="both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</w:t>
      </w:r>
      <w:r>
        <w:rPr>
          <w:rFonts w:eastAsia="Calibri"/>
          <w:sz w:val="28"/>
          <w:szCs w:val="28"/>
          <w:lang w:eastAsia="en-US"/>
        </w:rPr>
        <w:t xml:space="preserve">5</w:t>
      </w:r>
      <w:r>
        <w:rPr>
          <w:rFonts w:eastAsia="Calibri"/>
          <w:sz w:val="28"/>
          <w:szCs w:val="28"/>
          <w:lang w:eastAsia="en-US"/>
        </w:rPr>
        <w:t xml:space="preserve">. Библиотечные фонды отражаются на балансе в суммарном выражении и учитываются в специальной документации.</w:t>
      </w:r>
      <w:r/>
    </w:p>
    <w:p>
      <w:pPr>
        <w:contextualSpacing w:val="true"/>
        <w:jc w:val="both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3.6. Прием, учет и выдача Учреждением музейных, библиотечных             и архивных фондов осуществляется в соответствии с законодательством Российской Федерации. </w:t>
      </w:r>
      <w:r/>
    </w:p>
    <w:p>
      <w:pPr>
        <w:ind w:right="10"/>
        <w:jc w:val="center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/>
    </w:p>
    <w:p>
      <w:pPr>
        <w:ind w:right="10"/>
        <w:jc w:val="center"/>
        <w:shd w:val="clear" w:fill="FFFFFF" w:color="auto"/>
        <w:rPr>
          <w:rFonts w:eastAsia="Calibri"/>
          <w:b/>
          <w:spacing w:val="-1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r>
        <w:rPr>
          <w:rFonts w:eastAsia="Calibri"/>
          <w:b/>
          <w:spacing w:val="-11"/>
          <w:sz w:val="28"/>
          <w:szCs w:val="28"/>
          <w:lang w:eastAsia="en-US"/>
        </w:rPr>
        <w:t xml:space="preserve">4. Имущество и финансовое обеспечение деятельности  Учреждения</w:t>
      </w:r>
      <w:r/>
    </w:p>
    <w:p>
      <w:pPr>
        <w:ind w:right="10"/>
        <w:jc w:val="center"/>
        <w:shd w:val="clear" w:fill="FFFFFF" w:color="auto"/>
        <w:rPr>
          <w:rFonts w:eastAsia="Calibri"/>
          <w:b/>
          <w:spacing w:val="-11"/>
          <w:sz w:val="28"/>
          <w:szCs w:val="28"/>
          <w:lang w:eastAsia="en-US"/>
        </w:rPr>
      </w:pPr>
      <w:r>
        <w:rPr>
          <w:rFonts w:eastAsia="Calibri"/>
          <w:b/>
          <w:spacing w:val="-11"/>
          <w:sz w:val="28"/>
          <w:szCs w:val="28"/>
          <w:lang w:eastAsia="en-US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pacing w:val="-14"/>
          <w:sz w:val="28"/>
          <w:szCs w:val="28"/>
        </w:rPr>
        <w:t xml:space="preserve">4.1.</w:t>
      </w:r>
      <w:r>
        <w:rPr>
          <w:sz w:val="28"/>
          <w:szCs w:val="28"/>
        </w:rPr>
        <w:tab/>
      </w:r>
      <w:r>
        <w:rPr>
          <w:color w:val="FF0000"/>
          <w:spacing w:val="-9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 xml:space="preserve">Имущество  </w:t>
      </w:r>
      <w:r>
        <w:rPr>
          <w:spacing w:val="-10"/>
          <w:sz w:val="28"/>
          <w:szCs w:val="28"/>
        </w:rPr>
        <w:t xml:space="preserve">Учреждения относится к муниципальной собственности муниципального образования – </w:t>
      </w:r>
      <w:r>
        <w:rPr>
          <w:spacing w:val="-10"/>
          <w:sz w:val="28"/>
          <w:szCs w:val="28"/>
        </w:rPr>
        <w:t xml:space="preserve">Новооскольского</w:t>
      </w:r>
      <w:r>
        <w:rPr>
          <w:spacing w:val="-10"/>
          <w:sz w:val="28"/>
          <w:szCs w:val="28"/>
        </w:rPr>
        <w:t xml:space="preserve"> муниципального округа Белгородской области и закрепляется за ним на </w:t>
      </w:r>
      <w:r>
        <w:rPr>
          <w:spacing w:val="-9"/>
          <w:sz w:val="28"/>
          <w:szCs w:val="28"/>
        </w:rPr>
        <w:t xml:space="preserve">праве оперативного управления</w:t>
      </w:r>
      <w:r>
        <w:rPr>
          <w:spacing w:val="-9"/>
          <w:sz w:val="28"/>
          <w:szCs w:val="28"/>
        </w:rPr>
        <w:t xml:space="preserve">.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Собственником имущества</w:t>
      </w:r>
      <w:r>
        <w:rPr>
          <w:sz w:val="28"/>
          <w:szCs w:val="28"/>
        </w:rPr>
        <w:t xml:space="preserve"> является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Новооскольский</w:t>
      </w:r>
      <w:r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 xml:space="preserve">.</w:t>
      </w:r>
      <w:r>
        <w:rPr>
          <w:spacing w:val="-9"/>
          <w:sz w:val="28"/>
          <w:szCs w:val="28"/>
        </w:rPr>
        <w:t xml:space="preserve"> </w:t>
      </w:r>
      <w:r/>
    </w:p>
    <w:p>
      <w:pPr>
        <w:contextualSpacing w:val="true"/>
        <w:ind w:right="11" w:hanging="709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4.2.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pacing w:val="-10"/>
          <w:sz w:val="28"/>
          <w:szCs w:val="28"/>
          <w:lang w:eastAsia="en-US"/>
        </w:rPr>
        <w:t xml:space="preserve">Земельные участки предоставляются Учреждению на праве постоянного </w:t>
      </w:r>
      <w:r>
        <w:rPr>
          <w:rFonts w:eastAsia="Calibri"/>
          <w:spacing w:val="-9"/>
          <w:sz w:val="28"/>
          <w:szCs w:val="28"/>
          <w:lang w:eastAsia="en-US"/>
        </w:rPr>
        <w:t xml:space="preserve">(бессрочного) пользования </w:t>
      </w:r>
      <w:r>
        <w:rPr>
          <w:rFonts w:eastAsia="Calibri"/>
          <w:spacing w:val="-9"/>
          <w:sz w:val="28"/>
          <w:szCs w:val="28"/>
          <w:lang w:eastAsia="en-US"/>
        </w:rPr>
        <w:t xml:space="preserve">в соответствии с законодательством Российской Федерации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contextualSpacing w:val="true"/>
        <w:ind w:right="11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4.</w:t>
      </w:r>
      <w:r>
        <w:rPr>
          <w:rFonts w:eastAsia="Calibri"/>
          <w:sz w:val="28"/>
          <w:szCs w:val="28"/>
          <w:lang w:eastAsia="en-US"/>
        </w:rPr>
        <w:t xml:space="preserve">3</w:t>
      </w:r>
      <w:r>
        <w:rPr>
          <w:rFonts w:eastAsia="Calibri"/>
          <w:sz w:val="28"/>
          <w:szCs w:val="28"/>
          <w:lang w:eastAsia="en-US"/>
        </w:rPr>
        <w:t xml:space="preserve">. Учреждение </w:t>
      </w:r>
      <w:r>
        <w:rPr>
          <w:rFonts w:eastAsia="Calibri"/>
          <w:sz w:val="28"/>
          <w:szCs w:val="28"/>
          <w:lang w:eastAsia="en-US"/>
        </w:rPr>
        <w:t xml:space="preserve">без согласия Учредителя не </w:t>
      </w:r>
      <w:r>
        <w:rPr>
          <w:rFonts w:eastAsia="Calibri"/>
          <w:sz w:val="28"/>
          <w:szCs w:val="28"/>
          <w:lang w:eastAsia="en-US"/>
        </w:rPr>
        <w:t xml:space="preserve">вправе</w:t>
      </w:r>
      <w:r>
        <w:rPr>
          <w:rFonts w:eastAsia="Calibri"/>
          <w:sz w:val="28"/>
          <w:szCs w:val="28"/>
          <w:lang w:eastAsia="en-US"/>
        </w:rPr>
        <w:t xml:space="preserve"> распоряжаться недвижимым и особо ценным движимым имуществом, закрепленным за ним собственником или приобретенным за счет средств, выделенных ему собственником на приобретение этого имущества. Остальным</w:t>
      </w:r>
      <w:r>
        <w:rPr>
          <w:rFonts w:eastAsia="Calibri"/>
          <w:sz w:val="28"/>
          <w:szCs w:val="28"/>
          <w:lang w:eastAsia="en-US"/>
        </w:rPr>
        <w:t xml:space="preserve">,</w:t>
      </w:r>
      <w:r>
        <w:rPr>
          <w:rFonts w:eastAsia="Calibri"/>
          <w:sz w:val="28"/>
          <w:szCs w:val="28"/>
          <w:lang w:eastAsia="en-US"/>
        </w:rPr>
        <w:t xml:space="preserve"> находящимся на праве оперативного управления имуществом</w:t>
      </w:r>
      <w:r>
        <w:rPr>
          <w:rFonts w:eastAsia="Calibri"/>
          <w:sz w:val="28"/>
          <w:szCs w:val="28"/>
          <w:lang w:eastAsia="en-US"/>
        </w:rPr>
        <w:t xml:space="preserve">,</w:t>
      </w:r>
      <w:r>
        <w:rPr>
          <w:rFonts w:eastAsia="Calibri"/>
          <w:sz w:val="28"/>
          <w:szCs w:val="28"/>
          <w:lang w:eastAsia="en-US"/>
        </w:rPr>
        <w:t xml:space="preserve"> Учреждение вправе распоряжаться самостоятельно, если иное не предусмотрено </w:t>
      </w:r>
      <w:r>
        <w:rPr>
          <w:rFonts w:eastAsia="Calibri"/>
          <w:sz w:val="28"/>
          <w:szCs w:val="28"/>
          <w:lang w:eastAsia="en-US"/>
        </w:rPr>
        <w:t xml:space="preserve">действующим законодательством</w:t>
      </w:r>
      <w:r>
        <w:rPr>
          <w:rFonts w:eastAsia="Calibri"/>
          <w:sz w:val="28"/>
          <w:szCs w:val="28"/>
          <w:lang w:eastAsia="en-US"/>
        </w:rPr>
        <w:t xml:space="preserve">. 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4.4. </w:t>
      </w:r>
      <w:r>
        <w:rPr>
          <w:rFonts w:eastAsia="Calibri"/>
          <w:sz w:val="28"/>
          <w:szCs w:val="28"/>
          <w:lang w:eastAsia="en-US"/>
        </w:rPr>
        <w:t xml:space="preserve">Учреждение отвечает по своим обязательствам всем находящимся      у него на праве оперативного управления имуществом, как закрепленным         за Учреждением, так и приобретенным за счет доходов, полученных                  от приносящ</w:t>
      </w:r>
      <w:r>
        <w:rPr>
          <w:rFonts w:eastAsia="Calibri"/>
          <w:sz w:val="28"/>
          <w:szCs w:val="28"/>
          <w:lang w:eastAsia="en-US"/>
        </w:rPr>
        <w:t xml:space="preserve">ей</w:t>
      </w:r>
      <w:r>
        <w:rPr>
          <w:rFonts w:eastAsia="Calibri"/>
          <w:sz w:val="28"/>
          <w:szCs w:val="28"/>
          <w:lang w:eastAsia="en-US"/>
        </w:rPr>
        <w:t xml:space="preserve"> доход деятельности, за исключением особо ценного движимого имущества, закрепленного за Учреждением собственником имущества или приобретенного Учреждением за счет выделенных Учреждению </w:t>
      </w:r>
      <w:r>
        <w:rPr>
          <w:rFonts w:eastAsia="Calibri"/>
          <w:sz w:val="28"/>
          <w:szCs w:val="28"/>
          <w:lang w:eastAsia="en-US"/>
        </w:rPr>
        <w:t xml:space="preserve">собственником имущества </w:t>
      </w:r>
      <w:r>
        <w:rPr>
          <w:rFonts w:eastAsia="Calibri"/>
          <w:sz w:val="28"/>
          <w:szCs w:val="28"/>
          <w:lang w:eastAsia="en-US"/>
        </w:rPr>
        <w:t xml:space="preserve">средств, а также недвижимого имущества.</w:t>
      </w:r>
      <w:r>
        <w:rPr>
          <w:rFonts w:eastAsia="Calibri"/>
          <w:sz w:val="28"/>
          <w:szCs w:val="28"/>
          <w:lang w:eastAsia="en-US"/>
        </w:rPr>
        <w:t xml:space="preserve"> Собственник имущества Учреждения не несет ответственности по обязательствам Учреждения.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-6"/>
          <w:sz w:val="28"/>
          <w:szCs w:val="28"/>
          <w:lang w:eastAsia="en-US"/>
        </w:rPr>
        <w:t xml:space="preserve">           </w:t>
      </w:r>
      <w:r>
        <w:rPr>
          <w:rFonts w:eastAsia="Calibri"/>
          <w:sz w:val="28"/>
          <w:szCs w:val="28"/>
          <w:lang w:eastAsia="en-US"/>
        </w:rPr>
        <w:t xml:space="preserve">4.</w:t>
      </w:r>
      <w:r>
        <w:rPr>
          <w:rFonts w:eastAsia="Calibri"/>
          <w:sz w:val="28"/>
          <w:szCs w:val="28"/>
          <w:lang w:eastAsia="en-US"/>
        </w:rPr>
        <w:t xml:space="preserve">5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Финансовое обеспечение выполнения муниципального задания Учреждением осуществляется в виде субсидий из бюджета </w:t>
      </w:r>
      <w:r>
        <w:rPr>
          <w:rFonts w:eastAsia="Calibri"/>
          <w:sz w:val="28"/>
          <w:szCs w:val="28"/>
          <w:lang w:eastAsia="en-US"/>
        </w:rPr>
        <w:t xml:space="preserve">Новооскольского</w:t>
      </w:r>
      <w:r>
        <w:rPr>
          <w:rFonts w:eastAsia="Calibri"/>
          <w:sz w:val="28"/>
          <w:szCs w:val="28"/>
          <w:lang w:eastAsia="en-US"/>
        </w:rPr>
        <w:t xml:space="preserve"> муниципального округа Белгородской области.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Финансовое обеспечение выполнения муниципального задания осуществляется с учетом расходов на содержание недвижимого имущества        и особо ценного движимого имущества, закрепленных</w:t>
      </w:r>
      <w:r>
        <w:rPr>
          <w:rFonts w:eastAsia="Calibri"/>
          <w:sz w:val="28"/>
          <w:szCs w:val="28"/>
          <w:lang w:eastAsia="en-US"/>
        </w:rPr>
        <w:t xml:space="preserve"> за Учреждением или приобретенных Учреждением за счет средств, выделенных ему на приобретение такого имущества, расходов на уплату налогов, в качестве объекта налогообложения, по которым признается соответствующее имущество, в том числе земельные участки. </w:t>
      </w:r>
      <w:r/>
    </w:p>
    <w:p>
      <w:pPr>
        <w:contextualSpacing w:val="true"/>
        <w:ind w:firstLine="709"/>
        <w:jc w:val="both"/>
        <w:shd w:val="clear" w:fill="FFFFFF" w:color="auto"/>
        <w:tabs>
          <w:tab w:val="left" w:pos="1027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4.6. </w:t>
      </w:r>
      <w:r>
        <w:rPr>
          <w:rFonts w:eastAsia="Calibri"/>
          <w:sz w:val="28"/>
          <w:szCs w:val="28"/>
          <w:lang w:eastAsia="en-US"/>
        </w:rPr>
        <w:t xml:space="preserve">Учреждение осуществляет операции с бюджетными средствами через лицевые счета, открытые ему в органах Федерального казначейства.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4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7</w:t>
      </w:r>
      <w:r>
        <w:rPr>
          <w:rFonts w:eastAsia="Calibri"/>
          <w:sz w:val="28"/>
          <w:szCs w:val="28"/>
          <w:lang w:eastAsia="en-US"/>
        </w:rPr>
        <w:t xml:space="preserve">. Финансовые средства Учреждения формируются за счет: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4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7</w:t>
      </w:r>
      <w:r>
        <w:rPr>
          <w:rFonts w:eastAsia="Calibri"/>
          <w:sz w:val="28"/>
          <w:szCs w:val="28"/>
          <w:lang w:eastAsia="en-US"/>
        </w:rPr>
        <w:t xml:space="preserve">.1. </w:t>
      </w:r>
      <w:r>
        <w:rPr>
          <w:rFonts w:eastAsia="Calibri"/>
          <w:sz w:val="28"/>
          <w:szCs w:val="28"/>
          <w:lang w:eastAsia="en-US"/>
        </w:rPr>
        <w:t xml:space="preserve">Субсидий из бюджета </w:t>
      </w:r>
      <w:r>
        <w:rPr>
          <w:rFonts w:eastAsia="Calibri"/>
          <w:sz w:val="28"/>
          <w:szCs w:val="28"/>
          <w:lang w:eastAsia="en-US"/>
        </w:rPr>
        <w:t xml:space="preserve">Новооскольского</w:t>
      </w:r>
      <w:r>
        <w:rPr>
          <w:rFonts w:eastAsia="Calibri"/>
          <w:sz w:val="28"/>
          <w:szCs w:val="28"/>
          <w:lang w:eastAsia="en-US"/>
        </w:rPr>
        <w:t xml:space="preserve"> муниципального округа Белгородской области и других поступлений от Учредителя</w:t>
      </w:r>
      <w:r>
        <w:rPr>
          <w:rFonts w:eastAsia="Calibri"/>
          <w:sz w:val="28"/>
          <w:szCs w:val="28"/>
          <w:lang w:eastAsia="en-US"/>
        </w:rPr>
        <w:t xml:space="preserve">;</w:t>
      </w:r>
      <w:r>
        <w:rPr>
          <w:rFonts w:eastAsia="Calibri"/>
          <w:sz w:val="28"/>
          <w:szCs w:val="28"/>
          <w:lang w:eastAsia="en-US"/>
        </w:rPr>
        <w:t xml:space="preserve"> 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4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7</w:t>
      </w:r>
      <w:r>
        <w:rPr>
          <w:rFonts w:eastAsia="Calibri"/>
          <w:sz w:val="28"/>
          <w:szCs w:val="28"/>
          <w:lang w:eastAsia="en-US"/>
        </w:rPr>
        <w:t xml:space="preserve">.2. Средств, полученных от приносящей доход деятельности;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4.7.3. Добровольных пожертвований организаций, благотворительных фондов и граждан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4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7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4</w:t>
      </w:r>
      <w:r>
        <w:rPr>
          <w:rFonts w:eastAsia="Calibri"/>
          <w:sz w:val="28"/>
          <w:szCs w:val="28"/>
          <w:lang w:eastAsia="en-US"/>
        </w:rPr>
        <w:t xml:space="preserve">. Иных средств, поступающих в соответствии с законодательством Российской Федерации.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4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8</w:t>
      </w:r>
      <w:r>
        <w:rPr>
          <w:rFonts w:eastAsia="Calibri"/>
          <w:sz w:val="28"/>
          <w:szCs w:val="28"/>
          <w:lang w:eastAsia="en-US"/>
        </w:rPr>
        <w:t xml:space="preserve">. Доходы, полученные от </w:t>
      </w:r>
      <w:r>
        <w:rPr>
          <w:rFonts w:eastAsia="Calibri"/>
          <w:sz w:val="28"/>
          <w:szCs w:val="28"/>
          <w:lang w:eastAsia="en-US"/>
        </w:rPr>
        <w:t xml:space="preserve">деятельности, приносящей доход </w:t>
      </w:r>
      <w:r>
        <w:rPr>
          <w:rFonts w:eastAsia="Calibri"/>
          <w:sz w:val="28"/>
          <w:szCs w:val="28"/>
          <w:lang w:eastAsia="en-US"/>
        </w:rPr>
        <w:t xml:space="preserve">                    </w:t>
      </w:r>
      <w:r>
        <w:rPr>
          <w:rFonts w:eastAsia="Calibri"/>
          <w:sz w:val="28"/>
          <w:szCs w:val="28"/>
          <w:lang w:eastAsia="en-US"/>
        </w:rPr>
        <w:t xml:space="preserve">и приобретенное за счет этих доходов имущество поступает</w:t>
      </w:r>
      <w:r>
        <w:rPr>
          <w:rFonts w:eastAsia="Calibri"/>
          <w:sz w:val="28"/>
          <w:szCs w:val="28"/>
          <w:lang w:eastAsia="en-US"/>
        </w:rPr>
        <w:t xml:space="preserve"> в самостоятельное распоряжение Учреждения.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4.9. </w:t>
      </w:r>
      <w:r>
        <w:rPr>
          <w:rFonts w:eastAsia="Calibri"/>
          <w:sz w:val="28"/>
          <w:szCs w:val="28"/>
          <w:lang w:eastAsia="en-US"/>
        </w:rPr>
        <w:t xml:space="preserve">Учреждение не вправе: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</w:t>
      </w:r>
      <w:r>
        <w:rPr>
          <w:rFonts w:eastAsia="Calibri"/>
          <w:sz w:val="28"/>
          <w:szCs w:val="28"/>
          <w:lang w:eastAsia="en-US"/>
        </w:rPr>
        <w:t xml:space="preserve">.9.1. Размещать</w:t>
      </w:r>
      <w:r>
        <w:rPr>
          <w:rFonts w:eastAsia="Calibri"/>
          <w:sz w:val="28"/>
          <w:szCs w:val="28"/>
          <w:lang w:eastAsia="en-US"/>
        </w:rPr>
        <w:t xml:space="preserve"> денежные средства на</w:t>
      </w:r>
      <w:r>
        <w:rPr>
          <w:rFonts w:eastAsia="Calibri"/>
          <w:sz w:val="28"/>
          <w:szCs w:val="28"/>
          <w:lang w:eastAsia="en-US"/>
        </w:rPr>
        <w:t xml:space="preserve"> депозит</w:t>
      </w:r>
      <w:r>
        <w:rPr>
          <w:rFonts w:eastAsia="Calibri"/>
          <w:sz w:val="28"/>
          <w:szCs w:val="28"/>
          <w:lang w:eastAsia="en-US"/>
        </w:rPr>
        <w:t xml:space="preserve">ах</w:t>
      </w:r>
      <w:r>
        <w:rPr>
          <w:rFonts w:eastAsia="Calibri"/>
          <w:sz w:val="28"/>
          <w:szCs w:val="28"/>
          <w:lang w:eastAsia="en-US"/>
        </w:rPr>
        <w:t xml:space="preserve"> в кредитных организациях, а также совершать сделки с ценными бумагами</w:t>
      </w:r>
      <w:r>
        <w:rPr>
          <w:rFonts w:eastAsia="Calibri"/>
          <w:sz w:val="28"/>
          <w:szCs w:val="28"/>
          <w:lang w:eastAsia="en-US"/>
        </w:rPr>
        <w:t xml:space="preserve"> и предоставлять займы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</w:t>
      </w:r>
      <w:r>
        <w:rPr>
          <w:rFonts w:eastAsia="Calibri"/>
          <w:sz w:val="28"/>
          <w:szCs w:val="28"/>
          <w:lang w:eastAsia="en-US"/>
        </w:rPr>
        <w:t xml:space="preserve">.9.2. Совершать сделки, возможным последствием которых я</w:t>
      </w:r>
      <w:r>
        <w:rPr>
          <w:rFonts w:eastAsia="Calibri"/>
          <w:sz w:val="28"/>
          <w:szCs w:val="28"/>
          <w:lang w:eastAsia="en-US"/>
        </w:rPr>
        <w:t xml:space="preserve">вляется отчуждение или обременение имущества, закрепленного за ним Собственником имущества, или приобретенного Учреждением за счет средств, выделенных ему Учредителем на приобретение такого имущества, если иное не установлено действующим законодательством.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4.10. Учреждение вправе совершат</w:t>
      </w:r>
      <w:r>
        <w:rPr>
          <w:rFonts w:eastAsia="Calibri"/>
          <w:sz w:val="28"/>
          <w:szCs w:val="28"/>
          <w:lang w:eastAsia="en-US"/>
        </w:rPr>
        <w:t xml:space="preserve">ь</w:t>
      </w:r>
      <w:r>
        <w:rPr>
          <w:rFonts w:eastAsia="Calibri"/>
          <w:sz w:val="28"/>
          <w:szCs w:val="28"/>
          <w:lang w:eastAsia="en-US"/>
        </w:rPr>
        <w:t xml:space="preserve"> крупные сделки с предварительного согласия Учредителя, при этом получать согласие Учредителя необходимо независимо от источников финансового обеспечения такой сделки.</w:t>
      </w:r>
      <w:r/>
    </w:p>
    <w:p>
      <w:pPr>
        <w:contextualSpacing w:val="true"/>
        <w:ind w:right="11"/>
        <w:jc w:val="both"/>
        <w:spacing w:after="200"/>
        <w:shd w:val="clear" w:fill="FFFFFF" w:color="auto"/>
        <w:tabs>
          <w:tab w:val="left" w:pos="1027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4.</w:t>
      </w:r>
      <w:r>
        <w:rPr>
          <w:rFonts w:eastAsia="Calibri"/>
          <w:sz w:val="28"/>
          <w:szCs w:val="28"/>
          <w:lang w:eastAsia="en-US"/>
        </w:rPr>
        <w:t xml:space="preserve">11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Контроль за</w:t>
      </w:r>
      <w:r>
        <w:rPr>
          <w:rFonts w:eastAsia="Calibri"/>
          <w:sz w:val="28"/>
          <w:szCs w:val="28"/>
          <w:lang w:eastAsia="en-US"/>
        </w:rPr>
        <w:t xml:space="preserve"> использованием по назначению и сохранностью имущества, закрепленного за Учреждением на праве оперативного управления, осуществляет  управление культуры администрации </w:t>
      </w:r>
      <w:r>
        <w:rPr>
          <w:rFonts w:eastAsia="Calibri"/>
          <w:sz w:val="28"/>
          <w:szCs w:val="28"/>
          <w:lang w:eastAsia="en-US"/>
        </w:rPr>
        <w:t xml:space="preserve">Новооскольского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муниципального</w:t>
      </w:r>
      <w:r>
        <w:rPr>
          <w:rFonts w:eastAsia="Calibri"/>
          <w:sz w:val="28"/>
          <w:szCs w:val="28"/>
          <w:lang w:eastAsia="en-US"/>
        </w:rPr>
        <w:t xml:space="preserve"> округа</w:t>
      </w:r>
      <w:r>
        <w:rPr>
          <w:rFonts w:eastAsia="Calibri"/>
          <w:sz w:val="28"/>
          <w:szCs w:val="28"/>
          <w:lang w:eastAsia="en-US"/>
        </w:rPr>
        <w:t xml:space="preserve"> Белгородской области.</w:t>
      </w:r>
      <w:r/>
    </w:p>
    <w:p>
      <w:pPr>
        <w:contextualSpacing w:val="true"/>
        <w:ind w:right="10"/>
        <w:jc w:val="center"/>
        <w:shd w:val="clear" w:fill="FFFFFF" w:color="auto"/>
        <w:widowControl w:val="off"/>
        <w:tabs>
          <w:tab w:val="left" w:pos="118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contextualSpacing w:val="true"/>
        <w:ind w:right="10"/>
        <w:jc w:val="center"/>
        <w:shd w:val="clear" w:fill="FFFFFF" w:color="auto"/>
        <w:widowControl w:val="off"/>
        <w:tabs>
          <w:tab w:val="left" w:pos="118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Организация деятельности и управление Учреждением</w:t>
      </w:r>
      <w:r/>
    </w:p>
    <w:p>
      <w:pPr>
        <w:contextualSpacing w:val="true"/>
        <w:jc w:val="both"/>
        <w:rPr>
          <w:rFonts w:eastAsia="Calibri"/>
          <w:sz w:val="28"/>
          <w:szCs w:val="28"/>
          <w:lang w:eastAsia="en-US"/>
        </w:rPr>
        <w:outlineLvl w:val="1"/>
      </w:pPr>
      <w:r>
        <w:rPr>
          <w:rFonts w:eastAsia="Calibri"/>
          <w:sz w:val="28"/>
          <w:szCs w:val="28"/>
          <w:lang w:eastAsia="en-US"/>
        </w:rPr>
      </w:r>
      <w:r/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  <w:outlineLvl w:val="1"/>
      </w:pPr>
      <w:r>
        <w:rPr>
          <w:rFonts w:eastAsia="Calibri"/>
          <w:sz w:val="28"/>
          <w:szCs w:val="28"/>
          <w:lang w:eastAsia="en-US"/>
        </w:rPr>
        <w:t xml:space="preserve">5</w:t>
      </w:r>
      <w:r>
        <w:rPr>
          <w:rFonts w:eastAsia="Calibri"/>
          <w:sz w:val="28"/>
          <w:szCs w:val="28"/>
          <w:lang w:eastAsia="en-US"/>
        </w:rPr>
        <w:t xml:space="preserve">.1. Управление Учреждением осуществляется в соответствии</w:t>
      </w:r>
      <w:r>
        <w:rPr>
          <w:rFonts w:eastAsia="Calibri"/>
          <w:sz w:val="28"/>
          <w:szCs w:val="28"/>
          <w:lang w:eastAsia="en-US"/>
        </w:rPr>
        <w:t xml:space="preserve">                     </w:t>
      </w:r>
      <w:r>
        <w:rPr>
          <w:rFonts w:eastAsia="Calibri"/>
          <w:sz w:val="28"/>
          <w:szCs w:val="28"/>
          <w:lang w:eastAsia="en-US"/>
        </w:rPr>
        <w:t xml:space="preserve"> с </w:t>
      </w:r>
      <w:r>
        <w:rPr>
          <w:rFonts w:eastAsia="Calibri"/>
          <w:sz w:val="28"/>
          <w:szCs w:val="28"/>
          <w:lang w:eastAsia="en-US"/>
        </w:rPr>
        <w:t xml:space="preserve">законодательством Российской Федерации </w:t>
      </w:r>
      <w:r>
        <w:rPr>
          <w:rFonts w:eastAsia="Calibri"/>
          <w:sz w:val="28"/>
          <w:szCs w:val="28"/>
          <w:lang w:eastAsia="en-US"/>
        </w:rPr>
        <w:t xml:space="preserve">и настоящим Уставом.</w:t>
      </w:r>
      <w:r/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</w:t>
      </w:r>
      <w:r>
        <w:rPr>
          <w:rFonts w:eastAsia="Calibri"/>
          <w:sz w:val="28"/>
          <w:szCs w:val="28"/>
          <w:lang w:eastAsia="en-US"/>
        </w:rPr>
        <w:t xml:space="preserve">.2. Руководителем Учреждения является директор, который назначается 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освобождается от должности начальником управления культуры администрации </w:t>
      </w:r>
      <w:r>
        <w:rPr>
          <w:rFonts w:eastAsia="Calibri"/>
          <w:sz w:val="28"/>
          <w:szCs w:val="28"/>
          <w:lang w:eastAsia="en-US"/>
        </w:rPr>
        <w:t xml:space="preserve">Новооскольского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муниципального</w:t>
      </w:r>
      <w:r>
        <w:rPr>
          <w:rFonts w:eastAsia="Calibri"/>
          <w:sz w:val="28"/>
          <w:szCs w:val="28"/>
          <w:lang w:eastAsia="en-US"/>
        </w:rPr>
        <w:t xml:space="preserve"> округа</w:t>
      </w:r>
      <w:r>
        <w:rPr>
          <w:rFonts w:eastAsia="Calibri"/>
          <w:sz w:val="28"/>
          <w:szCs w:val="28"/>
          <w:lang w:eastAsia="en-US"/>
        </w:rPr>
        <w:t xml:space="preserve"> Белгородской области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Во время его отсутствия обязанности директора Учреждения выполняет лицо, на которое приказом директора возлагаются обязанности.  </w:t>
      </w:r>
      <w:r/>
    </w:p>
    <w:p>
      <w:pPr>
        <w:contextualSpacing w:val="true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5</w:t>
      </w:r>
      <w:r>
        <w:rPr>
          <w:rFonts w:eastAsia="Calibri"/>
          <w:sz w:val="28"/>
          <w:szCs w:val="28"/>
          <w:lang w:eastAsia="en-US"/>
        </w:rPr>
        <w:t xml:space="preserve">.3. Директор Учреждения в своей деятельности подотчетен управлению культуры администрации </w:t>
      </w:r>
      <w:r>
        <w:rPr>
          <w:rFonts w:eastAsia="Calibri"/>
          <w:sz w:val="28"/>
          <w:szCs w:val="28"/>
          <w:lang w:eastAsia="en-US"/>
        </w:rPr>
        <w:t xml:space="preserve">Новооскольского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муниципального</w:t>
      </w:r>
      <w:r>
        <w:rPr>
          <w:rFonts w:eastAsia="Calibri"/>
          <w:sz w:val="28"/>
          <w:szCs w:val="28"/>
          <w:lang w:eastAsia="en-US"/>
        </w:rPr>
        <w:t xml:space="preserve"> округа</w:t>
      </w:r>
      <w:r>
        <w:rPr>
          <w:rFonts w:eastAsia="Calibri"/>
          <w:sz w:val="28"/>
          <w:szCs w:val="28"/>
          <w:lang w:eastAsia="en-US"/>
        </w:rPr>
        <w:t xml:space="preserve"> Белгородской области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contextualSpacing w:val="true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5.4. Директор осуществляет руководство деятельностью Учреждения на основе единоначалия.</w:t>
      </w:r>
      <w:r/>
    </w:p>
    <w:p>
      <w:pPr>
        <w:contextualSpacing w:val="true"/>
        <w:jc w:val="both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5.</w:t>
      </w:r>
      <w:r>
        <w:rPr>
          <w:rFonts w:eastAsia="Calibri"/>
          <w:sz w:val="28"/>
          <w:szCs w:val="28"/>
          <w:lang w:eastAsia="en-US"/>
        </w:rPr>
        <w:t xml:space="preserve">5</w:t>
      </w:r>
      <w:r>
        <w:rPr>
          <w:rFonts w:eastAsia="Calibri"/>
          <w:sz w:val="28"/>
          <w:szCs w:val="28"/>
          <w:lang w:eastAsia="en-US"/>
        </w:rPr>
        <w:t xml:space="preserve">. Директор Учреждения:</w:t>
      </w:r>
      <w:r/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</w:t>
      </w:r>
      <w:r>
        <w:rPr>
          <w:rFonts w:eastAsia="Calibri"/>
          <w:sz w:val="28"/>
          <w:szCs w:val="28"/>
          <w:lang w:eastAsia="en-US"/>
        </w:rPr>
        <w:t xml:space="preserve">5</w:t>
      </w:r>
      <w:r>
        <w:rPr>
          <w:rFonts w:eastAsia="Calibri"/>
          <w:sz w:val="28"/>
          <w:szCs w:val="28"/>
          <w:lang w:eastAsia="en-US"/>
        </w:rPr>
        <w:t xml:space="preserve">.1. Организует выполнение решений Учредителя по вопросам деятельности Учреждения</w:t>
      </w:r>
      <w:r>
        <w:rPr>
          <w:rFonts w:eastAsia="Calibri"/>
          <w:sz w:val="28"/>
          <w:szCs w:val="28"/>
          <w:lang w:eastAsia="en-US"/>
        </w:rPr>
        <w:t xml:space="preserve">, несет полную ответственность за результаты работы  Учреждения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5.5</w:t>
      </w:r>
      <w:r>
        <w:rPr>
          <w:rFonts w:eastAsia="Calibri"/>
          <w:sz w:val="28"/>
          <w:szCs w:val="28"/>
          <w:lang w:eastAsia="en-US"/>
        </w:rPr>
        <w:t xml:space="preserve">.2. Руководит организационной, методической и административно-хозяйственной деятельностью Учреждения;</w:t>
      </w:r>
      <w:r/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5.5</w:t>
      </w:r>
      <w:r>
        <w:rPr>
          <w:rFonts w:eastAsia="Calibri"/>
          <w:sz w:val="28"/>
          <w:szCs w:val="28"/>
          <w:lang w:eastAsia="en-US"/>
        </w:rPr>
        <w:t xml:space="preserve">.3. Распоряжается имуществом Учреждения в соответствии                     с действующим законодательством и настоящим Уставом, обеспечивает его целостную сохранность, целевое и эффективное использование; 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</w:t>
      </w:r>
      <w:r>
        <w:rPr>
          <w:rFonts w:eastAsia="Calibri"/>
          <w:sz w:val="28"/>
          <w:szCs w:val="28"/>
          <w:lang w:eastAsia="en-US"/>
        </w:rPr>
        <w:t xml:space="preserve">5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4</w:t>
      </w:r>
      <w:r>
        <w:rPr>
          <w:rFonts w:eastAsia="Calibri"/>
          <w:sz w:val="28"/>
          <w:szCs w:val="28"/>
          <w:lang w:eastAsia="en-US"/>
        </w:rPr>
        <w:t xml:space="preserve">. Действует без доверенности от имени Учреждения, представляет его интересы в органах местного самоуправления, в отношениях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>
        <w:rPr>
          <w:rFonts w:eastAsia="Calibri"/>
          <w:sz w:val="28"/>
          <w:szCs w:val="28"/>
          <w:lang w:eastAsia="en-US"/>
        </w:rPr>
        <w:t xml:space="preserve">с юридическими и физическими лицами по вопросам и функциям, установленным настоящим Уставом;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5.5.5. Открывает лицевые счета в органах Федерального казначейства, финансовых органах </w:t>
      </w:r>
      <w:r>
        <w:rPr>
          <w:rFonts w:eastAsia="Calibri"/>
          <w:sz w:val="28"/>
          <w:szCs w:val="28"/>
          <w:lang w:eastAsia="en-US"/>
        </w:rPr>
        <w:t xml:space="preserve">Новооскольского</w:t>
      </w:r>
      <w:r>
        <w:rPr>
          <w:rFonts w:eastAsia="Calibri"/>
          <w:sz w:val="28"/>
          <w:szCs w:val="28"/>
          <w:lang w:eastAsia="en-US"/>
        </w:rPr>
        <w:t xml:space="preserve"> муниципального округа Белгородской области по учету ассигнований, выделяемых из бюджета </w:t>
      </w:r>
      <w:r>
        <w:rPr>
          <w:rFonts w:eastAsia="Calibri"/>
          <w:sz w:val="28"/>
          <w:szCs w:val="28"/>
          <w:lang w:eastAsia="en-US"/>
        </w:rPr>
        <w:t xml:space="preserve">Новооскольского</w:t>
      </w:r>
      <w:r>
        <w:rPr>
          <w:rFonts w:eastAsia="Calibri"/>
          <w:sz w:val="28"/>
          <w:szCs w:val="28"/>
          <w:lang w:eastAsia="en-US"/>
        </w:rPr>
        <w:t xml:space="preserve"> муниципального округа Белгородской области</w:t>
      </w:r>
      <w:r>
        <w:rPr>
          <w:rFonts w:eastAsia="Calibri"/>
          <w:sz w:val="28"/>
          <w:szCs w:val="28"/>
          <w:lang w:eastAsia="en-US"/>
        </w:rPr>
        <w:t xml:space="preserve">;</w:t>
      </w:r>
      <w:r>
        <w:rPr>
          <w:rFonts w:eastAsia="Calibri"/>
          <w:sz w:val="28"/>
          <w:szCs w:val="28"/>
          <w:lang w:eastAsia="en-US"/>
        </w:rPr>
        <w:t xml:space="preserve"> 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ab/>
        <w:t xml:space="preserve">5.</w:t>
      </w:r>
      <w:r>
        <w:rPr>
          <w:rFonts w:eastAsia="Calibri"/>
          <w:sz w:val="28"/>
          <w:szCs w:val="28"/>
          <w:lang w:eastAsia="en-US"/>
        </w:rPr>
        <w:t xml:space="preserve">5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6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Заключает и расторгает с работниками трудовые договора, утверждает правила внутреннего распорядка;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5.5.7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Издает приказы, обязательные для исполнения всеми работниками Учреждения, утверждает</w:t>
      </w:r>
      <w:r>
        <w:rPr>
          <w:rFonts w:eastAsia="Calibri"/>
          <w:sz w:val="28"/>
          <w:szCs w:val="28"/>
          <w:lang w:eastAsia="en-US"/>
        </w:rPr>
        <w:t xml:space="preserve"> Положения, инструкции, штатное расписание </w:t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>
        <w:rPr>
          <w:rFonts w:eastAsia="Calibri"/>
          <w:sz w:val="28"/>
          <w:szCs w:val="28"/>
          <w:lang w:eastAsia="en-US"/>
        </w:rPr>
        <w:t xml:space="preserve">и другие</w:t>
      </w:r>
      <w:r>
        <w:rPr>
          <w:rFonts w:eastAsia="Calibri"/>
          <w:sz w:val="28"/>
          <w:szCs w:val="28"/>
          <w:lang w:eastAsia="en-US"/>
        </w:rPr>
        <w:t xml:space="preserve"> внутренние документы Учреждения, регламентирующие его деятельность;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5.5.8</w:t>
      </w:r>
      <w:r>
        <w:rPr>
          <w:rFonts w:eastAsia="Calibri"/>
          <w:sz w:val="28"/>
          <w:szCs w:val="28"/>
          <w:lang w:eastAsia="en-US"/>
        </w:rPr>
        <w:t xml:space="preserve">. Заключает договора с организациями различных форм собственности и выдает доверенности;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5.5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9</w:t>
      </w:r>
      <w:r>
        <w:rPr>
          <w:rFonts w:eastAsia="Calibri"/>
          <w:sz w:val="28"/>
          <w:szCs w:val="28"/>
          <w:lang w:eastAsia="en-US"/>
        </w:rPr>
        <w:t xml:space="preserve">. Организует бухгалтерский учет и отчетность, контроль финансово-хозяйственной деятельности;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5.5.10</w:t>
      </w:r>
      <w:r>
        <w:rPr>
          <w:rFonts w:eastAsia="Calibri"/>
          <w:sz w:val="28"/>
          <w:szCs w:val="28"/>
          <w:lang w:eastAsia="en-US"/>
        </w:rPr>
        <w:t xml:space="preserve">. Организует мероприятия по охране труда, обучению работников Учреждения правилам пожарной безопасности, осуществляет контроль по их исполнению;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5.5.11</w:t>
      </w:r>
      <w:r>
        <w:rPr>
          <w:rFonts w:eastAsia="Calibri"/>
          <w:sz w:val="28"/>
          <w:szCs w:val="28"/>
          <w:lang w:eastAsia="en-US"/>
        </w:rPr>
        <w:t xml:space="preserve">. Отвечает за укрепление материально-технической базы Учреждения, повышение квалификации специалистов и профессионального уровня коллектива;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ab/>
        <w:t xml:space="preserve">5.</w:t>
      </w:r>
      <w:r>
        <w:rPr>
          <w:rFonts w:eastAsia="Calibri"/>
          <w:sz w:val="28"/>
          <w:szCs w:val="28"/>
          <w:lang w:eastAsia="en-US"/>
        </w:rPr>
        <w:t xml:space="preserve">5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12</w:t>
      </w:r>
      <w:r>
        <w:rPr>
          <w:rFonts w:eastAsia="Calibri"/>
          <w:sz w:val="28"/>
          <w:szCs w:val="28"/>
          <w:lang w:eastAsia="en-US"/>
        </w:rPr>
        <w:t xml:space="preserve">. Осуществляет иные функции и полномочия </w:t>
      </w:r>
      <w:r>
        <w:rPr>
          <w:rFonts w:eastAsia="Calibri"/>
          <w:sz w:val="28"/>
          <w:szCs w:val="28"/>
          <w:lang w:eastAsia="en-US"/>
        </w:rPr>
        <w:t xml:space="preserve">в соответствии              с распоряжениями Учредителя, законодательством Российской Федерации         и Белгородской области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5.6</w:t>
      </w:r>
      <w:r>
        <w:rPr>
          <w:rFonts w:eastAsia="Calibri"/>
          <w:sz w:val="28"/>
          <w:szCs w:val="28"/>
          <w:lang w:eastAsia="en-US"/>
        </w:rPr>
        <w:t xml:space="preserve">. Директор Учреждения несет персональную ответственность </w:t>
      </w:r>
      <w:r>
        <w:rPr>
          <w:rFonts w:eastAsia="Calibri"/>
          <w:sz w:val="28"/>
          <w:szCs w:val="28"/>
          <w:lang w:eastAsia="en-US"/>
        </w:rPr>
        <w:t xml:space="preserve">за</w:t>
      </w:r>
      <w:r>
        <w:rPr>
          <w:rFonts w:eastAsia="Calibri"/>
          <w:sz w:val="28"/>
          <w:szCs w:val="28"/>
          <w:lang w:eastAsia="en-US"/>
        </w:rPr>
        <w:t xml:space="preserve">: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5.6</w:t>
      </w:r>
      <w:r>
        <w:rPr>
          <w:rFonts w:eastAsia="Calibri"/>
          <w:sz w:val="28"/>
          <w:szCs w:val="28"/>
          <w:lang w:eastAsia="en-US"/>
        </w:rPr>
        <w:t xml:space="preserve">.1. Н</w:t>
      </w:r>
      <w:r>
        <w:rPr>
          <w:rFonts w:eastAsia="Calibri"/>
          <w:sz w:val="28"/>
          <w:szCs w:val="28"/>
          <w:lang w:eastAsia="en-US"/>
        </w:rPr>
        <w:t xml:space="preserve">енадлежаще</w:t>
      </w:r>
      <w:r>
        <w:rPr>
          <w:rFonts w:eastAsia="Calibri"/>
          <w:sz w:val="28"/>
          <w:szCs w:val="28"/>
          <w:lang w:eastAsia="en-US"/>
        </w:rPr>
        <w:t xml:space="preserve">е выполнение возложенных на него обязанностей;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5.6</w:t>
      </w:r>
      <w:r>
        <w:rPr>
          <w:rFonts w:eastAsia="Calibri"/>
          <w:sz w:val="28"/>
          <w:szCs w:val="28"/>
          <w:lang w:eastAsia="en-US"/>
        </w:rPr>
        <w:t xml:space="preserve">.2. Сохранность денежных средств, материальных ценностей                  и имущества Учреждения.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ab/>
      </w: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Для достижения основных целей </w:t>
      </w:r>
      <w:r>
        <w:rPr>
          <w:sz w:val="28"/>
          <w:szCs w:val="28"/>
        </w:rPr>
        <w:t xml:space="preserve">Учреждение имеет право:</w:t>
      </w:r>
      <w:r/>
    </w:p>
    <w:p>
      <w:pPr>
        <w:contextualSpacing w:val="true"/>
        <w:ind w:right="10" w:firstLine="720"/>
        <w:jc w:val="both"/>
        <w:shd w:val="clear" w:fill="FFFFFF" w:color="auto"/>
        <w:widowControl w:val="off"/>
        <w:tabs>
          <w:tab w:val="left" w:pos="90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.1.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амостоятельно осуществля</w:t>
      </w:r>
      <w:r>
        <w:rPr>
          <w:sz w:val="28"/>
          <w:szCs w:val="28"/>
        </w:rPr>
        <w:t xml:space="preserve">ть</w:t>
      </w:r>
      <w:r>
        <w:rPr>
          <w:sz w:val="28"/>
          <w:szCs w:val="28"/>
        </w:rPr>
        <w:t xml:space="preserve"> научную, творческую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и хозяйственную деятельность в пределах имеющихся ресурсов в интересах достижения целей, предусмотренных настоящим Уставом</w:t>
      </w:r>
      <w:r>
        <w:rPr>
          <w:sz w:val="28"/>
          <w:szCs w:val="28"/>
        </w:rPr>
        <w:t xml:space="preserve">;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90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5.</w:t>
      </w:r>
      <w:r>
        <w:rPr>
          <w:color w:val="000000"/>
          <w:sz w:val="28"/>
          <w:szCs w:val="28"/>
        </w:rPr>
        <w:t xml:space="preserve">7</w:t>
      </w:r>
      <w:r>
        <w:rPr>
          <w:color w:val="000000"/>
          <w:sz w:val="28"/>
          <w:szCs w:val="28"/>
        </w:rPr>
        <w:t xml:space="preserve">.2. По согласованию с Учредителем устанавливать режим своей работы и доступа посетителей;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90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5.</w:t>
      </w:r>
      <w:r>
        <w:rPr>
          <w:color w:val="000000"/>
          <w:sz w:val="28"/>
          <w:szCs w:val="28"/>
        </w:rPr>
        <w:t xml:space="preserve">7</w:t>
      </w:r>
      <w:r>
        <w:rPr>
          <w:color w:val="000000"/>
          <w:sz w:val="28"/>
          <w:szCs w:val="28"/>
        </w:rPr>
        <w:t xml:space="preserve">.3. </w:t>
      </w:r>
      <w:r>
        <w:rPr>
          <w:color w:val="000000"/>
          <w:sz w:val="28"/>
          <w:szCs w:val="28"/>
        </w:rPr>
        <w:t xml:space="preserve">П</w:t>
      </w:r>
      <w:r>
        <w:rPr>
          <w:color w:val="000000"/>
          <w:sz w:val="28"/>
          <w:szCs w:val="28"/>
        </w:rPr>
        <w:t xml:space="preserve">о согласованию с Учредителем </w:t>
      </w:r>
      <w:r>
        <w:rPr>
          <w:color w:val="000000"/>
          <w:sz w:val="28"/>
          <w:szCs w:val="28"/>
        </w:rPr>
        <w:t xml:space="preserve">п</w:t>
      </w:r>
      <w:r>
        <w:rPr>
          <w:color w:val="000000"/>
          <w:sz w:val="28"/>
          <w:szCs w:val="28"/>
        </w:rPr>
        <w:t xml:space="preserve">ланировать свою основную деятельность и определять перспективы развития;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90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 xml:space="preserve">5.</w:t>
      </w:r>
      <w:r>
        <w:rPr>
          <w:color w:val="000000"/>
          <w:sz w:val="28"/>
          <w:szCs w:val="28"/>
        </w:rPr>
        <w:t xml:space="preserve">7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. Образовывать Музейный совет и иные коллегиальные совещательные органы, порядок работы и состав которых утверждается директором</w:t>
      </w:r>
      <w:r>
        <w:rPr>
          <w:color w:val="000000"/>
          <w:sz w:val="28"/>
          <w:szCs w:val="28"/>
        </w:rPr>
        <w:t xml:space="preserve">;</w:t>
      </w:r>
      <w:r/>
    </w:p>
    <w:p>
      <w:pPr>
        <w:contextualSpacing w:val="true"/>
        <w:ind w:right="10" w:firstLine="567"/>
        <w:jc w:val="both"/>
        <w:shd w:val="clear" w:fill="FFFFFF" w:color="auto"/>
        <w:widowControl w:val="off"/>
        <w:tabs>
          <w:tab w:val="left" w:pos="567" w:leader="none"/>
          <w:tab w:val="left" w:pos="900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5.</w:t>
      </w:r>
      <w:r>
        <w:rPr>
          <w:color w:val="000000"/>
          <w:sz w:val="28"/>
          <w:szCs w:val="28"/>
        </w:rPr>
        <w:t xml:space="preserve">7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5</w:t>
      </w:r>
      <w:r>
        <w:rPr>
          <w:color w:val="000000"/>
          <w:sz w:val="28"/>
          <w:szCs w:val="28"/>
        </w:rPr>
        <w:t xml:space="preserve">. Образовывать экспертную </w:t>
      </w:r>
      <w:r>
        <w:rPr>
          <w:color w:val="000000"/>
          <w:sz w:val="28"/>
          <w:szCs w:val="28"/>
        </w:rPr>
        <w:t xml:space="preserve">фондово</w:t>
      </w:r>
      <w:r>
        <w:rPr>
          <w:color w:val="000000"/>
          <w:sz w:val="28"/>
          <w:szCs w:val="28"/>
        </w:rPr>
        <w:t xml:space="preserve">-закупочн</w:t>
      </w:r>
      <w:r>
        <w:rPr>
          <w:color w:val="000000"/>
          <w:sz w:val="28"/>
          <w:szCs w:val="28"/>
        </w:rPr>
        <w:t xml:space="preserve">ую</w:t>
      </w:r>
      <w:r>
        <w:rPr>
          <w:color w:val="000000"/>
          <w:sz w:val="28"/>
          <w:szCs w:val="28"/>
        </w:rPr>
        <w:t xml:space="preserve"> комиссию</w:t>
      </w:r>
      <w:r>
        <w:rPr>
          <w:color w:val="000000"/>
          <w:sz w:val="28"/>
          <w:szCs w:val="28"/>
        </w:rPr>
        <w:t xml:space="preserve">.</w:t>
      </w:r>
      <w:r>
        <w:rPr>
          <w:color w:val="FF0000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5.7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Совершать иные действия в соответствии с </w:t>
      </w:r>
      <w:r>
        <w:rPr>
          <w:sz w:val="28"/>
          <w:szCs w:val="28"/>
        </w:rPr>
        <w:t xml:space="preserve">действующим </w:t>
      </w:r>
      <w:r>
        <w:rPr>
          <w:sz w:val="28"/>
          <w:szCs w:val="28"/>
        </w:rPr>
        <w:t xml:space="preserve">законодательством и настоящим Уставом.   </w:t>
      </w:r>
      <w:r/>
    </w:p>
    <w:p>
      <w:pPr>
        <w:contextualSpacing w:val="true"/>
        <w:ind w:right="10" w:firstLine="709"/>
        <w:jc w:val="both"/>
        <w:shd w:val="clear" w:fill="FFFFFF" w:color="auto"/>
        <w:widowControl w:val="off"/>
        <w:tabs>
          <w:tab w:val="left" w:pos="567" w:leader="none"/>
          <w:tab w:val="left" w:pos="90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обязано: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.1. </w:t>
      </w:r>
      <w:r>
        <w:rPr>
          <w:sz w:val="28"/>
          <w:szCs w:val="28"/>
        </w:rPr>
        <w:t xml:space="preserve">Обеспечивать выполнение муниципального задания;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5.8</w:t>
      </w:r>
      <w:r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Осуществлять деятельность Учреждения в соответствии с целями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и видами деятельности Учреждения, установленными настоящим Уставом;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Обеспечивать сохранность и эффективное использование муниципального имущества, а также соблюдать установленный законодательством Российской Федерации и настоящим Уставом порядок отчуждения и списания пришедшего в негодность имущества, находящегося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 Учреждении на праве оперативного управления;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5.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Своевременно предоставлять статистическую отчетность </w:t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и уплачивать налоги в порядке и размерах, установленных законодательством Российской Федерации;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5.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.5</w:t>
      </w:r>
      <w:r>
        <w:rPr>
          <w:sz w:val="28"/>
          <w:szCs w:val="28"/>
        </w:rPr>
        <w:t xml:space="preserve">. Добросовестно выполнять обязательства в соответствии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с заключенными договорами и муниципальными контрактами;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5.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.6</w:t>
      </w:r>
      <w:r>
        <w:rPr>
          <w:sz w:val="28"/>
          <w:szCs w:val="28"/>
        </w:rPr>
        <w:t xml:space="preserve">. Обеспечивать соблюдение трудовых прав и гарантий работников Учреждения в порядке, установленном законодательством Российской Федерации;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5.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.7</w:t>
      </w:r>
      <w:r>
        <w:rPr>
          <w:sz w:val="28"/>
          <w:szCs w:val="28"/>
        </w:rPr>
        <w:t xml:space="preserve">. Выполнять иные обязанности, установленные законодательством Российской Федерации и настоящим Уставом</w:t>
      </w:r>
      <w:r>
        <w:rPr>
          <w:sz w:val="28"/>
          <w:szCs w:val="28"/>
        </w:rPr>
        <w:t xml:space="preserve">.</w:t>
      </w:r>
      <w:r/>
    </w:p>
    <w:p>
      <w:pPr>
        <w:contextualSpacing w:val="true"/>
        <w:ind w:firstLine="539"/>
        <w:jc w:val="both"/>
        <w:spacing w:after="200"/>
        <w:rPr>
          <w:spacing w:val="2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</w:t>
      </w:r>
      <w:r>
        <w:rPr>
          <w:spacing w:val="2"/>
          <w:sz w:val="28"/>
          <w:szCs w:val="28"/>
        </w:rPr>
        <w:t xml:space="preserve">9</w:t>
      </w:r>
      <w:r>
        <w:rPr>
          <w:spacing w:val="2"/>
          <w:sz w:val="28"/>
          <w:szCs w:val="28"/>
        </w:rPr>
        <w:t xml:space="preserve">. Учреждение не вправе: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5.9</w:t>
      </w:r>
      <w:r>
        <w:rPr>
          <w:spacing w:val="2"/>
          <w:sz w:val="28"/>
          <w:szCs w:val="28"/>
        </w:rPr>
        <w:t xml:space="preserve">.1.</w:t>
      </w:r>
      <w:r>
        <w:rPr>
          <w:spacing w:val="2"/>
          <w:sz w:val="28"/>
          <w:szCs w:val="28"/>
        </w:rPr>
        <w:t xml:space="preserve"> Выступать учредителем (участником) других юридических лиц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5.9</w:t>
      </w:r>
      <w:r>
        <w:rPr>
          <w:spacing w:val="2"/>
          <w:sz w:val="28"/>
          <w:szCs w:val="28"/>
        </w:rPr>
        <w:t xml:space="preserve">.2. </w:t>
      </w:r>
      <w:r>
        <w:rPr>
          <w:spacing w:val="2"/>
          <w:sz w:val="28"/>
          <w:szCs w:val="28"/>
        </w:rPr>
        <w:t xml:space="preserve">Получать и предоставлять кредиты (займы), приобретать ценные бумаги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5.9</w:t>
      </w:r>
      <w:r>
        <w:rPr>
          <w:spacing w:val="2"/>
          <w:sz w:val="28"/>
          <w:szCs w:val="28"/>
        </w:rPr>
        <w:t xml:space="preserve">.3. </w:t>
      </w:r>
      <w:r>
        <w:rPr>
          <w:spacing w:val="2"/>
          <w:sz w:val="28"/>
          <w:szCs w:val="28"/>
        </w:rPr>
        <w:t xml:space="preserve">Совершать сделки, возможным последствием которых является отчуждение или обременение имущества, закрепленного за ним на праве оперативного управления.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6. Реорганизация, изменение типа и ликвидация Учреждения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  <w:outlineLvl w:val="2"/>
      </w:pPr>
      <w:r>
        <w:rPr>
          <w:spacing w:val="2"/>
          <w:sz w:val="28"/>
          <w:szCs w:val="28"/>
        </w:rPr>
      </w:r>
      <w:r/>
    </w:p>
    <w:p>
      <w:pPr>
        <w:contextualSpacing w:val="true"/>
        <w:jc w:val="both"/>
        <w:spacing w:after="200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-10"/>
          <w:sz w:val="28"/>
          <w:szCs w:val="28"/>
          <w:lang w:eastAsia="en-US"/>
        </w:rPr>
        <w:t xml:space="preserve">    </w:t>
      </w:r>
      <w:r>
        <w:rPr>
          <w:rFonts w:eastAsia="Calibri"/>
          <w:spacing w:val="-10"/>
          <w:sz w:val="28"/>
          <w:szCs w:val="28"/>
          <w:lang w:eastAsia="en-US"/>
        </w:rPr>
        <w:tab/>
      </w:r>
      <w:r>
        <w:rPr>
          <w:rFonts w:eastAsia="Calibri"/>
          <w:spacing w:val="-10"/>
          <w:sz w:val="28"/>
          <w:szCs w:val="28"/>
          <w:lang w:eastAsia="en-US"/>
        </w:rPr>
        <w:t xml:space="preserve">6.1.  Реорганизация и изменение типа Учреждения:</w:t>
      </w:r>
      <w:r/>
    </w:p>
    <w:p>
      <w:pPr>
        <w:contextualSpacing w:val="true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pacing w:val="-10"/>
          <w:sz w:val="28"/>
          <w:szCs w:val="28"/>
          <w:lang w:eastAsia="en-US"/>
        </w:rPr>
      </w:pPr>
      <w:r>
        <w:rPr>
          <w:rFonts w:eastAsia="Calibri"/>
          <w:spacing w:val="-14"/>
          <w:sz w:val="28"/>
          <w:szCs w:val="28"/>
          <w:lang w:eastAsia="en-US"/>
        </w:rPr>
        <w:tab/>
      </w:r>
      <w:r>
        <w:rPr>
          <w:rFonts w:eastAsia="Calibri"/>
          <w:spacing w:val="-14"/>
          <w:sz w:val="28"/>
          <w:szCs w:val="28"/>
          <w:lang w:eastAsia="en-US"/>
        </w:rPr>
        <w:t xml:space="preserve">6.1.1.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pacing w:val="-10"/>
          <w:sz w:val="28"/>
          <w:szCs w:val="28"/>
          <w:lang w:eastAsia="en-US"/>
        </w:rPr>
        <w:t xml:space="preserve">Учреждение</w:t>
      </w:r>
      <w:r>
        <w:rPr>
          <w:rFonts w:eastAsia="Calibri"/>
          <w:spacing w:val="-9"/>
          <w:sz w:val="28"/>
          <w:szCs w:val="28"/>
          <w:lang w:eastAsia="en-US"/>
        </w:rPr>
        <w:t xml:space="preserve"> может быть реорганизовано в порядке, </w:t>
      </w:r>
      <w:r>
        <w:rPr>
          <w:rFonts w:eastAsia="Calibri"/>
          <w:spacing w:val="-10"/>
          <w:sz w:val="28"/>
          <w:szCs w:val="28"/>
          <w:lang w:eastAsia="en-US"/>
        </w:rPr>
        <w:t xml:space="preserve"> предусмотренном Федеральными законами, законами Белгородской области, правовыми актами администрации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Новооскольского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муниципального</w:t>
      </w:r>
      <w:r>
        <w:rPr>
          <w:rFonts w:eastAsia="Calibri"/>
          <w:sz w:val="28"/>
          <w:szCs w:val="28"/>
          <w:lang w:eastAsia="en-US"/>
        </w:rPr>
        <w:t xml:space="preserve"> округа</w:t>
      </w:r>
      <w:r>
        <w:rPr>
          <w:rFonts w:eastAsia="Calibri"/>
          <w:spacing w:val="-10"/>
          <w:sz w:val="28"/>
          <w:szCs w:val="28"/>
          <w:lang w:eastAsia="en-US"/>
        </w:rPr>
        <w:t xml:space="preserve"> </w:t>
      </w:r>
      <w:r>
        <w:rPr>
          <w:rFonts w:eastAsia="Calibri"/>
          <w:spacing w:val="-10"/>
          <w:sz w:val="28"/>
          <w:szCs w:val="28"/>
          <w:lang w:eastAsia="en-US"/>
        </w:rPr>
        <w:t xml:space="preserve">Белгородской области</w:t>
      </w:r>
      <w:r>
        <w:rPr>
          <w:rFonts w:eastAsia="Calibri"/>
          <w:spacing w:val="-10"/>
          <w:sz w:val="28"/>
          <w:szCs w:val="28"/>
          <w:lang w:eastAsia="en-US"/>
        </w:rPr>
        <w:t xml:space="preserve">  или по решению суда;</w:t>
      </w:r>
      <w:r/>
    </w:p>
    <w:p>
      <w:pPr>
        <w:contextualSpacing w:val="true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pacing w:val="-10"/>
          <w:sz w:val="28"/>
          <w:szCs w:val="28"/>
          <w:lang w:eastAsia="en-US"/>
        </w:rPr>
      </w:pPr>
      <w:r>
        <w:rPr>
          <w:rFonts w:eastAsia="Calibri"/>
          <w:spacing w:val="-10"/>
          <w:sz w:val="28"/>
          <w:szCs w:val="28"/>
          <w:lang w:eastAsia="en-US"/>
        </w:rPr>
        <w:t xml:space="preserve">  </w:t>
      </w:r>
      <w:r>
        <w:rPr>
          <w:rFonts w:eastAsia="Calibri"/>
          <w:spacing w:val="-10"/>
          <w:sz w:val="28"/>
          <w:szCs w:val="28"/>
          <w:lang w:eastAsia="en-US"/>
        </w:rPr>
        <w:tab/>
        <w:t xml:space="preserve">6.1.2. </w:t>
      </w:r>
      <w:r>
        <w:rPr>
          <w:rFonts w:eastAsia="Calibri"/>
          <w:spacing w:val="-10"/>
          <w:sz w:val="28"/>
          <w:szCs w:val="28"/>
          <w:lang w:eastAsia="en-US"/>
        </w:rPr>
        <w:t xml:space="preserve">Реорганизация </w:t>
      </w:r>
      <w:r>
        <w:rPr>
          <w:rFonts w:eastAsia="Calibri"/>
          <w:spacing w:val="-10"/>
          <w:sz w:val="28"/>
          <w:szCs w:val="28"/>
          <w:lang w:eastAsia="en-US"/>
        </w:rPr>
        <w:t xml:space="preserve">Учреждени</w:t>
      </w:r>
      <w:r>
        <w:rPr>
          <w:rFonts w:eastAsia="Calibri"/>
          <w:spacing w:val="-10"/>
          <w:sz w:val="28"/>
          <w:szCs w:val="28"/>
          <w:lang w:eastAsia="en-US"/>
        </w:rPr>
        <w:t xml:space="preserve">я может быть осуществлена в форме его слияния, присоединения, разделения или выделения;</w:t>
      </w:r>
      <w:r/>
    </w:p>
    <w:p>
      <w:pPr>
        <w:contextualSpacing w:val="true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pacing w:val="-6"/>
          <w:sz w:val="28"/>
          <w:szCs w:val="28"/>
          <w:lang w:eastAsia="en-US"/>
        </w:rPr>
      </w:pPr>
      <w:r>
        <w:rPr>
          <w:rFonts w:eastAsia="Calibri"/>
          <w:spacing w:val="-10"/>
          <w:sz w:val="28"/>
          <w:szCs w:val="28"/>
          <w:lang w:eastAsia="en-US"/>
        </w:rPr>
        <w:tab/>
        <w:t xml:space="preserve">6.1.3. Реорганизация влечет за собой переход прав и обязанностей Учреждения    к его правопреемникам в соответствии с передаточным акт</w:t>
      </w:r>
      <w:r>
        <w:rPr>
          <w:rFonts w:eastAsia="Calibri"/>
          <w:spacing w:val="-10"/>
          <w:sz w:val="28"/>
          <w:szCs w:val="28"/>
          <w:lang w:eastAsia="en-US"/>
        </w:rPr>
        <w:t xml:space="preserve">о</w:t>
      </w:r>
      <w:r>
        <w:rPr>
          <w:rFonts w:eastAsia="Calibri"/>
          <w:spacing w:val="-10"/>
          <w:sz w:val="28"/>
          <w:szCs w:val="28"/>
          <w:lang w:eastAsia="en-US"/>
        </w:rPr>
        <w:t xml:space="preserve">м.  </w:t>
      </w:r>
      <w:r/>
    </w:p>
    <w:p>
      <w:pPr>
        <w:contextualSpacing w:val="true"/>
        <w:jc w:val="both"/>
        <w:spacing w:after="200"/>
        <w:shd w:val="clear" w:fill="FFFFFF" w:color="auto"/>
        <w:widowControl w:val="off"/>
        <w:tabs>
          <w:tab w:val="left" w:pos="567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-9"/>
          <w:sz w:val="28"/>
          <w:szCs w:val="28"/>
          <w:lang w:eastAsia="en-US"/>
        </w:rPr>
        <w:t xml:space="preserve">           6.2.  </w:t>
      </w:r>
      <w:r>
        <w:rPr>
          <w:rFonts w:eastAsia="Calibri"/>
          <w:spacing w:val="-1"/>
          <w:sz w:val="28"/>
          <w:szCs w:val="28"/>
          <w:lang w:eastAsia="en-US"/>
        </w:rPr>
        <w:t xml:space="preserve">Ликвидация </w:t>
      </w:r>
      <w:r>
        <w:rPr>
          <w:rFonts w:eastAsia="Calibri"/>
          <w:spacing w:val="-10"/>
          <w:sz w:val="28"/>
          <w:szCs w:val="28"/>
          <w:lang w:eastAsia="en-US"/>
        </w:rPr>
        <w:t xml:space="preserve">Учреждения:</w:t>
      </w:r>
      <w:r/>
    </w:p>
    <w:p>
      <w:pPr>
        <w:contextualSpacing w:val="true"/>
        <w:jc w:val="both"/>
        <w:spacing w:after="200"/>
        <w:shd w:val="clear" w:fill="FFFFFF" w:color="auto"/>
        <w:widowControl w:val="off"/>
        <w:tabs>
          <w:tab w:val="left" w:pos="709" w:leader="none"/>
        </w:tabs>
        <w:rPr>
          <w:rFonts w:eastAsia="Calibri"/>
          <w:spacing w:val="-6"/>
          <w:sz w:val="28"/>
          <w:szCs w:val="28"/>
          <w:lang w:eastAsia="en-US"/>
        </w:rPr>
      </w:pPr>
      <w:r>
        <w:rPr>
          <w:rFonts w:eastAsia="Calibri"/>
          <w:spacing w:val="-10"/>
          <w:sz w:val="28"/>
          <w:szCs w:val="28"/>
          <w:lang w:eastAsia="en-US"/>
        </w:rPr>
        <w:t xml:space="preserve">  </w:t>
      </w:r>
      <w:r>
        <w:rPr>
          <w:rFonts w:eastAsia="Calibri"/>
          <w:spacing w:val="-10"/>
          <w:sz w:val="28"/>
          <w:szCs w:val="28"/>
          <w:lang w:eastAsia="en-US"/>
        </w:rPr>
        <w:tab/>
        <w:t xml:space="preserve">6.2.1. Учреждение</w:t>
      </w:r>
      <w:r>
        <w:rPr>
          <w:rFonts w:eastAsia="Calibri"/>
          <w:sz w:val="28"/>
          <w:szCs w:val="28"/>
          <w:lang w:eastAsia="en-US"/>
        </w:rPr>
        <w:t xml:space="preserve"> может быть ликвидировано по основаниям и в порядке, предусмотренными законодательством Российской Федерации на основании решения Учредителя;</w:t>
      </w:r>
      <w:r/>
    </w:p>
    <w:p>
      <w:pPr>
        <w:contextualSpacing w:val="true"/>
        <w:jc w:val="both"/>
        <w:spacing w:after="200"/>
        <w:shd w:val="clear" w:fill="FFFFFF" w:color="auto"/>
        <w:widowControl w:val="off"/>
        <w:tabs>
          <w:tab w:val="left" w:pos="709" w:leader="none"/>
        </w:tabs>
        <w:rPr>
          <w:rFonts w:eastAsia="Calibri"/>
          <w:spacing w:val="-6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ab/>
        <w:t xml:space="preserve">6.2.2. С момента назначения ликвидационной комиссии к ней переходят полномочия по управлению </w:t>
      </w:r>
      <w:r>
        <w:rPr>
          <w:rFonts w:eastAsia="Calibri"/>
          <w:spacing w:val="-10"/>
          <w:sz w:val="28"/>
          <w:szCs w:val="28"/>
          <w:lang w:eastAsia="en-US"/>
        </w:rPr>
        <w:t xml:space="preserve">Учреждением</w:t>
      </w:r>
      <w:r>
        <w:rPr>
          <w:rFonts w:eastAsia="Calibri"/>
          <w:sz w:val="28"/>
          <w:szCs w:val="28"/>
          <w:lang w:eastAsia="en-US"/>
        </w:rPr>
        <w:t xml:space="preserve">. Ликвидационная комиссия составляет промежуточный и окончательный ликвидационный баланс </w:t>
      </w:r>
      <w:r>
        <w:rPr>
          <w:rFonts w:eastAsia="Calibri"/>
          <w:sz w:val="28"/>
          <w:szCs w:val="28"/>
          <w:lang w:eastAsia="en-US"/>
        </w:rPr>
        <w:t xml:space="preserve">                </w:t>
      </w:r>
      <w:r>
        <w:rPr>
          <w:rFonts w:eastAsia="Calibri"/>
          <w:sz w:val="28"/>
          <w:szCs w:val="28"/>
          <w:lang w:eastAsia="en-US"/>
        </w:rPr>
        <w:t xml:space="preserve">и представляет их на утверждение Учредителю;</w:t>
      </w:r>
      <w:r/>
    </w:p>
    <w:p>
      <w:pPr>
        <w:contextualSpacing w:val="true"/>
        <w:ind w:right="11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      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6.2.3. Имущество </w:t>
      </w:r>
      <w:r>
        <w:rPr>
          <w:rFonts w:eastAsia="Calibri"/>
          <w:spacing w:val="-10"/>
          <w:sz w:val="28"/>
          <w:szCs w:val="28"/>
          <w:lang w:eastAsia="en-US"/>
        </w:rPr>
        <w:t xml:space="preserve">Учреждения</w:t>
      </w:r>
      <w:r>
        <w:rPr>
          <w:rFonts w:eastAsia="Calibri"/>
          <w:sz w:val="28"/>
          <w:szCs w:val="28"/>
          <w:lang w:eastAsia="en-US"/>
        </w:rPr>
        <w:t xml:space="preserve">, оставшееся после удовлетворения требований кредиторов, а также имущество, на которое в соответствии </w:t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>
        <w:rPr>
          <w:rFonts w:eastAsia="Calibri"/>
          <w:sz w:val="28"/>
          <w:szCs w:val="28"/>
          <w:lang w:eastAsia="en-US"/>
        </w:rPr>
        <w:t xml:space="preserve">с федеральными законами не может быть обращено взыскание по обязательствам </w:t>
      </w:r>
      <w:r>
        <w:rPr>
          <w:rFonts w:eastAsia="Calibri"/>
          <w:spacing w:val="-10"/>
          <w:sz w:val="28"/>
          <w:szCs w:val="28"/>
          <w:lang w:eastAsia="en-US"/>
        </w:rPr>
        <w:t xml:space="preserve">Учреждения</w:t>
      </w:r>
      <w:r>
        <w:rPr>
          <w:rFonts w:eastAsia="Calibri"/>
          <w:sz w:val="28"/>
          <w:szCs w:val="28"/>
          <w:lang w:eastAsia="en-US"/>
        </w:rPr>
        <w:t xml:space="preserve">, передается ликвидационной комиссией Учредителю; </w:t>
      </w:r>
      <w:r/>
    </w:p>
    <w:p>
      <w:pPr>
        <w:contextualSpacing w:val="true"/>
        <w:ind w:right="11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6.2.4. Направление дальнейшего использования имущества осуществляется Учредителем. </w:t>
      </w:r>
      <w:r/>
    </w:p>
    <w:p>
      <w:pPr>
        <w:contextualSpacing w:val="true"/>
        <w:ind w:firstLine="708"/>
        <w:jc w:val="both"/>
        <w:spacing w:after="200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-5"/>
          <w:sz w:val="28"/>
          <w:szCs w:val="28"/>
          <w:lang w:eastAsia="en-US"/>
        </w:rPr>
        <w:t xml:space="preserve"> </w:t>
      </w:r>
      <w:r>
        <w:rPr>
          <w:rFonts w:eastAsia="Calibri"/>
          <w:spacing w:val="-5"/>
          <w:sz w:val="28"/>
          <w:szCs w:val="28"/>
          <w:lang w:eastAsia="en-US"/>
        </w:rPr>
        <w:t xml:space="preserve">6.3.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Ликвидация Учреждения считается завершенной, а Учреждение - прекративш</w:t>
      </w:r>
      <w:r>
        <w:rPr>
          <w:rFonts w:eastAsia="Calibri"/>
          <w:sz w:val="28"/>
          <w:szCs w:val="28"/>
          <w:lang w:eastAsia="en-US"/>
        </w:rPr>
        <w:t xml:space="preserve">им</w:t>
      </w:r>
      <w:r>
        <w:rPr>
          <w:rFonts w:eastAsia="Calibri"/>
          <w:sz w:val="28"/>
          <w:szCs w:val="28"/>
          <w:lang w:eastAsia="en-US"/>
        </w:rPr>
        <w:t xml:space="preserve"> существование после внесения об этом записи в единый  государственный  реестр юридических лиц.</w:t>
      </w:r>
      <w:r/>
    </w:p>
    <w:p>
      <w:pPr>
        <w:contextualSpacing w:val="true"/>
        <w:jc w:val="both"/>
        <w:spacing w:after="200"/>
        <w:shd w:val="clear" w:fill="FFFFFF" w:color="auto"/>
        <w:widowControl w:val="off"/>
        <w:tabs>
          <w:tab w:val="left" w:pos="709" w:leader="none"/>
        </w:tabs>
        <w:rPr>
          <w:rFonts w:eastAsia="Calibri"/>
          <w:spacing w:val="-7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6.4. При ликвидации и реорганизации </w:t>
      </w:r>
      <w:r>
        <w:rPr>
          <w:rFonts w:eastAsia="Calibri"/>
          <w:spacing w:val="-10"/>
          <w:sz w:val="28"/>
          <w:szCs w:val="28"/>
          <w:lang w:eastAsia="en-US"/>
        </w:rPr>
        <w:t xml:space="preserve">Учреждения, </w:t>
      </w:r>
      <w:r>
        <w:rPr>
          <w:rFonts w:eastAsia="Calibri"/>
          <w:sz w:val="28"/>
          <w:szCs w:val="28"/>
          <w:lang w:eastAsia="en-US"/>
        </w:rPr>
        <w:t xml:space="preserve">увольняемым </w:t>
      </w:r>
      <w:r>
        <w:rPr>
          <w:rFonts w:eastAsia="Calibri"/>
          <w:spacing w:val="-1"/>
          <w:sz w:val="28"/>
          <w:szCs w:val="28"/>
          <w:lang w:eastAsia="en-US"/>
        </w:rPr>
        <w:t xml:space="preserve">работникам гарантируется соблюдение их прав и интересов в соответствии</w:t>
      </w:r>
      <w:r>
        <w:rPr>
          <w:rFonts w:eastAsia="Calibri"/>
          <w:spacing w:val="-1"/>
          <w:sz w:val="28"/>
          <w:szCs w:val="28"/>
          <w:lang w:eastAsia="en-US"/>
        </w:rPr>
        <w:t xml:space="preserve">         </w:t>
      </w:r>
      <w:r>
        <w:rPr>
          <w:rFonts w:eastAsia="Calibri"/>
          <w:spacing w:val="-1"/>
          <w:sz w:val="28"/>
          <w:szCs w:val="28"/>
          <w:lang w:eastAsia="en-US"/>
        </w:rPr>
        <w:t xml:space="preserve"> с </w:t>
      </w:r>
      <w:r>
        <w:rPr>
          <w:rFonts w:eastAsia="Calibri"/>
          <w:sz w:val="28"/>
          <w:szCs w:val="28"/>
          <w:lang w:eastAsia="en-US"/>
        </w:rPr>
        <w:t xml:space="preserve">законодательством Российской Федерации.</w:t>
      </w:r>
      <w:r/>
    </w:p>
    <w:p>
      <w:pPr>
        <w:jc w:val="both"/>
        <w:spacing w:after="200"/>
        <w:shd w:val="clear" w:fill="FFFFFF" w:color="auto"/>
        <w:widowControl w:val="off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-2"/>
          <w:sz w:val="28"/>
          <w:szCs w:val="28"/>
          <w:lang w:eastAsia="en-US"/>
        </w:rPr>
        <w:tab/>
      </w:r>
      <w:r>
        <w:rPr>
          <w:rFonts w:eastAsia="Calibri"/>
          <w:spacing w:val="-2"/>
          <w:sz w:val="28"/>
          <w:szCs w:val="28"/>
          <w:lang w:eastAsia="en-US"/>
        </w:rPr>
        <w:t xml:space="preserve"> </w:t>
      </w:r>
      <w:r>
        <w:rPr>
          <w:rFonts w:eastAsia="Calibri"/>
          <w:spacing w:val="-2"/>
          <w:sz w:val="28"/>
          <w:szCs w:val="28"/>
          <w:lang w:eastAsia="en-US"/>
        </w:rPr>
        <w:t xml:space="preserve">6.5. При прекращении деятельности </w:t>
      </w:r>
      <w:r>
        <w:rPr>
          <w:rFonts w:eastAsia="Calibri"/>
          <w:spacing w:val="-10"/>
          <w:sz w:val="28"/>
          <w:szCs w:val="28"/>
          <w:lang w:eastAsia="en-US"/>
        </w:rPr>
        <w:t xml:space="preserve">Учреждения</w:t>
      </w:r>
      <w:r>
        <w:rPr>
          <w:rFonts w:eastAsia="Calibri"/>
          <w:spacing w:val="-2"/>
          <w:sz w:val="28"/>
          <w:szCs w:val="28"/>
          <w:lang w:eastAsia="en-US"/>
        </w:rPr>
        <w:t xml:space="preserve"> (кроме ликвидации) все </w:t>
      </w:r>
      <w:r>
        <w:rPr>
          <w:rFonts w:eastAsia="Calibri"/>
          <w:sz w:val="28"/>
          <w:szCs w:val="28"/>
          <w:lang w:eastAsia="en-US"/>
        </w:rPr>
        <w:t xml:space="preserve">документы (управленческие, финансово-хозяйственные, по личному составу </w:t>
      </w:r>
      <w:r>
        <w:rPr>
          <w:rFonts w:eastAsia="Calibri"/>
          <w:sz w:val="28"/>
          <w:szCs w:val="28"/>
          <w:lang w:eastAsia="en-US"/>
        </w:rPr>
        <w:t xml:space="preserve">     </w:t>
      </w:r>
      <w:r>
        <w:rPr>
          <w:rFonts w:eastAsia="Calibri"/>
          <w:sz w:val="28"/>
          <w:szCs w:val="28"/>
          <w:lang w:eastAsia="en-US"/>
        </w:rPr>
        <w:t xml:space="preserve">и другие) передаются в установленном порядке правопреемнику </w:t>
      </w:r>
      <w:r>
        <w:rPr>
          <w:rFonts w:eastAsia="Calibri"/>
          <w:spacing w:val="-11"/>
          <w:sz w:val="28"/>
          <w:szCs w:val="28"/>
          <w:lang w:eastAsia="en-US"/>
        </w:rPr>
        <w:t xml:space="preserve">(правопреемникам). При отсутствии правопреемника документы постоянного </w:t>
      </w:r>
      <w:r>
        <w:rPr>
          <w:rFonts w:eastAsia="Calibri"/>
          <w:spacing w:val="-4"/>
          <w:sz w:val="28"/>
          <w:szCs w:val="28"/>
          <w:lang w:eastAsia="en-US"/>
        </w:rPr>
        <w:t xml:space="preserve">хранения, имеющие научно-историческое значение, </w:t>
      </w:r>
      <w:r>
        <w:rPr>
          <w:rFonts w:eastAsia="Calibri"/>
          <w:spacing w:val="-10"/>
          <w:sz w:val="28"/>
          <w:szCs w:val="28"/>
          <w:lang w:eastAsia="en-US"/>
        </w:rPr>
        <w:t xml:space="preserve">документы по личному </w:t>
      </w:r>
      <w:r>
        <w:rPr>
          <w:rFonts w:eastAsia="Calibri"/>
          <w:spacing w:val="-4"/>
          <w:sz w:val="28"/>
          <w:szCs w:val="28"/>
          <w:lang w:eastAsia="en-US"/>
        </w:rPr>
        <w:t xml:space="preserve">составу передаются на </w:t>
      </w:r>
      <w:r>
        <w:rPr>
          <w:rFonts w:eastAsia="Calibri"/>
          <w:spacing w:val="-10"/>
          <w:sz w:val="28"/>
          <w:szCs w:val="28"/>
          <w:lang w:eastAsia="en-US"/>
        </w:rPr>
        <w:t xml:space="preserve">государственное хранение в муниципальный архив.</w:t>
      </w:r>
      <w:r>
        <w:rPr>
          <w:rFonts w:eastAsia="Calibri"/>
          <w:spacing w:val="-4"/>
          <w:sz w:val="28"/>
          <w:szCs w:val="28"/>
          <w:lang w:eastAsia="en-US"/>
        </w:rPr>
        <w:t xml:space="preserve"> </w:t>
      </w:r>
      <w:r>
        <w:rPr>
          <w:rFonts w:eastAsia="Calibri"/>
          <w:spacing w:val="-5"/>
          <w:sz w:val="28"/>
          <w:szCs w:val="28"/>
          <w:lang w:eastAsia="en-US"/>
        </w:rPr>
        <w:t xml:space="preserve">Передача и упорядочение документов осуществляются силами и за счет </w:t>
      </w:r>
      <w:r>
        <w:rPr>
          <w:rFonts w:eastAsia="Calibri"/>
          <w:spacing w:val="-10"/>
          <w:sz w:val="28"/>
          <w:szCs w:val="28"/>
          <w:lang w:eastAsia="en-US"/>
        </w:rPr>
        <w:t xml:space="preserve">средств Учреждения в соответствии с требованиями архивных органов.</w:t>
      </w:r>
      <w:r/>
    </w:p>
    <w:p>
      <w:pPr>
        <w:ind w:firstLine="709"/>
        <w:jc w:val="center"/>
        <w:shd w:val="clear" w:fill="FFFFFF" w:color="auto"/>
        <w:rPr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7. Порядок внесения изменений в Устав Учреждения</w:t>
      </w:r>
      <w:r/>
    </w:p>
    <w:p>
      <w:pPr>
        <w:ind w:firstLine="709"/>
        <w:jc w:val="center"/>
        <w:shd w:val="clear" w:fill="FFFFFF" w:color="auto"/>
        <w:rPr>
          <w:b/>
          <w:spacing w:val="2"/>
          <w:sz w:val="28"/>
          <w:szCs w:val="28"/>
        </w:rPr>
        <w:outlineLvl w:val="2"/>
      </w:pPr>
      <w:r>
        <w:rPr>
          <w:b/>
          <w:spacing w:val="2"/>
          <w:sz w:val="28"/>
          <w:szCs w:val="28"/>
        </w:rPr>
      </w:r>
      <w:r/>
    </w:p>
    <w:p>
      <w:pPr>
        <w:contextualSpacing w:val="true"/>
        <w:ind w:firstLine="539"/>
        <w:jc w:val="both"/>
        <w:spacing w:after="200"/>
        <w:widowControl w:val="off"/>
        <w:rPr>
          <w:sz w:val="28"/>
          <w:szCs w:val="28"/>
        </w:rPr>
      </w:pPr>
      <w:r>
        <w:rPr>
          <w:rFonts w:eastAsia="Calibri"/>
          <w:spacing w:val="-7"/>
          <w:sz w:val="28"/>
          <w:szCs w:val="28"/>
          <w:lang w:eastAsia="en-US"/>
        </w:rPr>
        <w:t xml:space="preserve">  </w:t>
      </w:r>
      <w:r>
        <w:rPr>
          <w:sz w:val="28"/>
          <w:szCs w:val="28"/>
        </w:rPr>
        <w:t xml:space="preserve">7.1. Изменения в Уставе утверждаются Учредителем в порядке, установленном законодателем Российской Федерации.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7.2. Принятые и утвержденные в установленном порядке изменения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в Уставе регистрируются в органе, осуществляющем государственную регистрацию юридических лиц.</w:t>
      </w:r>
      <w:r/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7.3. Изменения в Уставе вступают в силу с момента их государственной регистрации.</w:t>
      </w:r>
      <w:r/>
    </w:p>
    <w:p>
      <w:pPr>
        <w:contextualSpacing w:val="true"/>
        <w:jc w:val="center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contextualSpacing w:val="true"/>
        <w:jc w:val="center"/>
        <w:spacing w:after="200"/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</w:r>
      <w:r/>
    </w:p>
    <w:p>
      <w:pPr>
        <w:contextualSpacing w:val="true"/>
        <w:jc w:val="center"/>
        <w:spacing w:after="200"/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</w:r>
      <w:r/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</w:t>
      </w:r>
      <w:r>
        <w:rPr>
          <w:b/>
          <w:bCs/>
          <w:sz w:val="27"/>
          <w:szCs w:val="27"/>
        </w:rPr>
        <w:t xml:space="preserve">   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  </w:t>
      </w:r>
      <w:r>
        <w:rPr>
          <w:b/>
          <w:bCs/>
          <w:sz w:val="27"/>
          <w:szCs w:val="27"/>
        </w:rPr>
        <w:t xml:space="preserve">Приложение</w:t>
      </w:r>
      <w:r>
        <w:rPr>
          <w:b/>
          <w:bCs/>
          <w:sz w:val="27"/>
          <w:szCs w:val="27"/>
        </w:rPr>
        <w:t xml:space="preserve"> № 2</w:t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ab/>
        <w:t xml:space="preserve">       УТВЕРЖДЕН</w:t>
      </w:r>
      <w:r/>
    </w:p>
    <w:p>
      <w:pPr>
        <w:ind w:left="425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</w:t>
      </w:r>
      <w:r>
        <w:rPr>
          <w:b/>
          <w:bCs/>
          <w:sz w:val="27"/>
          <w:szCs w:val="27"/>
        </w:rPr>
        <w:t xml:space="preserve"> постановлени</w:t>
      </w:r>
      <w:r>
        <w:rPr>
          <w:b/>
          <w:bCs/>
          <w:sz w:val="27"/>
          <w:szCs w:val="27"/>
        </w:rPr>
        <w:t xml:space="preserve">ем</w:t>
      </w:r>
      <w:r>
        <w:rPr>
          <w:b/>
          <w:bCs/>
          <w:sz w:val="27"/>
          <w:szCs w:val="27"/>
        </w:rPr>
        <w:t xml:space="preserve"> администрации      </w:t>
      </w:r>
      <w:r>
        <w:rPr>
          <w:b/>
          <w:bCs/>
          <w:sz w:val="27"/>
          <w:szCs w:val="27"/>
        </w:rPr>
        <w:t xml:space="preserve">Новооскольского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муниципального</w:t>
      </w:r>
      <w:r>
        <w:rPr>
          <w:b/>
          <w:bCs/>
          <w:sz w:val="27"/>
          <w:szCs w:val="27"/>
        </w:rPr>
        <w:t xml:space="preserve">  </w:t>
      </w:r>
      <w:r>
        <w:rPr>
          <w:b/>
          <w:bCs/>
          <w:sz w:val="27"/>
          <w:szCs w:val="27"/>
        </w:rPr>
        <w:t xml:space="preserve">округа</w:t>
      </w:r>
      <w:r/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                                             </w:t>
      </w:r>
      <w:r>
        <w:rPr>
          <w:b/>
          <w:bCs/>
          <w:sz w:val="27"/>
          <w:szCs w:val="27"/>
        </w:rPr>
        <w:t xml:space="preserve">Белгородской области</w:t>
      </w:r>
      <w:r/>
    </w:p>
    <w:p>
      <w:pPr>
        <w:ind w:left="4678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                                                 </w:t>
      </w:r>
      <w:r>
        <w:rPr>
          <w:b/>
          <w:bCs/>
          <w:sz w:val="27"/>
          <w:szCs w:val="27"/>
        </w:rPr>
        <w:t xml:space="preserve">от 17 </w:t>
      </w:r>
      <w:r>
        <w:rPr>
          <w:b/>
          <w:bCs/>
          <w:sz w:val="27"/>
          <w:szCs w:val="27"/>
        </w:rPr>
        <w:t xml:space="preserve">декабря</w:t>
      </w:r>
      <w:r>
        <w:rPr>
          <w:b/>
          <w:bCs/>
          <w:sz w:val="27"/>
          <w:szCs w:val="27"/>
        </w:rPr>
        <w:t xml:space="preserve">  2024 года № 685</w:t>
      </w:r>
      <w:r/>
    </w:p>
    <w:p>
      <w:pPr>
        <w:ind w:left="4820"/>
        <w:jc w:val="center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81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8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</w:t>
      </w:r>
      <w:r/>
    </w:p>
    <w:p>
      <w:pPr>
        <w:pStyle w:val="68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мероприятий по изменению типа муниципального казенного учреждения культуры «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Новооскольский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краеведческий музей»</w:t>
      </w:r>
      <w:r/>
    </w:p>
    <w:p>
      <w:pPr>
        <w:pStyle w:val="68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</w:p>
    <w:tbl>
      <w:tblPr>
        <w:tblStyle w:val="682"/>
        <w:tblW w:w="0" w:type="auto"/>
        <w:tblLook w:val="04A0" w:firstRow="1" w:lastRow="0" w:firstColumn="1" w:lastColumn="0" w:noHBand="0" w:noVBand="1"/>
      </w:tblPr>
      <w:tblGrid>
        <w:gridCol w:w="620"/>
        <w:gridCol w:w="4248"/>
        <w:gridCol w:w="2788"/>
        <w:gridCol w:w="2198"/>
      </w:tblGrid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/п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Наименование мероприятия</w:t>
            </w:r>
            <w:r/>
          </w:p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Срок выполнения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Ответственный исполнитель</w:t>
            </w:r>
            <w:r/>
          </w:p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документов на государственную регистрацию Устава в новой редакции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с момента вступления в силу постановления об изменении типа учреждения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приказа по учреждению об изменении типа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дня, следующего за днем государственной регистрации изменения типа учреждения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выписки из ЕГРЮЛ, СНИЛС руководителя, приказа о назначении, актуальной карточки учреждения в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и бюджетной политики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2-х дней с момента внесений изменени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об изменении типа учреждения на сайте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даты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бланки учреждения (письма, приказы), замена печатей и штампов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даты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реестр участников бюджетного процесса в электронной форме в государственной системе управления общественными финансами «Электронный бюджет»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с момента предоставления выписки с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бюджетной политики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федерального казначейства по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карточки образцов подписей и заявления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лицевых счетов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рабочего дня с момента включения  изменений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реестр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процесса в электронной форме в государственной информационной системе управления общественными финансами «Электронный бюджет»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Закрытие лицевых счетов казенного учреждения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казначейства по Белгородской области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29 декабря 2024 года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контрагентов об изменении типа учреждения и подготовка дополнительных соглашений к действующим договорам (контрактам)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10-ти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даты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трудовые договоры (подготовка дополнительных соглашений)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трудовые книжки работников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другие локальные акты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действующим законодательством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перечня видов услуг и работ, составление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задания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4-х рабочих дней с момента внесений изменений в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Соглашения на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субсидии на выполнение муниципального задания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1-го рабочего дня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момента утверждения муниципального задания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бюджетной политики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Плана финансово-хозяйственной деятельности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 момента заключения Соглашения на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субсидии на выполнение муниципального задания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плана-графика на сайте закупок, внесение изменений в реестр контрактов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44-ФЗ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</w:tbl>
    <w:p>
      <w:pPr>
        <w:pStyle w:val="6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Calibri">
    <w:panose1 w:val="020F0502020204030204"/>
  </w:font>
  <w:font w:name="Tahoma">
    <w:panose1 w:val="020B0604030504040204"/>
  </w:font>
  <w:font w:name="Lucida Sans Unicode">
    <w:panose1 w:val="020B0502040504020204"/>
  </w:font>
  <w:font w:name="Verdana">
    <w:panose1 w:val="020B0604030504040204"/>
  </w:font>
  <w:font w:name="Arial Narrow">
    <w:panose1 w:val="020B0606020202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43447480"/>
      <w:docPartObj>
        <w:docPartGallery w:val="Page Numbers (Top of Page)"/>
        <w:docPartUnique w:val="true"/>
      </w:docPartObj>
      <w:rPr/>
    </w:sdtPr>
    <w:sdtContent>
      <w:p>
        <w:pPr>
          <w:pStyle w:val="69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69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0"/>
      <w:jc w:val="center"/>
    </w:pPr>
    <w:r/>
    <w:r/>
  </w:p>
  <w:p>
    <w:pPr>
      <w:pStyle w:val="69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3" w:hanging="435"/>
      </w:pPr>
    </w:lvl>
    <w:lvl w:ilvl="1">
      <w:start w:val="1"/>
      <w:numFmt w:val="decimal"/>
      <w:isLgl w:val="false"/>
      <w:suff w:val="tab"/>
      <w:lvlText w:val="%2."/>
      <w:lvlJc w:val="left"/>
      <w:pPr>
        <w:ind w:left="1303" w:hanging="360"/>
        <w:tabs>
          <w:tab w:val="num" w:pos="1303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023" w:hanging="360"/>
        <w:tabs>
          <w:tab w:val="num" w:pos="2023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743" w:hanging="360"/>
        <w:tabs>
          <w:tab w:val="num" w:pos="2743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463" w:hanging="360"/>
        <w:tabs>
          <w:tab w:val="num" w:pos="3463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183" w:hanging="360"/>
        <w:tabs>
          <w:tab w:val="num" w:pos="4183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903" w:hanging="360"/>
        <w:tabs>
          <w:tab w:val="num" w:pos="4903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623" w:hanging="360"/>
        <w:tabs>
          <w:tab w:val="num" w:pos="5623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343" w:hanging="360"/>
        <w:tabs>
          <w:tab w:val="num" w:pos="6343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78"/>
    <w:link w:val="677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76"/>
    <w:next w:val="676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678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76"/>
    <w:next w:val="676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678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76"/>
    <w:next w:val="676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678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76"/>
    <w:next w:val="676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678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76"/>
    <w:next w:val="676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678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76"/>
    <w:next w:val="676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78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76"/>
    <w:next w:val="676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78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76"/>
    <w:next w:val="676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78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76"/>
    <w:qFormat/>
    <w:uiPriority w:val="34"/>
    <w:pPr>
      <w:contextualSpacing w:val="true"/>
      <w:ind w:left="720"/>
    </w:pPr>
  </w:style>
  <w:style w:type="paragraph" w:styleId="32">
    <w:name w:val="Title"/>
    <w:basedOn w:val="676"/>
    <w:next w:val="676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678"/>
    <w:link w:val="32"/>
    <w:uiPriority w:val="10"/>
    <w:rPr>
      <w:sz w:val="48"/>
      <w:szCs w:val="48"/>
    </w:rPr>
  </w:style>
  <w:style w:type="paragraph" w:styleId="34">
    <w:name w:val="Subtitle"/>
    <w:basedOn w:val="676"/>
    <w:next w:val="676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678"/>
    <w:link w:val="34"/>
    <w:uiPriority w:val="11"/>
    <w:rPr>
      <w:sz w:val="24"/>
      <w:szCs w:val="24"/>
    </w:rPr>
  </w:style>
  <w:style w:type="paragraph" w:styleId="36">
    <w:name w:val="Quote"/>
    <w:basedOn w:val="676"/>
    <w:next w:val="676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76"/>
    <w:next w:val="676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678"/>
    <w:link w:val="690"/>
    <w:uiPriority w:val="99"/>
  </w:style>
  <w:style w:type="character" w:styleId="43">
    <w:name w:val="Footer Char"/>
    <w:basedOn w:val="678"/>
    <w:link w:val="692"/>
    <w:uiPriority w:val="99"/>
  </w:style>
  <w:style w:type="paragraph" w:styleId="44">
    <w:name w:val="Caption"/>
    <w:basedOn w:val="676"/>
    <w:next w:val="67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692"/>
    <w:uiPriority w:val="99"/>
  </w:style>
  <w:style w:type="table" w:styleId="47">
    <w:name w:val="Table Grid Light"/>
    <w:basedOn w:val="67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7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7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676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78"/>
    <w:uiPriority w:val="99"/>
    <w:unhideWhenUsed/>
    <w:rPr>
      <w:vertAlign w:val="superscript"/>
    </w:rPr>
  </w:style>
  <w:style w:type="paragraph" w:styleId="176">
    <w:name w:val="endnote text"/>
    <w:basedOn w:val="676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78"/>
    <w:uiPriority w:val="99"/>
    <w:semiHidden/>
    <w:unhideWhenUsed/>
    <w:rPr>
      <w:vertAlign w:val="superscript"/>
    </w:rPr>
  </w:style>
  <w:style w:type="paragraph" w:styleId="179">
    <w:name w:val="toc 1"/>
    <w:basedOn w:val="676"/>
    <w:next w:val="676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76"/>
    <w:next w:val="676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76"/>
    <w:next w:val="676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76"/>
    <w:next w:val="676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76"/>
    <w:next w:val="676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76"/>
    <w:next w:val="676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76"/>
    <w:next w:val="676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76"/>
    <w:next w:val="676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76"/>
    <w:next w:val="676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76"/>
    <w:next w:val="676"/>
    <w:uiPriority w:val="99"/>
    <w:unhideWhenUsed/>
    <w:pPr>
      <w:spacing w:after="0" w:afterAutospacing="0"/>
    </w:pPr>
  </w:style>
  <w:style w:type="paragraph" w:styleId="676" w:default="1">
    <w:name w:val="Normal"/>
    <w:qFormat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0"/>
    </w:pPr>
  </w:style>
  <w:style w:type="paragraph" w:styleId="677">
    <w:name w:val="Heading 1"/>
    <w:basedOn w:val="676"/>
    <w:next w:val="676"/>
    <w:link w:val="696"/>
    <w:qFormat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  <w:pPr>
      <w:keepLines/>
      <w:keepNext/>
      <w:spacing w:before="480"/>
      <w:outlineLvl w:val="0"/>
    </w:p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paragraph" w:styleId="681">
    <w:name w:val="No Spacing"/>
    <w:link w:val="683"/>
    <w:qFormat/>
    <w:pPr>
      <w:spacing w:lineRule="auto" w:line="240" w:after="0"/>
    </w:pPr>
  </w:style>
  <w:style w:type="table" w:styleId="682">
    <w:name w:val="Table Grid"/>
    <w:basedOn w:val="67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83" w:customStyle="1">
    <w:name w:val="Без интервала Знак"/>
    <w:basedOn w:val="678"/>
    <w:link w:val="681"/>
  </w:style>
  <w:style w:type="character" w:styleId="684">
    <w:name w:val="Hyperlink"/>
    <w:basedOn w:val="678"/>
    <w:uiPriority w:val="99"/>
    <w:unhideWhenUsed/>
    <w:rPr>
      <w:color w:val="0000FF" w:themeColor="hyperlink"/>
      <w:u w:val="single"/>
    </w:rPr>
  </w:style>
  <w:style w:type="character" w:styleId="685">
    <w:name w:val="Emphasis"/>
    <w:basedOn w:val="678"/>
    <w:qFormat/>
    <w:rPr>
      <w:i/>
      <w:iCs/>
    </w:rPr>
  </w:style>
  <w:style w:type="character" w:styleId="686">
    <w:name w:val="Strong"/>
    <w:basedOn w:val="678"/>
    <w:qFormat/>
    <w:rPr>
      <w:b/>
      <w:bCs/>
    </w:rPr>
  </w:style>
  <w:style w:type="paragraph" w:styleId="687">
    <w:name w:val="Normal (Web)"/>
    <w:basedOn w:val="676"/>
    <w:uiPriority w:val="99"/>
    <w:semiHidden/>
    <w:unhideWhenUsed/>
    <w:pPr>
      <w:spacing w:after="100" w:afterAutospacing="1" w:before="100" w:beforeAutospacing="1"/>
    </w:pPr>
  </w:style>
  <w:style w:type="paragraph" w:styleId="688" w:customStyle="1">
    <w:name w:val="Знак Знак Знак Знак Знак Знак Знак Знак Знак Знак"/>
    <w:basedOn w:val="676"/>
    <w:uiPriority w:val="99"/>
    <w:rPr>
      <w:rFonts w:ascii="Verdana" w:hAnsi="Verdana" w:cs="Verdana"/>
      <w:sz w:val="20"/>
      <w:szCs w:val="20"/>
      <w:lang w:val="en-US" w:eastAsia="en-US"/>
    </w:rPr>
    <w:pPr>
      <w:spacing w:lineRule="exact" w:line="240" w:after="160"/>
    </w:pPr>
  </w:style>
  <w:style w:type="character" w:styleId="689" w:customStyle="1">
    <w:name w:val="blk"/>
    <w:basedOn w:val="678"/>
  </w:style>
  <w:style w:type="paragraph" w:styleId="690">
    <w:name w:val="Header"/>
    <w:basedOn w:val="676"/>
    <w:link w:val="69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91" w:customStyle="1">
    <w:name w:val="Верхний колонтитул Знак"/>
    <w:basedOn w:val="678"/>
    <w:link w:val="690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92">
    <w:name w:val="Footer"/>
    <w:basedOn w:val="676"/>
    <w:link w:val="69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93" w:customStyle="1">
    <w:name w:val="Нижний колонтитул Знак"/>
    <w:basedOn w:val="678"/>
    <w:link w:val="692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94">
    <w:name w:val="Balloon Text"/>
    <w:basedOn w:val="676"/>
    <w:link w:val="695"/>
    <w:uiPriority w:val="99"/>
    <w:semiHidden/>
    <w:unhideWhenUsed/>
    <w:rPr>
      <w:rFonts w:ascii="Tahoma" w:hAnsi="Tahoma" w:cs="Tahoma"/>
      <w:sz w:val="16"/>
      <w:szCs w:val="16"/>
    </w:rPr>
  </w:style>
  <w:style w:type="character" w:styleId="695" w:customStyle="1">
    <w:name w:val="Текст выноски Знак"/>
    <w:basedOn w:val="678"/>
    <w:link w:val="694"/>
    <w:uiPriority w:val="99"/>
    <w:semiHidden/>
    <w:rPr>
      <w:rFonts w:ascii="Tahoma" w:hAnsi="Tahoma" w:cs="Tahoma" w:eastAsia="Times New Roman"/>
      <w:sz w:val="16"/>
      <w:szCs w:val="16"/>
      <w:lang w:eastAsia="ru-RU"/>
    </w:rPr>
  </w:style>
  <w:style w:type="character" w:styleId="696" w:customStyle="1">
    <w:name w:val="Заголовок 1 Знак"/>
    <w:basedOn w:val="678"/>
    <w:link w:val="677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697" w:customStyle="1">
    <w:name w:val="текст"/>
    <w:basedOn w:val="676"/>
    <w:rPr>
      <w:rFonts w:cs="Tahoma" w:eastAsia="Lucida Sans Unicode"/>
      <w:color w:val="000000"/>
      <w:sz w:val="28"/>
      <w:szCs w:val="28"/>
      <w:lang w:bidi="en-US" w:eastAsia="en-US"/>
    </w:rPr>
    <w:pPr>
      <w:ind w:firstLine="709"/>
      <w:jc w:val="both"/>
      <w:tabs>
        <w:tab w:val="left" w:pos="993" w:leader="none"/>
      </w:tabs>
    </w:pPr>
  </w:style>
  <w:style w:type="paragraph" w:styleId="698" w:customStyle="1">
    <w:name w:val="ConsPlusNormal"/>
    <w:rPr>
      <w:rFonts w:ascii="Arial" w:hAnsi="Arial" w:cs="Arial" w:eastAsia="Calibri"/>
      <w:sz w:val="20"/>
      <w:szCs w:val="20"/>
      <w:lang w:eastAsia="ru-RU"/>
    </w:rPr>
    <w:pPr>
      <w:spacing w:lineRule="auto" w:line="240" w:after="0"/>
    </w:pPr>
  </w:style>
  <w:style w:type="paragraph" w:styleId="699" w:customStyle="1">
    <w:name w:val="ConsPlusNonformat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image" Target="media/image1.png"/><Relationship Id="rId14" Type="http://schemas.openxmlformats.org/officeDocument/2006/relationships/hyperlink" Target="http://docs.cntd.ru/document/9004937" TargetMode="External"/><Relationship Id="rId15" Type="http://schemas.openxmlformats.org/officeDocument/2006/relationships/hyperlink" Target="http://docs.cntd.ru/document/44482357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020D6A89-D218-4C52-99FF-8AB88E4B7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revision>72</cp:revision>
  <dcterms:created xsi:type="dcterms:W3CDTF">2024-11-28T11:37:00Z</dcterms:created>
  <dcterms:modified xsi:type="dcterms:W3CDTF">2024-12-17T08:53:54Z</dcterms:modified>
</cp:coreProperties>
</file>