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rFonts w:ascii="Arial" w:hAnsi="Arial" w:cs="Arial"/>
        </w:rPr>
      </w:pPr>
      <w:r>
        <w:rPr>
          <w:rFonts w:ascii="Arial" w:hAnsi="Arial" w:cs="Arial"/>
          <w:i w:val="false"/>
          <w:spacing w:val="20"/>
          <w:sz w:val="20"/>
          <w:szCs w:val="20"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2568575</wp:posOffset>
                </wp:positionH>
                <wp:positionV relativeFrom="paragraph">
                  <wp:posOffset>-62230</wp:posOffset>
                </wp:positionV>
                <wp:extent cx="802005" cy="752475"/>
                <wp:effectExtent l="10160" t="12065" r="6985" b="6985"/>
                <wp:wrapNone/>
                <wp:docPr id="1" name="Поле 1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2004" cy="75247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r>
                              <mc:AlternateContent>
                                <mc:Choice Requires="wpg">
                                  <w:drawing>
                                    <wp:inline xmlns:wp="http://schemas.openxmlformats.org/drawingml/2006/wordprocessingDrawing" distT="0" distB="0" distL="0" distR="0">
                                      <wp:extent cx="532563" cy="648119"/>
                                      <wp:effectExtent l="0" t="0" r="1270" b="0"/>
                                      <wp:docPr id="2" name="Рисунок 2" descr="C:\Users\n.didenko\Desktop\Бланки новые\БЛАНКИ - 2020 год\герб_1.png" hidden="0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1899793380" name="Picture 2" descr="C:\Users\n.didenko\Desktop\Бланки новые\БЛАНКИ - 2020 год\герб_1.png" hidden="0"/>
                                              <pic:cNvPicPr>
                                                <a:picLocks noChangeAspect="1"/>
                                              </pic:cNvPicPr>
                                              <pic:nvPr isPhoto="0" userDrawn="0"/>
                                            </pic:nvPicPr>
                                            <pic:blipFill>
                                              <a:blip r:embed="rId11"/>
                                              <a:stretch/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539524" cy="656591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 w="9525">
                                                <a:noFill/>
                                                <a:miter/>
                                                <a:headEnd/>
                                                <a:tailEnd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mc:Choice>
                                <mc:Fallback>
                                  <w:pict>
                                    <v:shapetype type="#_x0000_t75" o:spt="75" coordsize="21600,21600" o:preferrelative="t" path="m@4@5l@4@11@9@11@9@5xe">
                                      <v:formulas>
                                        <v:f eqn="if lineDrawn pixelLineWidth 0"/>
                                        <v:f eqn="sum @0 1 0"/>
                                        <v:f eqn="sum 0 0 @1"/>
                                        <v:f eqn="prod @2 1 2"/>
                                        <v:f eqn="prod @3 21600 pixelWidth"/>
                                        <v:f eqn="prod @3 21600 pixelHeight"/>
                                        <v:f eqn="sum @0 0 1"/>
                                        <v:f eqn="prod @6 1 2"/>
                                        <v:f eqn="prod @7 21600 pixelWidth"/>
                                        <v:f eqn="sum @8 21600 0"/>
                                        <v:f eqn="prod @7 21600 pixelHeight"/>
                                        <v:f eqn="sum @10 21600 0"/>
                                      </v:formulas>
                                    </v:shapetype>
                                    <v:shape id="_x0000_i0" o:spid="_x0000_s0" type="#_x0000_t75" style="mso-wrap-distance-left:0.0pt;mso-wrap-distance-top:0.0pt;mso-wrap-distance-right:0.0pt;mso-wrap-distance-bottom:0.0pt;width:41.9pt;height:51.0pt;" stroked="f" strokeweight="0.75pt">
                                      <v:path textboxrect="0,0,0,0"/>
                                      <v:imagedata r:id="rId11" o:title=""/>
                                    </v:shape>
                                  </w:pict>
                                </mc:Fallback>
                              </mc:AlternateContent>
                            </w:r>
                            <w:r/>
                            <w:r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hape 1" o:spid="_x0000_s1" o:spt="1" style="position:absolute;mso-wrap-distance-left:9.0pt;mso-wrap-distance-top:0.0pt;mso-wrap-distance-right:9.0pt;mso-wrap-distance-bottom:0.0pt;z-index:251659264;o:allowoverlap:true;o:allowincell:true;mso-position-horizontal-relative:text;margin-left:202.2pt;mso-position-horizontal:absolute;mso-position-vertical-relative:text;margin-top:-4.9pt;mso-position-vertical:absolute;width:63.1pt;height:59.2pt;v-text-anchor:top;" coordsize="100000,100000" path="" fillcolor="#FFFFFF" strokecolor="#FFFFFF" strokeweight="0.75pt">
                <v:path textboxrect="0,0,0,0"/>
                <v:textbox>
                  <w:txbxContent>
                    <w:p>
                      <w:r>
                        <mc:AlternateContent>
                          <mc:Choice Requires="wpg">
                            <w:drawing>
                              <wp:inline xmlns:wp="http://schemas.openxmlformats.org/drawingml/2006/wordprocessingDrawing" distT="0" distB="0" distL="0" distR="0">
                                <wp:extent cx="532563" cy="648119"/>
                                <wp:effectExtent l="0" t="0" r="1270" b="0"/>
                                <wp:docPr id="2" name="Рисунок 2" descr="C:\Users\n.didenko\Desktop\Бланки новые\БЛАНКИ - 2020 год\герб_1.png" hidden="0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1899793380" name="Picture 2" descr="C:\Users\n.didenko\Desktop\Бланки новые\БЛАНКИ - 2020 год\герб_1.png" hidden="0"/>
                                        <pic:cNvPicPr>
                                          <a:picLocks noChangeAspect="1"/>
                                        </pic:cNvPicPr>
                                        <pic:nvPr isPhoto="0" userDrawn="0"/>
                                      </pic:nvPicPr>
                                      <pic:blipFill>
                                        <a:blip r:embed="rId11"/>
                                        <a:stretch/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539524" cy="656591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mc:Choice>
                          <mc:Fallback>
                            <w:pict>
                              <v:shapetype type="#_x0000_t75" o:spt="75" coordsize="21600,21600" o:preferrelative="t" path="m@4@5l@4@11@9@11@9@5xe">
                                <v:formulas>
                                  <v:f eqn="if lineDrawn pixelLineWidth 0"/>
                                  <v:f eqn="sum @0 1 0"/>
                                  <v:f eqn="sum 0 0 @1"/>
                                  <v:f eqn="prod @2 1 2"/>
                                  <v:f eqn="prod @3 21600 pixelWidth"/>
                                  <v:f eqn="prod @3 21600 pixelHeight"/>
                                  <v:f eqn="sum @0 0 1"/>
                                  <v:f eqn="prod @6 1 2"/>
                                  <v:f eqn="prod @7 21600 pixelWidth"/>
                                  <v:f eqn="sum @8 21600 0"/>
                                  <v:f eqn="prod @7 21600 pixelHeight"/>
                                  <v:f eqn="sum @10 21600 0"/>
                                </v:formulas>
                              </v:shapetype>
                              <v:shape id="_x0000_i0" o:spid="_x0000_s0" type="#_x0000_t75" style="mso-wrap-distance-left:0.0pt;mso-wrap-distance-top:0.0pt;mso-wrap-distance-right:0.0pt;mso-wrap-distance-bottom:0.0pt;width:41.9pt;height:51.0pt;" stroked="f" strokeweight="0.75pt">
                                <v:path textboxrect="0,0,0,0"/>
                                <v:imagedata r:id="rId11" o:title=""/>
                              </v:shape>
                            </w:pict>
                          </mc:Fallback>
                        </mc:AlternateContent>
                      </w:r>
                      <w:r/>
                      <w:r/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i w:val="false"/>
          <w:spacing w:val="20"/>
          <w:sz w:val="20"/>
          <w:szCs w:val="20"/>
        </w:rPr>
      </w:r>
      <w:r/>
    </w:p>
    <w:p>
      <w:pPr>
        <w:jc w:val="center"/>
        <w:rPr>
          <w:rFonts w:ascii="Arial" w:hAnsi="Arial" w:cs="Arial"/>
        </w:rPr>
      </w:pPr>
      <w:r>
        <w:rPr>
          <w:rFonts w:ascii="Arial" w:hAnsi="Arial" w:cs="Arial"/>
          <w:i w:val="false"/>
          <w:spacing w:val="20"/>
          <w:sz w:val="20"/>
          <w:szCs w:val="20"/>
        </w:rPr>
      </w:r>
      <w:r>
        <w:rPr>
          <w:rFonts w:ascii="Arial" w:hAnsi="Arial" w:cs="Arial"/>
          <w:i w:val="false"/>
          <w:spacing w:val="20"/>
          <w:sz w:val="20"/>
          <w:szCs w:val="20"/>
        </w:rPr>
      </w:r>
      <w:r/>
    </w:p>
    <w:p>
      <w:pPr>
        <w:jc w:val="center"/>
        <w:rPr>
          <w:rFonts w:ascii="Arial" w:hAnsi="Arial" w:cs="Arial"/>
        </w:rPr>
      </w:pPr>
      <w:r>
        <w:rPr>
          <w:rFonts w:ascii="Arial" w:hAnsi="Arial" w:cs="Arial"/>
          <w:i w:val="false"/>
          <w:spacing w:val="20"/>
          <w:sz w:val="20"/>
          <w:szCs w:val="20"/>
        </w:rPr>
      </w:r>
      <w:r>
        <w:rPr>
          <w:rFonts w:ascii="Arial" w:hAnsi="Arial" w:cs="Arial"/>
          <w:i w:val="false"/>
          <w:spacing w:val="20"/>
          <w:sz w:val="20"/>
          <w:szCs w:val="20"/>
        </w:rPr>
      </w:r>
      <w:r/>
    </w:p>
    <w:p>
      <w:pPr>
        <w:jc w:val="center"/>
        <w:rPr>
          <w:rFonts w:ascii="Arial" w:hAnsi="Arial" w:cs="Arial"/>
        </w:rPr>
      </w:pPr>
      <w:r>
        <w:rPr>
          <w:rFonts w:ascii="Arial" w:hAnsi="Arial" w:cs="Arial"/>
          <w:i w:val="false"/>
          <w:spacing w:val="20"/>
          <w:sz w:val="20"/>
          <w:szCs w:val="20"/>
        </w:rPr>
      </w:r>
      <w:r>
        <w:rPr>
          <w:rFonts w:ascii="Arial" w:hAnsi="Arial" w:cs="Arial"/>
          <w:i w:val="false"/>
          <w:spacing w:val="20"/>
          <w:sz w:val="20"/>
          <w:szCs w:val="20"/>
        </w:rPr>
      </w:r>
      <w:r/>
    </w:p>
    <w:p>
      <w:pPr>
        <w:jc w:val="center"/>
        <w:rPr>
          <w:rFonts w:ascii="Arial" w:hAnsi="Arial" w:cs="Arial"/>
        </w:rPr>
      </w:pPr>
      <w:r>
        <w:rPr>
          <w:rFonts w:ascii="Arial" w:hAnsi="Arial" w:cs="Arial"/>
          <w:i w:val="false"/>
          <w:spacing w:val="20"/>
          <w:sz w:val="20"/>
          <w:szCs w:val="20"/>
        </w:rPr>
      </w:r>
      <w:r>
        <w:rPr>
          <w:rFonts w:ascii="Arial" w:hAnsi="Arial" w:cs="Arial"/>
          <w:i w:val="false"/>
          <w:spacing w:val="20"/>
          <w:sz w:val="20"/>
          <w:szCs w:val="20"/>
        </w:rPr>
      </w:r>
      <w:r/>
    </w:p>
    <w:p>
      <w:pPr>
        <w:jc w:val="center"/>
        <w:rPr>
          <w:rFonts w:ascii="Arial" w:hAnsi="Arial" w:cs="Arial"/>
        </w:rPr>
      </w:pPr>
      <w:r>
        <w:rPr>
          <w:rFonts w:ascii="Arial" w:hAnsi="Arial" w:cs="Arial"/>
          <w:i w:val="false"/>
          <w:spacing w:val="20"/>
          <w:sz w:val="20"/>
          <w:szCs w:val="20"/>
        </w:rPr>
        <w:t xml:space="preserve">БЕЛГОРОДСКАЯ ОБЛАСТЬ</w:t>
      </w:r>
      <w:r>
        <w:rPr>
          <w:rFonts w:ascii="Arial" w:hAnsi="Arial" w:cs="Arial"/>
          <w:i w:val="false"/>
          <w:spacing w:val="20"/>
          <w:sz w:val="20"/>
          <w:szCs w:val="20"/>
        </w:rPr>
      </w:r>
      <w:r/>
    </w:p>
    <w:p>
      <w:pPr>
        <w:jc w:val="center"/>
        <w:rPr>
          <w:rFonts w:ascii="Arial" w:hAnsi="Arial" w:cs="Arial"/>
        </w:rPr>
      </w:pPr>
      <w:r>
        <w:rPr>
          <w:rFonts w:ascii="Arial" w:hAnsi="Arial" w:cs="Arial"/>
          <w:i w:val="false"/>
          <w:spacing w:val="0"/>
          <w:sz w:val="20"/>
          <w:szCs w:val="20"/>
        </w:rPr>
      </w:r>
      <w:r>
        <w:rPr>
          <w:rFonts w:ascii="Arial" w:hAnsi="Arial" w:cs="Arial"/>
          <w:i w:val="false"/>
          <w:spacing w:val="0"/>
          <w:sz w:val="20"/>
          <w:szCs w:val="20"/>
        </w:rPr>
      </w:r>
      <w:r/>
    </w:p>
    <w:p>
      <w:pPr>
        <w:jc w:val="center"/>
        <w:rPr>
          <w:rFonts w:ascii="Arial Narrow" w:hAnsi="Arial Narrow" w:cs="Arial"/>
        </w:rPr>
      </w:pPr>
      <w:r>
        <w:rPr>
          <w:rFonts w:ascii="Arial Narrow" w:hAnsi="Arial Narrow" w:cs="Arial"/>
          <w:i w:val="false"/>
          <w:spacing w:val="0"/>
          <w:sz w:val="40"/>
          <w:szCs w:val="40"/>
        </w:rPr>
        <w:t xml:space="preserve">АДМИНИСТРАЦИЯ НОВООСКОЛЬСКОГО </w:t>
      </w:r>
      <w:r>
        <w:rPr>
          <w:rFonts w:ascii="Arial Narrow" w:hAnsi="Arial Narrow" w:cs="Arial"/>
          <w:i w:val="false"/>
          <w:spacing w:val="0"/>
          <w:sz w:val="40"/>
          <w:szCs w:val="40"/>
        </w:rPr>
      </w:r>
      <w:r/>
    </w:p>
    <w:p>
      <w:pPr>
        <w:jc w:val="center"/>
        <w:rPr>
          <w:rFonts w:ascii="Arial Narrow" w:hAnsi="Arial Narrow" w:cs="Arial"/>
        </w:rPr>
      </w:pPr>
      <w:r>
        <w:rPr>
          <w:rFonts w:ascii="Arial Narrow" w:hAnsi="Arial Narrow" w:cs="Arial"/>
          <w:i w:val="false"/>
          <w:spacing w:val="0"/>
          <w:sz w:val="40"/>
          <w:szCs w:val="40"/>
        </w:rPr>
        <w:t xml:space="preserve">МУНИ</w:t>
      </w:r>
      <w:r>
        <w:rPr>
          <w:rFonts w:ascii="Arial Narrow" w:hAnsi="Arial Narrow" w:cs="Arial"/>
          <w:i w:val="false"/>
          <w:spacing w:val="0"/>
          <w:sz w:val="40"/>
          <w:szCs w:val="40"/>
        </w:rPr>
        <w:t xml:space="preserve">ЦИ</w:t>
      </w:r>
      <w:r>
        <w:rPr>
          <w:rFonts w:ascii="Arial Narrow" w:hAnsi="Arial Narrow" w:cs="Arial"/>
          <w:i w:val="false"/>
          <w:spacing w:val="0"/>
          <w:sz w:val="40"/>
          <w:szCs w:val="40"/>
        </w:rPr>
        <w:t xml:space="preserve">ПАЛЬНОГО </w:t>
      </w:r>
      <w:r>
        <w:rPr>
          <w:rFonts w:ascii="Arial Narrow" w:hAnsi="Arial Narrow" w:cs="Arial"/>
          <w:i w:val="false"/>
          <w:spacing w:val="0"/>
          <w:sz w:val="40"/>
          <w:szCs w:val="40"/>
        </w:rPr>
        <w:t xml:space="preserve">ОКРУГА </w:t>
      </w:r>
      <w:r>
        <w:rPr>
          <w:rFonts w:ascii="Arial Narrow" w:hAnsi="Arial Narrow" w:cs="Arial"/>
          <w:i w:val="false"/>
          <w:spacing w:val="0"/>
          <w:sz w:val="40"/>
          <w:szCs w:val="40"/>
        </w:rPr>
        <w:t xml:space="preserve">БЕЛГОРОДСКОЙ ОБЛАСТИ</w:t>
      </w:r>
      <w:r>
        <w:rPr>
          <w:rFonts w:ascii="Arial Narrow" w:hAnsi="Arial Narrow" w:cs="Arial"/>
          <w:i w:val="false"/>
          <w:spacing w:val="0"/>
          <w:sz w:val="40"/>
          <w:szCs w:val="40"/>
        </w:rPr>
      </w:r>
      <w:r/>
    </w:p>
    <w:p>
      <w:pPr>
        <w:jc w:val="center"/>
        <w:rPr>
          <w:rFonts w:ascii="Arial Narrow" w:hAnsi="Arial Narrow" w:cs="Arial"/>
        </w:rPr>
      </w:pPr>
      <w:r>
        <w:rPr>
          <w:rFonts w:ascii="Arial Narrow" w:hAnsi="Arial Narrow" w:cs="Arial"/>
          <w:i w:val="false"/>
          <w:spacing w:val="0"/>
          <w:sz w:val="16"/>
          <w:szCs w:val="16"/>
        </w:rPr>
      </w:r>
      <w:r>
        <w:rPr>
          <w:rFonts w:ascii="Arial Narrow" w:hAnsi="Arial Narrow" w:cs="Arial"/>
          <w:i w:val="false"/>
          <w:spacing w:val="0"/>
          <w:sz w:val="16"/>
          <w:szCs w:val="16"/>
        </w:rPr>
      </w:r>
      <w:r/>
    </w:p>
    <w:p>
      <w:pPr>
        <w:jc w:val="center"/>
        <w:rPr>
          <w:rFonts w:ascii="Arial" w:hAnsi="Arial" w:cs="Arial"/>
        </w:rPr>
      </w:pPr>
      <w:r>
        <w:rPr>
          <w:rFonts w:ascii="Arial" w:hAnsi="Arial" w:cs="Arial"/>
          <w:b w:val="false"/>
          <w:i w:val="false"/>
          <w:spacing w:val="0"/>
          <w:sz w:val="32"/>
          <w:szCs w:val="32"/>
        </w:rPr>
        <w:t xml:space="preserve">П</w:t>
      </w:r>
      <w:r>
        <w:rPr>
          <w:rFonts w:ascii="Arial" w:hAnsi="Arial" w:cs="Arial"/>
          <w:b w:val="false"/>
          <w:i w:val="false"/>
          <w:spacing w:val="0"/>
          <w:sz w:val="32"/>
          <w:szCs w:val="32"/>
        </w:rPr>
        <w:t xml:space="preserve"> О С Т А Н О В Л Е Н И Е</w:t>
      </w:r>
      <w:r>
        <w:rPr>
          <w:rFonts w:ascii="Arial" w:hAnsi="Arial" w:cs="Arial"/>
          <w:b w:val="false"/>
          <w:i w:val="false"/>
          <w:spacing w:val="0"/>
          <w:sz w:val="32"/>
          <w:szCs w:val="32"/>
        </w:rPr>
      </w:r>
      <w:r/>
    </w:p>
    <w:p>
      <w:pPr>
        <w:jc w:val="center"/>
        <w:rPr>
          <w:rFonts w:ascii="Arial" w:hAnsi="Arial" w:cs="Arial"/>
        </w:rPr>
      </w:pPr>
      <w:r>
        <w:rPr>
          <w:rFonts w:ascii="Arial" w:hAnsi="Arial" w:cs="Arial"/>
          <w:b w:val="false"/>
          <w:i w:val="false"/>
          <w:spacing w:val="0"/>
          <w:sz w:val="16"/>
          <w:szCs w:val="16"/>
        </w:rPr>
      </w:r>
      <w:r>
        <w:rPr>
          <w:rFonts w:ascii="Arial" w:hAnsi="Arial" w:cs="Arial"/>
          <w:b w:val="false"/>
          <w:i w:val="false"/>
          <w:spacing w:val="0"/>
          <w:sz w:val="16"/>
          <w:szCs w:val="16"/>
        </w:rPr>
      </w:r>
      <w:r/>
    </w:p>
    <w:p>
      <w:pPr>
        <w:jc w:val="center"/>
        <w:rPr>
          <w:rFonts w:ascii="Arial" w:hAnsi="Arial" w:cs="Arial"/>
        </w:rPr>
      </w:pPr>
      <w:r>
        <w:rPr>
          <w:rFonts w:ascii="Arial" w:hAnsi="Arial" w:cs="Arial"/>
          <w:i w:val="false"/>
          <w:spacing w:val="0"/>
          <w:sz w:val="17"/>
          <w:szCs w:val="17"/>
        </w:rPr>
        <w:t xml:space="preserve">Новый Оскол</w:t>
      </w:r>
      <w:r>
        <w:rPr>
          <w:rFonts w:ascii="Arial" w:hAnsi="Arial" w:cs="Arial"/>
          <w:i w:val="false"/>
          <w:spacing w:val="0"/>
          <w:sz w:val="17"/>
          <w:szCs w:val="17"/>
        </w:rPr>
      </w:r>
      <w:r/>
    </w:p>
    <w:p>
      <w:pPr>
        <w:jc w:val="center"/>
        <w:rPr>
          <w:rFonts w:ascii="Arial" w:hAnsi="Arial" w:cs="Arial"/>
        </w:rPr>
      </w:pPr>
      <w:r/>
      <w:bookmarkStart w:id="0" w:name="_GoBack"/>
      <w:r/>
      <w:bookmarkEnd w:id="0"/>
      <w:r>
        <w:rPr>
          <w:rFonts w:ascii="Arial" w:hAnsi="Arial" w:cs="Arial"/>
          <w:i w:val="false"/>
          <w:spacing w:val="0"/>
          <w:sz w:val="17"/>
          <w:szCs w:val="17"/>
        </w:rPr>
      </w:r>
      <w:r/>
    </w:p>
    <w:p>
      <w:pPr>
        <w:jc w:val="center"/>
        <w:rPr>
          <w:rFonts w:ascii="Arial" w:hAnsi="Arial" w:cs="Arial"/>
          <w:sz w:val="24"/>
        </w:rPr>
      </w:pPr>
      <w:r>
        <w:rPr>
          <w:rFonts w:ascii="Arial" w:hAnsi="Arial" w:cs="Arial"/>
          <w:i w:val="false"/>
          <w:spacing w:val="0"/>
          <w:sz w:val="24"/>
          <w:szCs w:val="18"/>
        </w:rPr>
        <w:t xml:space="preserve">«09» декабря 2024 г.                                                                                     № 645</w:t>
      </w:r>
      <w:r>
        <w:rPr>
          <w:sz w:val="24"/>
        </w:rPr>
      </w:r>
    </w:p>
    <w:p>
      <w:pPr>
        <w:jc w:val="center"/>
        <w:rPr>
          <w:rFonts w:ascii="Arial" w:hAnsi="Arial" w:cs="Arial"/>
        </w:rPr>
      </w:pPr>
      <w:r>
        <w:rPr>
          <w:rFonts w:ascii="Arial" w:hAnsi="Arial" w:cs="Arial"/>
          <w:i w:val="false"/>
          <w:spacing w:val="0"/>
          <w:sz w:val="17"/>
          <w:szCs w:val="17"/>
        </w:rPr>
      </w:r>
      <w:r>
        <w:rPr>
          <w:rFonts w:ascii="Arial" w:hAnsi="Arial" w:cs="Arial"/>
          <w:i w:val="false"/>
          <w:spacing w:val="0"/>
          <w:sz w:val="17"/>
          <w:szCs w:val="17"/>
        </w:rPr>
      </w:r>
      <w:r/>
    </w:p>
    <w:p>
      <w:pPr>
        <w:pStyle w:val="711"/>
        <w:spacing w:before="142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711"/>
        <w:spacing w:before="142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sz w:val="28"/>
          <w:szCs w:val="28"/>
        </w:rPr>
      </w:pPr>
      <w:r>
        <w:rPr>
          <w:sz w:val="28"/>
          <w:szCs w:val="28"/>
        </w:rPr>
      </w:r>
      <w:r/>
    </w:p>
    <w:tbl>
      <w:tblPr>
        <w:tblW w:w="9429" w:type="dxa"/>
        <w:tblInd w:w="0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928"/>
        <w:gridCol w:w="4501"/>
      </w:tblGrid>
      <w:tr>
        <w:trPr>
          <w:trHeight w:val="1498"/>
        </w:trPr>
        <w:tc>
          <w:tcPr>
            <w:tcBorders>
              <w:left w:val="none" w:color="000000" w:sz="0" w:space="0"/>
              <w:top w:val="none" w:color="000000" w:sz="0" w:space="0"/>
              <w:right w:val="none" w:color="000000" w:sz="0" w:space="0"/>
              <w:bottom w:val="none" w:color="000000" w:sz="0" w:space="0"/>
            </w:tcBorders>
            <w:tcW w:w="4928" w:type="dxa"/>
            <w:vAlign w:val="top"/>
            <w:textDirection w:val="lrTb"/>
            <w:noWrap w:val="false"/>
          </w:tcPr>
          <w:p>
            <w:pPr>
              <w:pStyle w:val="733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О</w:t>
            </w: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 переименовании муниципального бюджетного учреждения дополнительного образования </w:t>
            </w: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«</w:t>
            </w: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Детско-юношеская</w:t>
            </w: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 спортивная</w:t>
            </w: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школа Новооскольского городского округа имени Александра                                 Ефимовича Щербака»</w:t>
            </w: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</w:r>
            <w:r/>
          </w:p>
          <w:p>
            <w:pPr>
              <w:pStyle w:val="733"/>
              <w:jc w:val="both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             </w:t>
            </w: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</w:r>
            <w:r/>
          </w:p>
          <w:p>
            <w:pPr>
              <w:pStyle w:val="733"/>
              <w:jc w:val="both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</w:r>
            <w:r/>
          </w:p>
          <w:p>
            <w:pPr>
              <w:pStyle w:val="733"/>
              <w:jc w:val="both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</w:r>
            <w:r/>
          </w:p>
        </w:tc>
        <w:tc>
          <w:tcPr>
            <w:tcBorders>
              <w:left w:val="none" w:color="000000" w:sz="0" w:space="0"/>
              <w:top w:val="none" w:color="000000" w:sz="0" w:space="0"/>
              <w:right w:val="none" w:color="000000" w:sz="0" w:space="0"/>
              <w:bottom w:val="none" w:color="000000" w:sz="0" w:space="0"/>
            </w:tcBorders>
            <w:tcW w:w="4501" w:type="dxa"/>
            <w:vAlign w:val="top"/>
            <w:textDirection w:val="lrTb"/>
            <w:noWrap w:val="false"/>
          </w:tcPr>
          <w:p>
            <w:pPr>
              <w:pStyle w:val="733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</w:r>
            <w:r/>
          </w:p>
        </w:tc>
      </w:tr>
    </w:tbl>
    <w:p>
      <w:pPr>
        <w:pStyle w:val="733"/>
        <w:ind w:firstLine="851"/>
        <w:jc w:val="both"/>
        <w:rPr>
          <w:rFonts w:ascii="Times New Roman" w:hAnsi="Times New Roman" w:eastAsia="Calibri"/>
          <w:b/>
          <w:sz w:val="28"/>
          <w:szCs w:val="28"/>
          <w:lang w:val="ru-RU"/>
        </w:rPr>
      </w:pPr>
      <w:r>
        <w:rPr>
          <w:rFonts w:ascii="Times New Roman" w:hAnsi="Times New Roman" w:eastAsia="Calibri"/>
          <w:sz w:val="28"/>
          <w:szCs w:val="28"/>
          <w:lang w:val="ru-RU"/>
        </w:rPr>
        <w:t xml:space="preserve">В соответствии с Федеральным законом  от 06 октября 2003 года                           № 131-ФЗ «Об общих принципах организа</w:t>
      </w:r>
      <w:r>
        <w:rPr>
          <w:rFonts w:ascii="Times New Roman" w:hAnsi="Times New Roman" w:eastAsia="Calibri"/>
          <w:sz w:val="28"/>
          <w:szCs w:val="28"/>
          <w:lang w:val="ru-RU"/>
        </w:rPr>
        <w:t xml:space="preserve">ции местного самоуправления в Российской Федерации», Федеральным законом от 29 декабря 2012 года                        № 273-ФЗ «Об образовании в Российской Федерации», Федеральным законом      от 12 января 1996 года № 7-ФЗ «О некоммерческих организациях»</w:t>
      </w:r>
      <w:r>
        <w:rPr>
          <w:rFonts w:ascii="Times New Roman" w:hAnsi="Times New Roman"/>
          <w:sz w:val="28"/>
          <w:szCs w:val="28"/>
          <w:lang w:val="ru-RU"/>
        </w:rPr>
        <w:t xml:space="preserve">, </w:t>
      </w:r>
      <w:r>
        <w:fldChar w:fldCharType="begin"/>
      </w:r>
      <w:r>
        <w:rPr>
          <w:lang w:val="ru-RU"/>
        </w:rPr>
        <w:instrText xml:space="preserve"> </w:instrText>
      </w:r>
      <w:r>
        <w:instrText xml:space="preserve">HYPERLINK</w:instrText>
      </w:r>
      <w:r>
        <w:rPr>
          <w:lang w:val="ru-RU"/>
        </w:rPr>
        <w:instrText xml:space="preserve"> "</w:instrText>
      </w:r>
      <w:r>
        <w:instrText xml:space="preserve">https</w:instrText>
      </w:r>
      <w:r>
        <w:rPr>
          <w:lang w:val="ru-RU"/>
        </w:rPr>
        <w:instrText xml:space="preserve">://</w:instrText>
      </w:r>
      <w:r>
        <w:instrText xml:space="preserve">login</w:instrText>
      </w:r>
      <w:r>
        <w:rPr>
          <w:lang w:val="ru-RU"/>
        </w:rPr>
        <w:instrText xml:space="preserve">.</w:instrText>
      </w:r>
      <w:r>
        <w:instrText xml:space="preserve">consultant</w:instrText>
      </w:r>
      <w:r>
        <w:rPr>
          <w:lang w:val="ru-RU"/>
        </w:rPr>
        <w:instrText xml:space="preserve">.</w:instrText>
      </w:r>
      <w:r>
        <w:instrText xml:space="preserve">ru</w:instrText>
      </w:r>
      <w:r>
        <w:rPr>
          <w:lang w:val="ru-RU"/>
        </w:rPr>
        <w:instrText xml:space="preserve">/</w:instrText>
      </w:r>
      <w:r>
        <w:instrText xml:space="preserve">link</w:instrText>
      </w:r>
      <w:r>
        <w:rPr>
          <w:lang w:val="ru-RU"/>
        </w:rPr>
        <w:instrText xml:space="preserve">/?</w:instrText>
      </w:r>
      <w:r>
        <w:instrText xml:space="preserve">req</w:instrText>
      </w:r>
      <w:r>
        <w:rPr>
          <w:lang w:val="ru-RU"/>
        </w:rPr>
        <w:instrText xml:space="preserve">=</w:instrText>
      </w:r>
      <w:r>
        <w:instrText xml:space="preserve">doc</w:instrText>
      </w:r>
      <w:r>
        <w:rPr>
          <w:lang w:val="ru-RU"/>
        </w:rPr>
        <w:instrText xml:space="preserve">&amp;</w:instrText>
      </w:r>
      <w:r>
        <w:instrText xml:space="preserve">base</w:instrText>
      </w:r>
      <w:r>
        <w:rPr>
          <w:lang w:val="ru-RU"/>
        </w:rPr>
        <w:instrText xml:space="preserve">=</w:instrText>
      </w:r>
      <w:r>
        <w:instrText xml:space="preserve">RLAW</w:instrText>
      </w:r>
      <w:r>
        <w:rPr>
          <w:lang w:val="ru-RU"/>
        </w:rPr>
        <w:instrText xml:space="preserve">072&amp;</w:instrText>
      </w:r>
      <w:r>
        <w:instrText xml:space="preserve">n</w:instrText>
      </w:r>
      <w:r>
        <w:rPr>
          <w:lang w:val="ru-RU"/>
        </w:rPr>
        <w:instrText xml:space="preserve">=188283&amp;</w:instrText>
      </w:r>
      <w:r>
        <w:instrText xml:space="preserve">date</w:instrText>
      </w:r>
      <w:r>
        <w:rPr>
          <w:lang w:val="ru-RU"/>
        </w:rPr>
        <w:instrText xml:space="preserve">=18.07.2024" \</w:instrText>
      </w:r>
      <w:r>
        <w:instrText xml:space="preserve">o</w:instrText>
      </w:r>
      <w:r>
        <w:rPr>
          <w:lang w:val="ru-RU"/>
        </w:rPr>
        <w:instrText xml:space="preserve"> "</w:instrText>
      </w:r>
      <w:r>
        <w:instrText xml:space="preserve">https</w:instrText>
      </w:r>
      <w:r>
        <w:rPr>
          <w:lang w:val="ru-RU"/>
        </w:rPr>
        <w:instrText xml:space="preserve">://</w:instrText>
      </w:r>
      <w:r>
        <w:instrText xml:space="preserve">login</w:instrText>
      </w:r>
      <w:r>
        <w:rPr>
          <w:lang w:val="ru-RU"/>
        </w:rPr>
        <w:instrText xml:space="preserve">.</w:instrText>
      </w:r>
      <w:r>
        <w:instrText xml:space="preserve">consultant</w:instrText>
      </w:r>
      <w:r>
        <w:rPr>
          <w:lang w:val="ru-RU"/>
        </w:rPr>
        <w:instrText xml:space="preserve">.</w:instrText>
      </w:r>
      <w:r>
        <w:instrText xml:space="preserve">ru</w:instrText>
      </w:r>
      <w:r>
        <w:rPr>
          <w:lang w:val="ru-RU"/>
        </w:rPr>
        <w:instrText xml:space="preserve">/</w:instrText>
      </w:r>
      <w:r>
        <w:instrText xml:space="preserve">link</w:instrText>
      </w:r>
      <w:r>
        <w:rPr>
          <w:lang w:val="ru-RU"/>
        </w:rPr>
        <w:instrText xml:space="preserve">/?</w:instrText>
      </w:r>
      <w:r>
        <w:instrText xml:space="preserve">req</w:instrText>
      </w:r>
      <w:r>
        <w:rPr>
          <w:lang w:val="ru-RU"/>
        </w:rPr>
        <w:instrText xml:space="preserve">=</w:instrText>
      </w:r>
      <w:r>
        <w:instrText xml:space="preserve">doc</w:instrText>
      </w:r>
      <w:r>
        <w:rPr>
          <w:lang w:val="ru-RU"/>
        </w:rPr>
        <w:instrText xml:space="preserve">&amp;</w:instrText>
      </w:r>
      <w:r>
        <w:instrText xml:space="preserve">base</w:instrText>
      </w:r>
      <w:r>
        <w:rPr>
          <w:lang w:val="ru-RU"/>
        </w:rPr>
        <w:instrText xml:space="preserve">=</w:instrText>
      </w:r>
      <w:r>
        <w:instrText xml:space="preserve">RLAW</w:instrText>
      </w:r>
      <w:r>
        <w:rPr>
          <w:lang w:val="ru-RU"/>
        </w:rPr>
        <w:instrText xml:space="preserve">072&amp;</w:instrText>
      </w:r>
      <w:r>
        <w:instrText xml:space="preserve">n</w:instrText>
      </w:r>
      <w:r>
        <w:rPr>
          <w:lang w:val="ru-RU"/>
        </w:rPr>
        <w:instrText xml:space="preserve">=188283&amp;</w:instrText>
      </w:r>
      <w:r>
        <w:instrText xml:space="preserve">date</w:instrText>
      </w:r>
      <w:r>
        <w:rPr>
          <w:lang w:val="ru-RU"/>
        </w:rPr>
        <w:instrText xml:space="preserve">=18.07.2024" </w:instrText>
      </w:r>
      <w:r>
        <w:fldChar w:fldCharType="separate"/>
      </w:r>
      <w:r>
        <w:rPr>
          <w:rStyle w:val="748"/>
          <w:rFonts w:ascii="Times New Roman" w:hAnsi="Times New Roman"/>
          <w:color w:val="000000"/>
          <w:sz w:val="28"/>
          <w:szCs w:val="28"/>
          <w:u w:val="none"/>
          <w:lang w:val="ru-RU"/>
        </w:rPr>
        <w:t xml:space="preserve">Уставом</w:t>
      </w:r>
      <w:r>
        <w:rPr>
          <w:rStyle w:val="748"/>
          <w:rFonts w:ascii="Times New Roman" w:hAnsi="Times New Roman"/>
          <w:color w:val="000000"/>
          <w:sz w:val="28"/>
          <w:szCs w:val="28"/>
          <w:u w:val="none"/>
        </w:rPr>
        <w:fldChar w:fldCharType="end"/>
      </w:r>
      <w:r>
        <w:rPr>
          <w:rFonts w:ascii="Times New Roman" w:hAnsi="Times New Roman"/>
          <w:sz w:val="28"/>
          <w:szCs w:val="28"/>
          <w:lang w:val="ru-RU"/>
        </w:rPr>
        <w:t xml:space="preserve"> Новооскольского муниципального округа Белгородской области                                             </w:t>
      </w:r>
      <w:r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 xml:space="preserve"> </w:t>
      </w:r>
      <w:r>
        <w:rPr>
          <w:rFonts w:ascii="Times New Roman" w:hAnsi="Times New Roman" w:eastAsia="Calibri"/>
          <w:b/>
          <w:sz w:val="28"/>
          <w:szCs w:val="28"/>
          <w:lang w:val="ru-RU"/>
        </w:rPr>
        <w:t xml:space="preserve">п о с т а н о в л я ю:</w:t>
      </w:r>
      <w:r/>
    </w:p>
    <w:p>
      <w:pPr>
        <w:pStyle w:val="733"/>
        <w:numPr>
          <w:ilvl w:val="6"/>
          <w:numId w:val="42"/>
        </w:numPr>
        <w:ind w:firstLine="851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Переименовать </w:t>
      </w:r>
      <w:r>
        <w:rPr>
          <w:rFonts w:ascii="Times New Roman" w:hAnsi="Times New Roman"/>
          <w:sz w:val="28"/>
          <w:szCs w:val="28"/>
          <w:lang w:val="ru-RU"/>
        </w:rPr>
        <w:t xml:space="preserve">м</w:t>
      </w:r>
      <w:r>
        <w:rPr>
          <w:rFonts w:ascii="Times New Roman" w:hAnsi="Times New Roman"/>
          <w:sz w:val="28"/>
          <w:szCs w:val="28"/>
          <w:lang w:val="ru-RU"/>
        </w:rPr>
        <w:t xml:space="preserve">униципальное бюджетное учреждение </w:t>
      </w:r>
      <w:r>
        <w:rPr>
          <w:rFonts w:ascii="Times New Roman" w:hAnsi="Times New Roman"/>
          <w:sz w:val="28"/>
          <w:szCs w:val="28"/>
          <w:lang w:val="ru-RU"/>
        </w:rPr>
        <w:t xml:space="preserve">дополнительного образования </w:t>
      </w:r>
      <w:r>
        <w:rPr>
          <w:rFonts w:ascii="Times New Roman" w:hAnsi="Times New Roman"/>
          <w:sz w:val="28"/>
          <w:szCs w:val="28"/>
          <w:lang w:val="ru-RU"/>
        </w:rPr>
        <w:t xml:space="preserve">«Детско-юношеская спортивная школа Новооскольского городского округа имени Александра Ефимовича Щербака» </w:t>
      </w:r>
      <w:r>
        <w:rPr>
          <w:rFonts w:ascii="Times New Roman" w:hAnsi="Times New Roman"/>
          <w:sz w:val="28"/>
          <w:szCs w:val="28"/>
          <w:lang w:val="ru-RU"/>
        </w:rPr>
        <w:t xml:space="preserve">в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eastAsia="Calibri"/>
          <w:sz w:val="28"/>
          <w:szCs w:val="28"/>
          <w:lang w:val="ru-RU"/>
        </w:rPr>
        <w:t xml:space="preserve">муниципальное бюджетное учреждение</w:t>
      </w:r>
      <w:r>
        <w:rPr>
          <w:rFonts w:ascii="Times New Roman" w:hAnsi="Times New Roman" w:eastAsia="Calibri"/>
          <w:sz w:val="28"/>
          <w:szCs w:val="28"/>
          <w:lang w:val="ru-RU"/>
        </w:rPr>
        <w:t xml:space="preserve"> дополнительного образования</w:t>
      </w:r>
      <w:r>
        <w:rPr>
          <w:rFonts w:ascii="Times New Roman" w:hAnsi="Times New Roman" w:eastAsia="Calibri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 xml:space="preserve">«</w:t>
      </w:r>
      <w:r>
        <w:rPr>
          <w:rFonts w:ascii="Times New Roman" w:hAnsi="Times New Roman"/>
          <w:sz w:val="28"/>
          <w:szCs w:val="28"/>
          <w:lang w:val="ru-RU"/>
        </w:rPr>
        <w:t xml:space="preserve">Новооскольская д</w:t>
      </w:r>
      <w:r>
        <w:rPr>
          <w:rFonts w:ascii="Times New Roman" w:hAnsi="Times New Roman"/>
          <w:sz w:val="28"/>
          <w:szCs w:val="28"/>
          <w:lang w:val="ru-RU"/>
        </w:rPr>
        <w:t xml:space="preserve">етско-юношеская спортивная школа имени Александра Ефимовича Щербака»</w:t>
      </w:r>
      <w:r>
        <w:rPr>
          <w:rFonts w:ascii="Times New Roman" w:hAnsi="Times New Roman" w:eastAsia="Calibri"/>
          <w:sz w:val="28"/>
          <w:szCs w:val="28"/>
          <w:lang w:val="ru-RU"/>
        </w:rPr>
        <w:t xml:space="preserve">.</w:t>
      </w:r>
      <w:r>
        <w:rPr>
          <w:rFonts w:ascii="Times New Roman" w:hAnsi="Times New Roman"/>
          <w:sz w:val="28"/>
          <w:szCs w:val="28"/>
          <w:lang w:val="ru-RU"/>
        </w:rPr>
      </w:r>
      <w:r/>
    </w:p>
    <w:p>
      <w:pPr>
        <w:pStyle w:val="733"/>
        <w:numPr>
          <w:ilvl w:val="6"/>
          <w:numId w:val="42"/>
        </w:numPr>
        <w:ind w:firstLine="851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Утвердить Устав </w:t>
      </w:r>
      <w:r>
        <w:rPr>
          <w:rFonts w:ascii="Times New Roman" w:hAnsi="Times New Roman" w:eastAsia="Calibri"/>
          <w:sz w:val="28"/>
          <w:szCs w:val="28"/>
          <w:lang w:val="ru-RU"/>
        </w:rPr>
        <w:t xml:space="preserve">муниципального бюджетного учреждения </w:t>
      </w:r>
      <w:r>
        <w:rPr>
          <w:rFonts w:ascii="Times New Roman" w:hAnsi="Times New Roman" w:eastAsia="Calibri"/>
          <w:sz w:val="28"/>
          <w:szCs w:val="28"/>
          <w:lang w:val="ru-RU"/>
        </w:rPr>
        <w:t xml:space="preserve">дополнительного образования </w:t>
      </w:r>
      <w:r>
        <w:rPr>
          <w:rFonts w:ascii="Times New Roman" w:hAnsi="Times New Roman" w:eastAsia="Calibri"/>
          <w:sz w:val="28"/>
          <w:szCs w:val="28"/>
          <w:lang w:val="ru-RU"/>
        </w:rPr>
        <w:t xml:space="preserve">«</w:t>
      </w:r>
      <w:r>
        <w:rPr>
          <w:rFonts w:ascii="Times New Roman" w:hAnsi="Times New Roman" w:eastAsia="Calibri"/>
          <w:sz w:val="28"/>
          <w:szCs w:val="28"/>
          <w:lang w:val="ru-RU"/>
        </w:rPr>
        <w:t xml:space="preserve">Новооскольская </w:t>
      </w:r>
      <w:r>
        <w:rPr>
          <w:rFonts w:ascii="Times New Roman" w:hAnsi="Times New Roman"/>
          <w:sz w:val="28"/>
          <w:szCs w:val="28"/>
          <w:lang w:val="ru-RU"/>
        </w:rPr>
        <w:t xml:space="preserve">д</w:t>
      </w:r>
      <w:r>
        <w:rPr>
          <w:rFonts w:ascii="Times New Roman" w:hAnsi="Times New Roman"/>
          <w:sz w:val="28"/>
          <w:szCs w:val="28"/>
          <w:lang w:val="ru-RU"/>
        </w:rPr>
        <w:t xml:space="preserve">етско-юношеская спортивная школа имени Александра Ефимовича Щербака</w:t>
      </w:r>
      <w:r>
        <w:rPr>
          <w:rFonts w:ascii="Times New Roman" w:hAnsi="Times New Roman" w:eastAsia="Calibri"/>
          <w:sz w:val="28"/>
          <w:szCs w:val="28"/>
          <w:lang w:val="ru-RU"/>
        </w:rPr>
        <w:t xml:space="preserve">»</w:t>
      </w:r>
      <w:r>
        <w:rPr>
          <w:rFonts w:ascii="Times New Roman" w:hAnsi="Times New Roman"/>
          <w:sz w:val="28"/>
          <w:szCs w:val="28"/>
          <w:lang w:val="ru-RU"/>
        </w:rPr>
        <w:t xml:space="preserve"> (прилагается).</w:t>
      </w:r>
      <w:r/>
    </w:p>
    <w:p>
      <w:pPr>
        <w:pStyle w:val="733"/>
        <w:numPr>
          <w:ilvl w:val="6"/>
          <w:numId w:val="42"/>
        </w:numPr>
        <w:ind w:firstLine="851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Директору </w:t>
      </w:r>
      <w:r>
        <w:rPr>
          <w:rFonts w:ascii="Times New Roman" w:hAnsi="Times New Roman" w:eastAsia="Calibri"/>
          <w:sz w:val="28"/>
          <w:szCs w:val="28"/>
          <w:lang w:val="ru-RU"/>
        </w:rPr>
        <w:t xml:space="preserve">муниципального бюджетного учреждения </w:t>
      </w:r>
      <w:r>
        <w:rPr>
          <w:rFonts w:ascii="Times New Roman" w:hAnsi="Times New Roman" w:eastAsia="Calibri"/>
          <w:sz w:val="28"/>
          <w:szCs w:val="28"/>
          <w:lang w:val="ru-RU"/>
        </w:rPr>
        <w:t xml:space="preserve">дополнительного образования </w:t>
      </w:r>
      <w:r>
        <w:rPr>
          <w:rFonts w:ascii="Times New Roman" w:hAnsi="Times New Roman" w:eastAsia="Calibri"/>
          <w:sz w:val="28"/>
          <w:szCs w:val="28"/>
          <w:lang w:val="ru-RU"/>
        </w:rPr>
        <w:t xml:space="preserve">«</w:t>
      </w:r>
      <w:r>
        <w:rPr>
          <w:rFonts w:ascii="Times New Roman" w:hAnsi="Times New Roman" w:eastAsia="Calibri"/>
          <w:sz w:val="28"/>
          <w:szCs w:val="28"/>
          <w:lang w:val="ru-RU"/>
        </w:rPr>
        <w:t xml:space="preserve">Новооскольская </w:t>
      </w:r>
      <w:r>
        <w:rPr>
          <w:rFonts w:ascii="Times New Roman" w:hAnsi="Times New Roman"/>
          <w:sz w:val="28"/>
          <w:szCs w:val="28"/>
          <w:lang w:val="ru-RU"/>
        </w:rPr>
        <w:t xml:space="preserve">д</w:t>
      </w:r>
      <w:r>
        <w:rPr>
          <w:rFonts w:ascii="Times New Roman" w:hAnsi="Times New Roman"/>
          <w:sz w:val="28"/>
          <w:szCs w:val="28"/>
          <w:lang w:val="ru-RU"/>
        </w:rPr>
        <w:t xml:space="preserve">етско-юношеская спортивная школа имени Александра Ефимовича Щербака</w:t>
      </w:r>
      <w:r>
        <w:rPr>
          <w:rFonts w:ascii="Times New Roman" w:hAnsi="Times New Roman" w:eastAsia="Calibri"/>
          <w:sz w:val="28"/>
          <w:szCs w:val="28"/>
          <w:lang w:val="ru-RU"/>
        </w:rPr>
        <w:t xml:space="preserve">»</w:t>
      </w:r>
      <w:r>
        <w:rPr>
          <w:rFonts w:ascii="Times New Roman" w:hAnsi="Times New Roman" w:eastAsia="Calibri"/>
          <w:sz w:val="28"/>
          <w:szCs w:val="28"/>
          <w:lang w:val="ru-RU"/>
        </w:rPr>
        <w:t xml:space="preserve"> </w:t>
      </w:r>
      <w:r>
        <w:rPr>
          <w:rFonts w:ascii="Times New Roman" w:hAnsi="Times New Roman" w:eastAsia="Calibri"/>
          <w:sz w:val="28"/>
          <w:szCs w:val="28"/>
          <w:lang w:val="ru-RU"/>
        </w:rPr>
        <w:t xml:space="preserve">Белову Виталию Александровичу</w:t>
      </w:r>
      <w:r>
        <w:rPr>
          <w:rFonts w:ascii="Times New Roman" w:hAnsi="Times New Roman"/>
          <w:sz w:val="28"/>
          <w:szCs w:val="28"/>
          <w:lang w:val="ru-RU"/>
        </w:rPr>
        <w:t xml:space="preserve"> осуществить необходимые действия, связанные</w:t>
      </w:r>
      <w:r>
        <w:rPr>
          <w:rFonts w:ascii="Times New Roman" w:hAnsi="Times New Roman"/>
          <w:sz w:val="28"/>
          <w:szCs w:val="28"/>
          <w:lang w:val="ru-RU"/>
        </w:rPr>
        <w:t xml:space="preserve">                                 </w:t>
      </w:r>
      <w:r>
        <w:rPr>
          <w:rFonts w:ascii="Times New Roman" w:hAnsi="Times New Roman"/>
          <w:sz w:val="28"/>
          <w:szCs w:val="28"/>
          <w:lang w:val="ru-RU"/>
        </w:rPr>
        <w:t xml:space="preserve"> с государственной регистрацией Устава в новой редакции. </w:t>
      </w:r>
      <w:r/>
    </w:p>
    <w:p>
      <w:pPr>
        <w:pStyle w:val="733"/>
        <w:numPr>
          <w:ilvl w:val="6"/>
          <w:numId w:val="42"/>
        </w:numPr>
        <w:ind w:firstLine="851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Признать утратившим силу постановление администрации </w:t>
      </w:r>
      <w:r>
        <w:rPr>
          <w:rFonts w:ascii="Times New Roman" w:hAnsi="Times New Roman"/>
          <w:sz w:val="28"/>
          <w:szCs w:val="28"/>
          <w:lang w:val="ru-RU"/>
        </w:rPr>
        <w:t xml:space="preserve">Новооскольского городского округа </w:t>
      </w:r>
      <w:r>
        <w:rPr>
          <w:rFonts w:ascii="Times New Roman" w:hAnsi="Times New Roman"/>
          <w:sz w:val="28"/>
          <w:szCs w:val="28"/>
          <w:lang w:val="ru-RU"/>
        </w:rPr>
        <w:t xml:space="preserve">о</w:t>
      </w:r>
      <w:r>
        <w:rPr>
          <w:rFonts w:ascii="Times New Roman" w:hAnsi="Times New Roman"/>
          <w:sz w:val="28"/>
          <w:szCs w:val="28"/>
          <w:lang w:val="ru-RU"/>
        </w:rPr>
        <w:t xml:space="preserve">т </w:t>
      </w:r>
      <w:r>
        <w:rPr>
          <w:rFonts w:ascii="Times New Roman" w:hAnsi="Times New Roman"/>
          <w:sz w:val="28"/>
          <w:szCs w:val="28"/>
          <w:lang w:val="ru-RU"/>
        </w:rPr>
        <w:t xml:space="preserve">15 марта 2023</w:t>
      </w:r>
      <w:r>
        <w:rPr>
          <w:rFonts w:ascii="Times New Roman" w:hAnsi="Times New Roman"/>
          <w:sz w:val="28"/>
          <w:szCs w:val="28"/>
          <w:lang w:val="ru-RU"/>
        </w:rPr>
        <w:t xml:space="preserve"> года</w:t>
      </w:r>
      <w:r>
        <w:rPr>
          <w:rFonts w:ascii="Times New Roman" w:hAnsi="Times New Roman"/>
          <w:sz w:val="28"/>
          <w:szCs w:val="28"/>
          <w:lang w:val="ru-RU"/>
        </w:rPr>
        <w:t xml:space="preserve"> № </w:t>
      </w:r>
      <w:r>
        <w:rPr>
          <w:rFonts w:ascii="Times New Roman" w:hAnsi="Times New Roman"/>
          <w:sz w:val="28"/>
          <w:szCs w:val="28"/>
          <w:lang w:val="ru-RU"/>
        </w:rPr>
        <w:t xml:space="preserve">113                            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 xml:space="preserve">«О</w:t>
      </w:r>
      <w:r>
        <w:rPr>
          <w:rFonts w:ascii="Times New Roman" w:hAnsi="Times New Roman"/>
          <w:sz w:val="28"/>
          <w:szCs w:val="28"/>
          <w:lang w:val="ru-RU"/>
        </w:rPr>
        <w:t xml:space="preserve"> переименовании МБУДО «ДЮСШ им. А.Е. Щербака» и утверждении Устава в новой редакции»</w:t>
      </w:r>
      <w:r>
        <w:rPr>
          <w:rFonts w:ascii="Times New Roman" w:hAnsi="Times New Roman"/>
          <w:sz w:val="28"/>
          <w:szCs w:val="28"/>
          <w:lang w:val="ru-RU"/>
        </w:rPr>
        <w:t xml:space="preserve">.</w:t>
      </w:r>
      <w:r/>
    </w:p>
    <w:p>
      <w:pPr>
        <w:pStyle w:val="733"/>
        <w:numPr>
          <w:ilvl w:val="6"/>
          <w:numId w:val="42"/>
        </w:numPr>
        <w:ind w:firstLine="851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Настоящее </w:t>
      </w:r>
      <w:r>
        <w:rPr>
          <w:rFonts w:ascii="Times New Roman" w:hAnsi="Times New Roman"/>
          <w:sz w:val="28"/>
          <w:szCs w:val="28"/>
          <w:lang w:val="ru-RU"/>
        </w:rPr>
        <w:t xml:space="preserve">постановление вступает в силу после дня его официального опубликования </w:t>
      </w:r>
      <w:r>
        <w:rPr>
          <w:rFonts w:ascii="Times New Roman" w:hAnsi="Times New Roman"/>
          <w:sz w:val="28"/>
          <w:szCs w:val="28"/>
          <w:lang w:val="ru-RU"/>
        </w:rPr>
        <w:t xml:space="preserve">в сетевом издании «Вперед»                                 (no-vpered.ru) и </w:t>
      </w:r>
      <w:r>
        <w:rPr>
          <w:rFonts w:ascii="Times New Roman" w:hAnsi="Times New Roman"/>
          <w:sz w:val="28"/>
          <w:szCs w:val="28"/>
          <w:lang w:val="ru-RU"/>
        </w:rPr>
        <w:t xml:space="preserve">подлежит размещению</w:t>
      </w:r>
      <w:r>
        <w:rPr>
          <w:rFonts w:ascii="Times New Roman" w:hAnsi="Times New Roman"/>
          <w:sz w:val="28"/>
          <w:szCs w:val="28"/>
          <w:lang w:val="ru-RU"/>
        </w:rPr>
        <w:t xml:space="preserve"> на официальном сайте органов местного самоуправления Новооскольского муниципального округа </w:t>
      </w:r>
      <w:r>
        <w:rPr>
          <w:rFonts w:ascii="Times New Roman" w:hAnsi="Times New Roman"/>
          <w:sz w:val="28"/>
          <w:szCs w:val="28"/>
          <w:lang w:val="ru-RU"/>
        </w:rPr>
        <w:t xml:space="preserve">                                </w:t>
      </w:r>
      <w:r>
        <w:rPr>
          <w:rFonts w:ascii="Times New Roman" w:hAnsi="Times New Roman"/>
          <w:sz w:val="28"/>
          <w:szCs w:val="28"/>
          <w:lang w:val="ru-RU"/>
        </w:rPr>
        <w:t xml:space="preserve">(novyjoskol-r31.gosweb.gosuslugi.ru) в информационно-телекоммуникационной сети «Интернет».</w:t>
      </w:r>
      <w:r>
        <w:rPr>
          <w:rFonts w:ascii="Times New Roman" w:hAnsi="Times New Roman"/>
          <w:sz w:val="28"/>
          <w:szCs w:val="28"/>
          <w:lang w:val="ru-RU"/>
        </w:rPr>
      </w:r>
      <w:r/>
    </w:p>
    <w:p>
      <w:pPr>
        <w:pStyle w:val="733"/>
        <w:numPr>
          <w:ilvl w:val="6"/>
          <w:numId w:val="42"/>
        </w:numPr>
        <w:ind w:firstLine="851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Контроль за исполнением постановления оставляю за собой.</w:t>
      </w:r>
      <w:r/>
    </w:p>
    <w:p>
      <w:pPr>
        <w:pStyle w:val="711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711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711"/>
        <w:rPr>
          <w:sz w:val="28"/>
          <w:szCs w:val="28"/>
        </w:rPr>
      </w:pPr>
      <w:r>
        <w:rPr>
          <w:sz w:val="28"/>
          <w:szCs w:val="28"/>
        </w:rPr>
      </w:r>
      <w:r/>
    </w:p>
    <w:tbl>
      <w:tblPr>
        <w:tblW w:w="9639" w:type="dxa"/>
        <w:tblInd w:w="108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812"/>
        <w:gridCol w:w="3827"/>
      </w:tblGrid>
      <w:tr>
        <w:trPr/>
        <w:tc>
          <w:tcPr>
            <w:tcBorders>
              <w:left w:val="none" w:color="000000" w:sz="0" w:space="0"/>
              <w:top w:val="none" w:color="000000" w:sz="0" w:space="0"/>
              <w:right w:val="none" w:color="000000" w:sz="0" w:space="0"/>
              <w:bottom w:val="none" w:color="000000" w:sz="0" w:space="0"/>
            </w:tcBorders>
            <w:tcW w:w="5812" w:type="dxa"/>
            <w:vAlign w:val="top"/>
            <w:textDirection w:val="lrTb"/>
            <w:noWrap w:val="false"/>
          </w:tcPr>
          <w:p>
            <w:pPr>
              <w:pStyle w:val="711"/>
              <w:jc w:val="center"/>
              <w:rPr>
                <w:rFonts w:eastAsia="Arial"/>
                <w:b/>
                <w:sz w:val="28"/>
                <w:szCs w:val="28"/>
                <w:lang w:eastAsia="en-US"/>
              </w:rPr>
            </w:pPr>
            <w:r>
              <w:rPr>
                <w:rFonts w:eastAsia="Arial"/>
                <w:b/>
                <w:sz w:val="28"/>
                <w:szCs w:val="28"/>
                <w:lang w:eastAsia="en-US"/>
              </w:rPr>
              <w:t xml:space="preserve">Первый заместитель главы администрации</w:t>
            </w:r>
            <w:r/>
          </w:p>
          <w:p>
            <w:pPr>
              <w:pStyle w:val="711"/>
              <w:jc w:val="center"/>
              <w:rPr>
                <w:rFonts w:eastAsia="Arial"/>
                <w:b/>
                <w:sz w:val="28"/>
                <w:szCs w:val="28"/>
                <w:lang w:eastAsia="en-US"/>
              </w:rPr>
            </w:pPr>
            <w:r>
              <w:rPr>
                <w:rFonts w:eastAsia="Arial"/>
                <w:b/>
                <w:sz w:val="28"/>
                <w:szCs w:val="28"/>
                <w:lang w:eastAsia="en-US"/>
              </w:rPr>
              <w:t xml:space="preserve">Новооскольского муниципального округа</w:t>
            </w:r>
            <w:r/>
          </w:p>
          <w:p>
            <w:pPr>
              <w:pStyle w:val="711"/>
              <w:jc w:val="center"/>
              <w:rPr>
                <w:rFonts w:eastAsia="Arial"/>
                <w:b/>
                <w:sz w:val="28"/>
                <w:szCs w:val="28"/>
                <w:lang w:eastAsia="en-US"/>
              </w:rPr>
            </w:pPr>
            <w:r>
              <w:rPr>
                <w:rFonts w:eastAsia="Arial"/>
                <w:b/>
                <w:sz w:val="28"/>
                <w:szCs w:val="28"/>
                <w:lang w:eastAsia="en-US"/>
              </w:rPr>
              <w:t xml:space="preserve">по социальной политике</w:t>
            </w:r>
            <w:r/>
          </w:p>
          <w:p>
            <w:pPr>
              <w:pStyle w:val="711"/>
              <w:jc w:val="center"/>
              <w:rPr>
                <w:rFonts w:eastAsia="Arial"/>
                <w:sz w:val="28"/>
                <w:szCs w:val="28"/>
                <w:lang w:eastAsia="en-US"/>
              </w:rPr>
            </w:pPr>
            <w:r>
              <w:rPr>
                <w:rFonts w:eastAsia="Arial"/>
                <w:sz w:val="28"/>
                <w:szCs w:val="28"/>
                <w:lang w:eastAsia="en-US"/>
              </w:rPr>
            </w:r>
            <w:r/>
          </w:p>
        </w:tc>
        <w:tc>
          <w:tcPr>
            <w:tcBorders>
              <w:left w:val="none" w:color="000000" w:sz="0" w:space="0"/>
              <w:top w:val="none" w:color="000000" w:sz="0" w:space="0"/>
              <w:right w:val="none" w:color="000000" w:sz="0" w:space="0"/>
              <w:bottom w:val="none" w:color="000000" w:sz="0" w:space="0"/>
            </w:tcBorders>
            <w:tcW w:w="3827" w:type="dxa"/>
            <w:vAlign w:val="top"/>
            <w:textDirection w:val="lrTb"/>
            <w:noWrap w:val="false"/>
          </w:tcPr>
          <w:p>
            <w:pPr>
              <w:pStyle w:val="711"/>
              <w:jc w:val="both"/>
              <w:rPr>
                <w:rFonts w:eastAsia="Arial"/>
                <w:sz w:val="28"/>
                <w:szCs w:val="28"/>
                <w:lang w:eastAsia="en-US"/>
              </w:rPr>
            </w:pPr>
            <w:r>
              <w:rPr>
                <w:rFonts w:eastAsia="Arial"/>
                <w:sz w:val="28"/>
                <w:szCs w:val="28"/>
                <w:lang w:eastAsia="en-US"/>
              </w:rPr>
            </w:r>
            <w:r/>
          </w:p>
          <w:p>
            <w:pPr>
              <w:pStyle w:val="711"/>
              <w:jc w:val="both"/>
              <w:rPr>
                <w:rFonts w:eastAsia="Arial"/>
                <w:sz w:val="28"/>
                <w:szCs w:val="28"/>
                <w:lang w:eastAsia="en-US"/>
              </w:rPr>
            </w:pPr>
            <w:r>
              <w:rPr>
                <w:rFonts w:eastAsia="Arial"/>
                <w:sz w:val="28"/>
                <w:szCs w:val="28"/>
                <w:lang w:eastAsia="en-US"/>
              </w:rPr>
            </w:r>
            <w:r/>
          </w:p>
          <w:p>
            <w:pPr>
              <w:pStyle w:val="711"/>
              <w:jc w:val="right"/>
              <w:rPr>
                <w:rFonts w:eastAsia="Arial"/>
                <w:b/>
                <w:sz w:val="28"/>
                <w:szCs w:val="28"/>
                <w:lang w:eastAsia="en-US"/>
              </w:rPr>
            </w:pPr>
            <w:r>
              <w:rPr>
                <w:rFonts w:eastAsia="Arial"/>
                <w:b/>
                <w:sz w:val="28"/>
                <w:szCs w:val="28"/>
                <w:lang w:eastAsia="en-US"/>
              </w:rPr>
              <w:t xml:space="preserve">А.А. Евсеева</w:t>
            </w:r>
            <w:r/>
          </w:p>
        </w:tc>
      </w:tr>
    </w:tbl>
    <w:p>
      <w:pPr>
        <w:pStyle w:val="733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733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733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733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733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733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733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733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733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733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733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733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733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733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733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733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733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733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733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733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733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733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733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733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733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>
        <w:rPr>
          <w:rFonts w:ascii="Times New Roman" w:hAnsi="Times New Roman"/>
          <w:b/>
          <w:sz w:val="24"/>
          <w:szCs w:val="24"/>
          <w:lang w:val="ru-RU"/>
        </w:rPr>
      </w:r>
    </w:p>
    <w:p>
      <w:pPr>
        <w:pStyle w:val="733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>
        <w:rPr>
          <w:rFonts w:ascii="Times New Roman" w:hAnsi="Times New Roman"/>
          <w:b/>
          <w:sz w:val="24"/>
          <w:szCs w:val="24"/>
          <w:lang w:val="ru-RU"/>
        </w:rPr>
      </w:r>
    </w:p>
    <w:p>
      <w:pPr>
        <w:pStyle w:val="733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>
        <w:rPr>
          <w:rFonts w:ascii="Times New Roman" w:hAnsi="Times New Roman"/>
          <w:b/>
          <w:sz w:val="24"/>
          <w:szCs w:val="24"/>
          <w:lang w:val="ru-RU"/>
        </w:rPr>
      </w:r>
    </w:p>
    <w:p>
      <w:pPr>
        <w:pStyle w:val="733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>
        <w:rPr>
          <w:rFonts w:ascii="Times New Roman" w:hAnsi="Times New Roman"/>
          <w:b/>
          <w:sz w:val="24"/>
          <w:szCs w:val="24"/>
          <w:lang w:val="ru-RU"/>
        </w:rPr>
      </w:r>
    </w:p>
    <w:p>
      <w:pPr>
        <w:pStyle w:val="733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>
        <w:rPr>
          <w:rFonts w:ascii="Times New Roman" w:hAnsi="Times New Roman"/>
          <w:b/>
          <w:sz w:val="24"/>
          <w:szCs w:val="24"/>
          <w:lang w:val="ru-RU"/>
        </w:rPr>
      </w:r>
    </w:p>
    <w:p>
      <w:pPr>
        <w:pStyle w:val="733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>
        <w:rPr>
          <w:rFonts w:ascii="Times New Roman" w:hAnsi="Times New Roman"/>
          <w:b/>
          <w:sz w:val="24"/>
          <w:szCs w:val="24"/>
          <w:lang w:val="ru-RU"/>
        </w:rPr>
      </w:r>
    </w:p>
    <w:p>
      <w:pPr>
        <w:pStyle w:val="733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>
        <w:rPr>
          <w:rFonts w:ascii="Times New Roman" w:hAnsi="Times New Roman"/>
          <w:b/>
          <w:sz w:val="24"/>
          <w:szCs w:val="24"/>
          <w:lang w:val="ru-RU"/>
        </w:rPr>
      </w:r>
    </w:p>
    <w:p>
      <w:pPr>
        <w:pStyle w:val="733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733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733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733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733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733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733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tbl>
      <w:tblPr>
        <w:tblW w:w="10031" w:type="dxa"/>
        <w:tblInd w:w="0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077"/>
        <w:gridCol w:w="5954"/>
      </w:tblGrid>
      <w:tr>
        <w:trPr/>
        <w:tc>
          <w:tcPr>
            <w:tcBorders>
              <w:left w:val="none" w:color="000000" w:sz="0" w:space="0"/>
              <w:top w:val="none" w:color="000000" w:sz="0" w:space="0"/>
              <w:right w:val="none" w:color="000000" w:sz="0" w:space="0"/>
              <w:bottom w:val="none" w:color="000000" w:sz="0" w:space="0"/>
            </w:tcBorders>
            <w:tcW w:w="4077" w:type="dxa"/>
            <w:vAlign w:val="top"/>
            <w:textDirection w:val="lrTb"/>
            <w:noWrap w:val="false"/>
          </w:tcPr>
          <w:p>
            <w:pPr>
              <w:pStyle w:val="711"/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  <w:b/>
                <w:sz w:val="28"/>
                <w:szCs w:val="28"/>
              </w:rPr>
            </w:r>
            <w:r/>
          </w:p>
        </w:tc>
        <w:tc>
          <w:tcPr>
            <w:tcBorders>
              <w:left w:val="none" w:color="000000" w:sz="0" w:space="0"/>
              <w:top w:val="none" w:color="000000" w:sz="0" w:space="0"/>
              <w:right w:val="none" w:color="000000" w:sz="0" w:space="0"/>
              <w:bottom w:val="none" w:color="000000" w:sz="0" w:space="0"/>
            </w:tcBorders>
            <w:tcW w:w="5954" w:type="dxa"/>
            <w:vAlign w:val="top"/>
            <w:textDirection w:val="lrTb"/>
            <w:noWrap w:val="false"/>
          </w:tcPr>
          <w:p>
            <w:pPr>
              <w:pStyle w:val="711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Приложение</w:t>
            </w:r>
            <w:r/>
          </w:p>
          <w:p>
            <w:pPr>
              <w:pStyle w:val="711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  <w:r/>
          </w:p>
          <w:p>
            <w:pPr>
              <w:pStyle w:val="711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УТВЕРЖДЕН</w:t>
            </w:r>
            <w:r/>
          </w:p>
          <w:p>
            <w:pPr>
              <w:pStyle w:val="711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постановлением администрации</w:t>
            </w:r>
            <w:r/>
          </w:p>
          <w:p>
            <w:pPr>
              <w:pStyle w:val="711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Новооскольского муниципального округа</w:t>
            </w:r>
            <w:r/>
          </w:p>
          <w:p>
            <w:pPr>
              <w:pStyle w:val="711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Белгородской области</w:t>
            </w:r>
            <w:r/>
          </w:p>
          <w:p>
            <w:pPr>
              <w:pStyle w:val="711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от  «09» декабря 2024 года </w:t>
            </w:r>
            <w:r/>
            <w:r>
              <w:rPr>
                <w:b/>
                <w:sz w:val="28"/>
                <w:szCs w:val="28"/>
              </w:rPr>
              <w:t xml:space="preserve">№ 645</w:t>
            </w:r>
            <w:r/>
          </w:p>
          <w:p>
            <w:pPr>
              <w:pStyle w:val="711"/>
              <w:ind w:right="-1"/>
              <w:jc w:val="center"/>
              <w:widowControl w:val="off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  <w:r/>
          </w:p>
        </w:tc>
      </w:tr>
    </w:tbl>
    <w:p>
      <w:pPr>
        <w:pStyle w:val="711"/>
        <w:ind w:right="-1"/>
        <w:jc w:val="center"/>
        <w:widowControl w:val="off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711"/>
        <w:ind w:right="-1"/>
        <w:widowControl w:val="off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711"/>
        <w:ind w:right="-1"/>
        <w:jc w:val="center"/>
        <w:widowControl w:val="off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711"/>
        <w:ind w:right="-1"/>
        <w:jc w:val="center"/>
        <w:widowControl w:val="off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711"/>
        <w:ind w:right="-1"/>
        <w:jc w:val="center"/>
        <w:widowControl w:val="off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711"/>
        <w:ind w:right="-1"/>
        <w:jc w:val="center"/>
        <w:widowControl w:val="off"/>
        <w:rPr>
          <w:sz w:val="48"/>
          <w:szCs w:val="48"/>
        </w:rPr>
      </w:pPr>
      <w:r>
        <w:rPr>
          <w:sz w:val="48"/>
          <w:szCs w:val="48"/>
        </w:rPr>
        <w:t xml:space="preserve">УСТАВ</w:t>
      </w:r>
      <w:r/>
    </w:p>
    <w:p>
      <w:pPr>
        <w:pStyle w:val="711"/>
        <w:ind w:right="-1"/>
        <w:jc w:val="center"/>
        <w:widowControl w:val="off"/>
        <w:rPr>
          <w:sz w:val="36"/>
          <w:szCs w:val="36"/>
        </w:rPr>
      </w:pPr>
      <w:r>
        <w:rPr>
          <w:sz w:val="36"/>
          <w:szCs w:val="36"/>
        </w:rPr>
        <w:t xml:space="preserve">МУНИЦИПАЛЬНОГО БЮДЖЕТНОГО УЧРЕЖДЕНИЯ</w:t>
      </w:r>
      <w:r/>
    </w:p>
    <w:p>
      <w:pPr>
        <w:pStyle w:val="711"/>
        <w:ind w:right="-1"/>
        <w:jc w:val="center"/>
        <w:widowControl w:val="off"/>
        <w:rPr>
          <w:sz w:val="36"/>
          <w:szCs w:val="36"/>
        </w:rPr>
      </w:pPr>
      <w:r>
        <w:rPr>
          <w:sz w:val="36"/>
          <w:szCs w:val="36"/>
        </w:rPr>
        <w:t xml:space="preserve">ДОПОЛНИТЕЛЬНОГО ОБРАЗОВАНИЯ</w:t>
      </w:r>
      <w:r/>
    </w:p>
    <w:p>
      <w:pPr>
        <w:pStyle w:val="711"/>
        <w:ind w:right="-1"/>
        <w:jc w:val="center"/>
        <w:widowControl w:val="off"/>
        <w:rPr>
          <w:sz w:val="36"/>
          <w:szCs w:val="36"/>
        </w:rPr>
      </w:pPr>
      <w:r>
        <w:rPr>
          <w:sz w:val="36"/>
          <w:szCs w:val="36"/>
        </w:rPr>
        <w:t xml:space="preserve">«НОВООСКОЛЬСКАЯ ДЕТСКО-ЮНОШЕСКАЯ СПОРТИВНАЯ ШКОЛА </w:t>
      </w:r>
      <w:r/>
    </w:p>
    <w:p>
      <w:pPr>
        <w:pStyle w:val="711"/>
        <w:ind w:right="-1"/>
        <w:jc w:val="center"/>
        <w:widowControl w:val="off"/>
        <w:rPr>
          <w:sz w:val="36"/>
          <w:szCs w:val="36"/>
        </w:rPr>
      </w:pPr>
      <w:r>
        <w:rPr>
          <w:sz w:val="36"/>
          <w:szCs w:val="36"/>
        </w:rPr>
        <w:t xml:space="preserve">ИМЕНИ АЛЕКСАНДРА ЕФИМОВИЧА ЩЕРБАКА»</w:t>
      </w:r>
      <w:r/>
    </w:p>
    <w:p>
      <w:pPr>
        <w:pStyle w:val="711"/>
        <w:ind w:right="-1"/>
        <w:jc w:val="center"/>
        <w:widowControl w:val="off"/>
        <w:rPr>
          <w:sz w:val="36"/>
          <w:szCs w:val="36"/>
        </w:rPr>
      </w:pPr>
      <w:r>
        <w:rPr>
          <w:sz w:val="36"/>
          <w:szCs w:val="36"/>
        </w:rPr>
      </w:r>
      <w:r/>
    </w:p>
    <w:p>
      <w:pPr>
        <w:pStyle w:val="711"/>
        <w:ind w:right="-1"/>
        <w:jc w:val="center"/>
        <w:widowControl w:val="off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711"/>
        <w:ind w:right="-1"/>
        <w:jc w:val="center"/>
        <w:widowControl w:val="off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711"/>
        <w:ind w:right="-1"/>
        <w:jc w:val="center"/>
        <w:widowControl w:val="off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711"/>
        <w:ind w:right="-1"/>
        <w:jc w:val="center"/>
        <w:widowControl w:val="off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711"/>
        <w:ind w:right="-1"/>
        <w:jc w:val="center"/>
        <w:widowControl w:val="off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711"/>
        <w:ind w:right="-1"/>
        <w:jc w:val="center"/>
        <w:widowControl w:val="off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711"/>
        <w:ind w:right="-1"/>
        <w:jc w:val="center"/>
        <w:widowControl w:val="off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711"/>
        <w:ind w:right="-1"/>
        <w:jc w:val="center"/>
        <w:widowControl w:val="off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711"/>
        <w:ind w:right="-1"/>
        <w:jc w:val="center"/>
        <w:widowControl w:val="off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711"/>
        <w:ind w:right="-1"/>
        <w:jc w:val="center"/>
        <w:widowControl w:val="off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711"/>
        <w:ind w:right="-1"/>
        <w:jc w:val="center"/>
        <w:widowControl w:val="off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711"/>
        <w:ind w:right="-1"/>
        <w:jc w:val="center"/>
        <w:widowControl w:val="off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711"/>
        <w:ind w:right="-1"/>
        <w:jc w:val="center"/>
        <w:widowControl w:val="off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711"/>
        <w:ind w:right="-1"/>
        <w:jc w:val="center"/>
        <w:widowControl w:val="off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711"/>
        <w:ind w:right="-1"/>
        <w:jc w:val="center"/>
        <w:widowControl w:val="off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711"/>
        <w:ind w:right="-1"/>
        <w:jc w:val="center"/>
        <w:widowControl w:val="off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711"/>
        <w:ind w:right="-1"/>
        <w:jc w:val="center"/>
        <w:widowControl w:val="off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711"/>
        <w:ind w:right="-1"/>
        <w:jc w:val="center"/>
        <w:widowControl w:val="off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711"/>
        <w:ind w:right="-1"/>
        <w:jc w:val="center"/>
        <w:widowControl w:val="off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711"/>
        <w:ind w:right="-1"/>
        <w:jc w:val="center"/>
        <w:widowControl w:val="off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711"/>
        <w:ind w:right="-1"/>
        <w:jc w:val="center"/>
        <w:widowControl w:val="off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711"/>
        <w:ind w:right="-1"/>
        <w:jc w:val="center"/>
        <w:widowControl w:val="off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711"/>
        <w:ind w:right="-1"/>
        <w:widowControl w:val="off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711"/>
        <w:ind w:right="-1"/>
        <w:widowControl w:val="off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711"/>
        <w:ind w:right="-1"/>
        <w:jc w:val="center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г. Новый Оскол</w:t>
      </w:r>
      <w:r/>
    </w:p>
    <w:p>
      <w:pPr>
        <w:pStyle w:val="711"/>
        <w:ind w:right="-1"/>
        <w:jc w:val="center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2024 год</w:t>
      </w:r>
      <w:r/>
    </w:p>
    <w:p>
      <w:pPr>
        <w:pStyle w:val="711"/>
        <w:ind w:right="-1"/>
        <w:jc w:val="center"/>
        <w:widowControl w:val="off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1. Общие положения</w:t>
      </w:r>
      <w:r/>
    </w:p>
    <w:p>
      <w:pPr>
        <w:pStyle w:val="711"/>
        <w:ind w:right="-1" w:firstLine="709"/>
        <w:jc w:val="center"/>
        <w:widowControl w:val="off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711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Настоящий Устав является новой редакцией Устава муниципального бюджетного учреждения дополнительного образования </w:t>
      </w:r>
      <w:r>
        <w:rPr>
          <w:rFonts w:eastAsia="Calibri"/>
          <w:sz w:val="28"/>
          <w:szCs w:val="28"/>
          <w:lang w:eastAsia="en-US"/>
        </w:rPr>
        <w:t xml:space="preserve">«Детско-юношеская спортивная школа Новооскольского городского округа имени Александра Ефимовича Щербака</w:t>
      </w:r>
      <w:r>
        <w:rPr>
          <w:sz w:val="28"/>
          <w:szCs w:val="28"/>
        </w:rPr>
        <w:t xml:space="preserve">» и разработан в  связи с переименованием муниципального бюджетного учреждения дополнительного образования </w:t>
      </w:r>
      <w:r>
        <w:rPr>
          <w:rFonts w:eastAsia="Calibri"/>
          <w:sz w:val="28"/>
          <w:szCs w:val="28"/>
          <w:lang w:eastAsia="en-US"/>
        </w:rPr>
        <w:t xml:space="preserve">«Детско-юношеская спортивная школа Новооскольского городского округа имени Александра Ефимовича Щербака</w:t>
      </w:r>
      <w:r>
        <w:rPr>
          <w:sz w:val="28"/>
          <w:szCs w:val="28"/>
        </w:rPr>
        <w:t xml:space="preserve">» в муниципальное бюджетное учреждение дополнительного образования </w:t>
      </w:r>
      <w:r>
        <w:rPr>
          <w:rFonts w:eastAsia="Calibri"/>
          <w:sz w:val="28"/>
          <w:szCs w:val="28"/>
          <w:lang w:eastAsia="en-US"/>
        </w:rPr>
        <w:t xml:space="preserve">«Новооскольская детско-юношеская спортивная школа имени Александра Ефимовича Щербака</w:t>
      </w:r>
      <w:r>
        <w:rPr>
          <w:sz w:val="28"/>
          <w:szCs w:val="28"/>
        </w:rPr>
        <w:t xml:space="preserve">»                                            (далее по тексту - Учреждение).</w:t>
      </w:r>
      <w:r/>
    </w:p>
    <w:p>
      <w:pPr>
        <w:pStyle w:val="711"/>
        <w:contextualSpacing w:val="true"/>
        <w:ind w:right="-1" w:firstLine="851"/>
        <w:jc w:val="both"/>
        <w:widowControl w:val="off"/>
        <w:tabs>
          <w:tab w:val="left" w:pos="-5812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1.2. Полное наименование Учреждения: </w:t>
      </w:r>
      <w:r>
        <w:rPr>
          <w:bCs/>
          <w:sz w:val="28"/>
          <w:szCs w:val="28"/>
        </w:rPr>
        <w:t xml:space="preserve">муниципальное бюджетное учреждение дополнительного образования «Новооскольская детско-юношеская с</w:t>
      </w:r>
      <w:r>
        <w:rPr>
          <w:sz w:val="28"/>
          <w:szCs w:val="28"/>
        </w:rPr>
        <w:t xml:space="preserve">портивная школа имени Александра Ефимовича Щербака</w:t>
      </w:r>
      <w:r>
        <w:rPr>
          <w:bCs/>
          <w:sz w:val="28"/>
          <w:szCs w:val="28"/>
        </w:rPr>
        <w:t xml:space="preserve">».</w:t>
      </w:r>
      <w:r>
        <w:rPr>
          <w:sz w:val="28"/>
          <w:szCs w:val="28"/>
        </w:rPr>
      </w:r>
      <w:r/>
    </w:p>
    <w:p>
      <w:pPr>
        <w:pStyle w:val="711"/>
        <w:contextualSpacing w:val="true"/>
        <w:ind w:firstLine="851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1.3.Сокращенное наименование Учреждения: МБУДО «Новооскольская ДЮСШ им. А. Е. Щербака». </w:t>
      </w:r>
      <w:r/>
    </w:p>
    <w:p>
      <w:pPr>
        <w:pStyle w:val="711"/>
        <w:ind w:firstLine="851"/>
        <w:jc w:val="both"/>
        <w:widowControl w:val="off"/>
        <w:rPr>
          <w:sz w:val="28"/>
          <w:szCs w:val="28"/>
          <w:lang w:val="en-US" w:eastAsia="en-US"/>
        </w:rPr>
      </w:pPr>
      <w:r>
        <w:rPr>
          <w:sz w:val="28"/>
          <w:szCs w:val="28"/>
          <w:lang w:eastAsia="en-US"/>
        </w:rPr>
        <w:t xml:space="preserve">1.4. </w:t>
      </w:r>
      <w:r>
        <w:rPr>
          <w:sz w:val="28"/>
          <w:szCs w:val="28"/>
          <w:lang w:val="en-US" w:eastAsia="en-US"/>
        </w:rPr>
        <w:t xml:space="preserve">Организационно-правовая форма: </w:t>
      </w:r>
      <w:r>
        <w:rPr>
          <w:sz w:val="28"/>
          <w:szCs w:val="28"/>
          <w:lang w:eastAsia="en-US"/>
        </w:rPr>
        <w:t xml:space="preserve">бюджетное</w:t>
      </w:r>
      <w:r>
        <w:rPr>
          <w:sz w:val="28"/>
          <w:szCs w:val="28"/>
          <w:lang w:val="en-US" w:eastAsia="en-US"/>
        </w:rPr>
        <w:t xml:space="preserve"> учреждение. </w:t>
      </w:r>
      <w:r/>
    </w:p>
    <w:p>
      <w:pPr>
        <w:pStyle w:val="711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1.5. Тип образовательной организации – организация дополнительного образования. </w:t>
      </w:r>
      <w:r/>
    </w:p>
    <w:p>
      <w:pPr>
        <w:pStyle w:val="711"/>
        <w:contextualSpacing w:val="true"/>
        <w:ind w:firstLine="851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1.6. Учреждение является некоммерческой организацией и не ставит извлечение прибыли  основной целью своей деятельности.</w:t>
      </w:r>
      <w:r/>
    </w:p>
    <w:p>
      <w:pPr>
        <w:pStyle w:val="711"/>
        <w:contextualSpacing w:val="true"/>
        <w:ind w:firstLine="851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1.7. Учредителем Учреждения и собственником его имущества является Новооскольский муниципальный округ Белгородской области.</w:t>
      </w:r>
      <w:r/>
    </w:p>
    <w:p>
      <w:pPr>
        <w:pStyle w:val="711"/>
        <w:contextualSpacing w:val="true"/>
        <w:ind w:firstLine="851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1.8. Функции и полномочия Учредителя и собственника имущества Учреждения осуществляет администрация Новооскольского муниципального  округа Белгородской области (далее – Учредитель).</w:t>
      </w:r>
      <w:r/>
    </w:p>
    <w:p>
      <w:pPr>
        <w:pStyle w:val="711"/>
        <w:ind w:firstLine="851"/>
        <w:jc w:val="both"/>
        <w:shd w:val="clear" w:fill="FFFFFF" w:color="auto"/>
        <w:rPr>
          <w:sz w:val="28"/>
          <w:szCs w:val="28"/>
        </w:rPr>
      </w:pPr>
      <w:r>
        <w:rPr>
          <w:sz w:val="28"/>
          <w:szCs w:val="28"/>
        </w:rPr>
        <w:t xml:space="preserve">1.9. Место нахождения Учредителя: 309640, Российская Федерация, Белгородская область, город Новый Оскол, улица 1 Мая, 2.</w:t>
      </w:r>
      <w:r/>
    </w:p>
    <w:p>
      <w:pPr>
        <w:pStyle w:val="711"/>
        <w:ind w:firstLine="851"/>
        <w:jc w:val="both"/>
        <w:widowControl w:val="off"/>
        <w:rPr>
          <w:sz w:val="28"/>
          <w:szCs w:val="28"/>
          <w:lang w:val="en-US" w:eastAsia="en-US"/>
        </w:rPr>
      </w:pPr>
      <w:r>
        <w:rPr>
          <w:sz w:val="28"/>
          <w:szCs w:val="28"/>
          <w:lang w:val="en-US" w:eastAsia="en-US"/>
        </w:rPr>
        <w:t xml:space="preserve">1.1</w:t>
      </w:r>
      <w:r>
        <w:rPr>
          <w:sz w:val="28"/>
          <w:szCs w:val="28"/>
          <w:lang w:eastAsia="en-US"/>
        </w:rPr>
        <w:t xml:space="preserve">0</w:t>
      </w:r>
      <w:r>
        <w:rPr>
          <w:sz w:val="28"/>
          <w:szCs w:val="28"/>
          <w:lang w:val="en-US" w:eastAsia="en-US"/>
        </w:rPr>
        <w:t xml:space="preserve">. Функции и полномочия Учредителя Учреждения в пределах переданных ему полномочий осуществляет управление образования администрации </w:t>
      </w:r>
      <w:r>
        <w:rPr>
          <w:sz w:val="28"/>
          <w:szCs w:val="28"/>
          <w:lang w:eastAsia="en-US"/>
        </w:rPr>
        <w:t xml:space="preserve">Новооскольского муниципального округа</w:t>
      </w:r>
      <w:r>
        <w:rPr>
          <w:sz w:val="28"/>
          <w:szCs w:val="28"/>
          <w:lang w:val="en-US" w:eastAsia="en-US"/>
        </w:rPr>
        <w:t xml:space="preserve"> </w:t>
      </w:r>
      <w:r>
        <w:rPr>
          <w:sz w:val="28"/>
          <w:szCs w:val="28"/>
          <w:lang w:eastAsia="en-US"/>
        </w:rPr>
        <w:t xml:space="preserve">Белгородской области </w:t>
      </w:r>
      <w:r>
        <w:rPr>
          <w:sz w:val="28"/>
          <w:szCs w:val="28"/>
          <w:lang w:val="en-US" w:eastAsia="en-US"/>
        </w:rPr>
        <w:t xml:space="preserve">(далее – Управление образования).</w:t>
      </w:r>
      <w:r/>
    </w:p>
    <w:p>
      <w:pPr>
        <w:pStyle w:val="711"/>
        <w:contextualSpacing w:val="true"/>
        <w:ind w:firstLine="851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1.11. Место нахождения Учреждения: </w:t>
      </w:r>
      <w:r/>
    </w:p>
    <w:p>
      <w:pPr>
        <w:pStyle w:val="711"/>
        <w:contextualSpacing w:val="true"/>
        <w:ind w:right="-1" w:firstLine="851"/>
        <w:jc w:val="both"/>
        <w:shd w:val="clear" w:fill="FFFFFF" w:color="auto"/>
        <w:widowControl w:val="off"/>
        <w:tabs>
          <w:tab w:val="left" w:pos="709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1.11.1. Юридический адрес: </w:t>
      </w:r>
      <w:r>
        <w:rPr>
          <w:bCs/>
          <w:sz w:val="28"/>
          <w:szCs w:val="28"/>
        </w:rPr>
        <w:t xml:space="preserve">309640, Российская Федерация, Белгородская область, город Новый Оскол, улица Ленина, дом 57/1.</w:t>
      </w:r>
      <w:r>
        <w:rPr>
          <w:sz w:val="28"/>
          <w:szCs w:val="28"/>
        </w:rPr>
      </w:r>
      <w:r/>
    </w:p>
    <w:p>
      <w:pPr>
        <w:pStyle w:val="711"/>
        <w:contextualSpacing w:val="true"/>
        <w:ind w:right="-1" w:firstLine="851"/>
        <w:jc w:val="both"/>
        <w:shd w:val="clear" w:fill="FFFFFF" w:color="auto"/>
        <w:widowControl w:val="off"/>
        <w:rPr>
          <w:bCs/>
          <w:sz w:val="28"/>
          <w:szCs w:val="28"/>
        </w:rPr>
      </w:pPr>
      <w:r>
        <w:rPr>
          <w:sz w:val="28"/>
          <w:szCs w:val="28"/>
        </w:rPr>
        <w:t xml:space="preserve">1.11.2. Фактический адрес: </w:t>
      </w:r>
      <w:r>
        <w:rPr>
          <w:bCs/>
          <w:sz w:val="28"/>
          <w:szCs w:val="28"/>
        </w:rPr>
        <w:t xml:space="preserve">309640, Российская Федерация, Белгородская область, город Новый Оскол, улица Ленина, дом 57/1.</w:t>
      </w:r>
      <w:r/>
    </w:p>
    <w:p>
      <w:pPr>
        <w:pStyle w:val="711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1.12. Учреждение в своей деятельности руководствуется Кон</w:t>
      </w:r>
      <w:r>
        <w:rPr>
          <w:sz w:val="28"/>
          <w:szCs w:val="28"/>
        </w:rPr>
        <w:t xml:space="preserve">ституцией Российской Федерации, Федеральным законом от 29 декабря 2012 года                                № 273-ФЗ «Об образовании в Российской Федерации», другими федеральными законами, указами и распоряжениями Президента Российской Федерации, постановле</w:t>
      </w:r>
      <w:r>
        <w:rPr>
          <w:sz w:val="28"/>
          <w:szCs w:val="28"/>
        </w:rPr>
        <w:t xml:space="preserve">ниями и распоряжениями Правительства Российской Федерации, иными нормативными актами Российской Федерации, законодательными и нормативными актами Белгородской области, нормативно-правовыми актами Учредителя, настоящим Уставом, локальными актами Учреждения.</w:t>
      </w:r>
      <w:r/>
    </w:p>
    <w:p>
      <w:pPr>
        <w:pStyle w:val="711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</w:t>
      </w:r>
      <w:r>
        <w:rPr>
          <w:sz w:val="28"/>
          <w:szCs w:val="28"/>
        </w:rPr>
        <w:t xml:space="preserve">3. Учреждение является юридическим лицом с момента его государственной регистрации в установленном законом порядке и от своего имени может приобретать и осуществлять имущественные и неимущественные права, нести обязанности, быть истцом и ответчиком в суде.</w:t>
      </w:r>
      <w:r/>
    </w:p>
    <w:p>
      <w:pPr>
        <w:pStyle w:val="711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1.14. Учреждение имеет в оперативном управлении обособленное имущество, самостоятельный баланс, лицевые счета, круглую печать, содержащую его полное наименование на русском языке, штамп.</w:t>
      </w:r>
      <w:r/>
    </w:p>
    <w:p>
      <w:pPr>
        <w:pStyle w:val="711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1.15. Учреждение самостоятельно в осуществлении образовательного процесса, подборе и расстановке кадров, финансовой и хозяйственной деятельности в пределах, определенных законодательством Российской Федерации и настоящим Уставом.</w:t>
      </w:r>
      <w:r/>
    </w:p>
    <w:p>
      <w:pPr>
        <w:pStyle w:val="711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1.16. В Учреждении не допускается создание и деятельность организационных структур политических партий, общественно-политических и религиозных движений и организаций.</w:t>
      </w:r>
      <w:r/>
    </w:p>
    <w:p>
      <w:pPr>
        <w:pStyle w:val="711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1.17. Учреждение формирует открыт</w:t>
      </w:r>
      <w:r>
        <w:rPr>
          <w:sz w:val="28"/>
          <w:szCs w:val="28"/>
        </w:rPr>
        <w:t xml:space="preserve">ые и общедоступные информационные ресурсы, содержащие информацию о его деятельности, и обеспечивают доступ к таким ресурсам посредством размещения их в информационно-телекоммуникационных сетях, в том числе на официальном сайте Учреждения в сети «Интернет».</w:t>
      </w:r>
      <w:r/>
    </w:p>
    <w:p>
      <w:pPr>
        <w:pStyle w:val="711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1.18. Обучение в Учреждении ведется на государственном языке Российской Федерации – русском.</w:t>
      </w:r>
      <w:r/>
    </w:p>
    <w:p>
      <w:pPr>
        <w:pStyle w:val="711"/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1.19. М</w:t>
      </w:r>
      <w:r>
        <w:rPr>
          <w:sz w:val="28"/>
          <w:szCs w:val="28"/>
          <w:lang w:val="en-US" w:eastAsia="en-US"/>
        </w:rPr>
        <w:t xml:space="preserve">едицинское обслуживание обучающихся</w:t>
      </w:r>
      <w:r>
        <w:rPr>
          <w:sz w:val="28"/>
          <w:szCs w:val="28"/>
          <w:lang w:eastAsia="en-US"/>
        </w:rPr>
        <w:t xml:space="preserve"> в</w:t>
      </w:r>
      <w:r>
        <w:rPr>
          <w:sz w:val="28"/>
          <w:szCs w:val="28"/>
          <w:lang w:val="en-US" w:eastAsia="en-US"/>
        </w:rPr>
        <w:t xml:space="preserve"> Учреждении, в том числе оказание им первичной медико - санитарной помощи, осуществляется </w:t>
      </w:r>
      <w:r>
        <w:rPr>
          <w:sz w:val="28"/>
          <w:szCs w:val="28"/>
          <w:lang w:eastAsia="en-US"/>
        </w:rPr>
        <w:t xml:space="preserve">штатным </w:t>
      </w:r>
      <w:r>
        <w:rPr>
          <w:sz w:val="28"/>
          <w:szCs w:val="28"/>
          <w:lang w:val="en-US" w:eastAsia="en-US"/>
        </w:rPr>
        <w:t xml:space="preserve">медицинским персоналом</w:t>
      </w:r>
      <w:r>
        <w:rPr>
          <w:sz w:val="28"/>
          <w:szCs w:val="28"/>
          <w:lang w:eastAsia="en-US"/>
        </w:rPr>
        <w:t xml:space="preserve">, который </w:t>
      </w:r>
      <w:r>
        <w:rPr>
          <w:sz w:val="28"/>
          <w:szCs w:val="28"/>
          <w:lang w:val="en-US" w:eastAsia="en-US"/>
        </w:rPr>
        <w:t xml:space="preserve">наряду с администрацией Учреждения и педагогическими работниками несет ответственность за проведение лечебно-профилактических мероприятий, соблюдение санитарно-гигиенических норм. </w:t>
      </w:r>
      <w:r>
        <w:rPr>
          <w:sz w:val="28"/>
          <w:szCs w:val="28"/>
          <w:lang w:eastAsia="en-US"/>
        </w:rPr>
      </w:r>
      <w:r/>
    </w:p>
    <w:p>
      <w:pPr>
        <w:pStyle w:val="711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1.20. Бухгалтерский учет финансово-хозяйственной деятельности Учреждения согласно договору ведет бухгалтерия муниципального казенного учреждения «Центр сопровождения образования».</w:t>
      </w:r>
      <w:r/>
    </w:p>
    <w:p>
      <w:pPr>
        <w:pStyle w:val="711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1.21. Учреждение вправе создавать филиалы по согласованию с Учредителем и органом местного самоуправления, осуществляющим управление в сфере образования, по месту нахождения создаваемого филиала</w:t>
      </w:r>
      <w:r>
        <w:rPr>
          <w:bCs/>
          <w:iCs/>
          <w:sz w:val="28"/>
          <w:szCs w:val="28"/>
        </w:rPr>
        <w:t xml:space="preserve">.</w:t>
      </w:r>
      <w:r>
        <w:rPr>
          <w:sz w:val="28"/>
          <w:szCs w:val="28"/>
        </w:rPr>
      </w:r>
      <w:r/>
    </w:p>
    <w:p>
      <w:pPr>
        <w:pStyle w:val="711"/>
        <w:ind w:firstLine="851"/>
        <w:jc w:val="both"/>
        <w:rPr>
          <w:sz w:val="28"/>
          <w:szCs w:val="28"/>
        </w:rPr>
      </w:pPr>
      <w:r>
        <w:rPr>
          <w:iCs/>
          <w:sz w:val="28"/>
          <w:szCs w:val="28"/>
        </w:rPr>
        <w:t xml:space="preserve">1.22. На момент государственной регистрации настоящего Устава Учреждение </w:t>
      </w:r>
      <w:r>
        <w:rPr>
          <w:sz w:val="28"/>
          <w:szCs w:val="28"/>
        </w:rPr>
        <w:t xml:space="preserve">не имеет филиалов и представительств.</w:t>
      </w:r>
      <w:r/>
    </w:p>
    <w:p>
      <w:pPr>
        <w:pStyle w:val="711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1.23. У</w:t>
      </w:r>
      <w:r>
        <w:rPr>
          <w:sz w:val="28"/>
          <w:szCs w:val="28"/>
        </w:rPr>
        <w:t xml:space="preserve">чреждение в соответствии с законодательством Российской Федерации вправе участвовать в создании в целях развития и совершенствования образования образовательных объединений в форме ассоциаций или союзов, которые действуют в соответствии со своими уставами.</w:t>
      </w:r>
      <w:r/>
    </w:p>
    <w:p>
      <w:pPr>
        <w:pStyle w:val="711"/>
        <w:ind w:right="-1"/>
        <w:shd w:val="clear" w:fill="FFFFFF" w:color="auto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711"/>
        <w:ind w:right="-1" w:firstLine="709"/>
        <w:jc w:val="center"/>
        <w:shd w:val="clear" w:fill="FFFFFF" w:color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2. Предмет, цели и виды деятельности</w:t>
      </w:r>
      <w:r/>
    </w:p>
    <w:p>
      <w:pPr>
        <w:pStyle w:val="711"/>
        <w:ind w:right="-1" w:firstLine="709"/>
        <w:jc w:val="center"/>
        <w:shd w:val="clear" w:fill="FFFFFF" w:color="auto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711"/>
        <w:ind w:firstLine="851"/>
        <w:jc w:val="both"/>
        <w:spacing w:lineRule="auto" w:line="236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2.1. </w:t>
      </w:r>
      <w:r>
        <w:rPr>
          <w:sz w:val="28"/>
          <w:szCs w:val="28"/>
          <w:lang w:val="en-US"/>
        </w:rPr>
        <w:t xml:space="preserve">Предметом деятельности Учреждения является реализаци</w:t>
      </w:r>
      <w:r>
        <w:rPr>
          <w:sz w:val="28"/>
          <w:szCs w:val="28"/>
        </w:rPr>
        <w:t xml:space="preserve">я </w:t>
      </w:r>
      <w:r>
        <w:rPr>
          <w:sz w:val="28"/>
          <w:szCs w:val="28"/>
          <w:lang w:val="en-US"/>
        </w:rPr>
        <w:t xml:space="preserve">образовательных программ, определенных Федеральным законом </w:t>
      </w:r>
      <w:r>
        <w:rPr>
          <w:sz w:val="28"/>
          <w:szCs w:val="28"/>
        </w:rPr>
        <w:t xml:space="preserve">                      </w:t>
      </w:r>
      <w:r>
        <w:rPr>
          <w:sz w:val="28"/>
          <w:szCs w:val="28"/>
          <w:lang w:val="en-US"/>
        </w:rPr>
        <w:t xml:space="preserve">от 29 декабря 2012 года № 273-ФЗ «Об образовании в Российской Федерации</w:t>
      </w:r>
      <w:r>
        <w:rPr>
          <w:sz w:val="28"/>
          <w:szCs w:val="28"/>
          <w:lang w:eastAsia="en-US"/>
        </w:rPr>
        <w:t xml:space="preserve">.</w:t>
      </w:r>
      <w:r/>
    </w:p>
    <w:p>
      <w:pPr>
        <w:pStyle w:val="711"/>
        <w:ind w:firstLine="851"/>
        <w:jc w:val="both"/>
        <w:rPr>
          <w:color w:val="000000"/>
          <w:sz w:val="28"/>
          <w:szCs w:val="28"/>
          <w:shd w:val="clear" w:fill="FFFFFF" w:color="auto"/>
        </w:rPr>
      </w:pPr>
      <w:r>
        <w:rPr>
          <w:sz w:val="28"/>
          <w:szCs w:val="28"/>
        </w:rPr>
        <w:t xml:space="preserve">2.2. Основной целью  и основным видом деятельности  Учреждения является образовательная деятельность по реализации дополнительных общеобразовательных программ </w:t>
      </w:r>
      <w:r>
        <w:rPr>
          <w:rFonts w:ascii="Arial" w:hAnsi="Arial"/>
          <w:color w:val="444444"/>
          <w:sz w:val="28"/>
          <w:szCs w:val="28"/>
          <w:shd w:val="clear" w:fill="FFFFFF" w:color="auto"/>
        </w:rPr>
        <w:t xml:space="preserve">- </w:t>
      </w:r>
      <w:r>
        <w:rPr>
          <w:color w:val="000000"/>
          <w:sz w:val="28"/>
          <w:szCs w:val="28"/>
          <w:shd w:val="clear" w:fill="FFFFFF" w:color="auto"/>
        </w:rPr>
        <w:t xml:space="preserve">дополнительных общеразвивающих программ, дополнительных образовательных программ спортивной подготовки.</w:t>
      </w:r>
      <w:r/>
    </w:p>
    <w:p>
      <w:pPr>
        <w:pStyle w:val="711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2.3. В</w:t>
        <w:tab/>
        <w:t xml:space="preserve">рамках осуществления основного вида деятельности Учреждение:</w:t>
      </w:r>
      <w:r/>
    </w:p>
    <w:p>
      <w:pPr>
        <w:pStyle w:val="711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2.3.1. Планирует и ведет физкультурно-оздоровительную работу;</w:t>
      </w:r>
      <w:r/>
    </w:p>
    <w:p>
      <w:pPr>
        <w:pStyle w:val="711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2.3.2. Планирует и осуществляет тренировочный процесс, включающий в себя обязательное систематическое участие обучающихся, проходящих подготовку по дополнительным общеобр</w:t>
      </w:r>
      <w:r>
        <w:rPr>
          <w:sz w:val="28"/>
          <w:szCs w:val="28"/>
        </w:rPr>
        <w:t xml:space="preserve">азовательным программам в области физической культуры и спорта, в тренировочных сборах и официальных спортивных соревнованиях по игровым видам спорта, командным игровым видам спорта, единоборствам, циклическим, скоростно-силовым видам спорта и многоборьям.</w:t>
      </w:r>
      <w:r/>
    </w:p>
    <w:p>
      <w:pPr>
        <w:pStyle w:val="711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2.4. Учреждение вправе осуществлять иные виды деятельности, не относящиеся к основным видам деятельности Учреждения, лишь постольку, поскольку это служит достижению целей, ради которых оно создано.</w:t>
      </w:r>
      <w:r/>
    </w:p>
    <w:p>
      <w:pPr>
        <w:pStyle w:val="711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2.5. Иными  видами деятельности Учреждения являются:</w:t>
      </w:r>
      <w:r/>
    </w:p>
    <w:p>
      <w:pPr>
        <w:pStyle w:val="711"/>
        <w:ind w:firstLine="851"/>
        <w:jc w:val="both"/>
        <w:rPr>
          <w:color w:val="000000"/>
          <w:sz w:val="28"/>
          <w:szCs w:val="28"/>
          <w:shd w:val="clear" w:fill="FFFFFF" w:color="auto"/>
        </w:rPr>
      </w:pPr>
      <w:r>
        <w:rPr>
          <w:color w:val="000000"/>
          <w:sz w:val="28"/>
          <w:szCs w:val="28"/>
          <w:shd w:val="clear" w:fill="FFFFFF" w:color="auto"/>
        </w:rPr>
        <w:t xml:space="preserve">2.5.1. Организация и проведение соревнований и иных массовых мероприятий.</w:t>
      </w:r>
      <w:r/>
    </w:p>
    <w:p>
      <w:pPr>
        <w:pStyle w:val="711"/>
        <w:ind w:firstLine="851"/>
        <w:jc w:val="both"/>
        <w:rPr>
          <w:color w:val="000000"/>
          <w:sz w:val="28"/>
          <w:szCs w:val="28"/>
          <w:shd w:val="clear" w:fill="FFFFFF" w:color="auto"/>
        </w:rPr>
      </w:pPr>
      <w:r>
        <w:rPr>
          <w:color w:val="000000"/>
          <w:sz w:val="28"/>
          <w:szCs w:val="28"/>
          <w:shd w:val="clear" w:fill="FFFFFF" w:color="auto"/>
        </w:rPr>
        <w:t xml:space="preserve">2.5.2. Организация содержательного досуга обучающихся.</w:t>
      </w:r>
      <w:r/>
    </w:p>
    <w:p>
      <w:pPr>
        <w:pStyle w:val="711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2.5.3. Организация и проведение семинаров, конференций и стажировочных площадок.  </w:t>
      </w:r>
      <w:r/>
    </w:p>
    <w:p>
      <w:pPr>
        <w:pStyle w:val="711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2.5.4. Перевозка пассажиров и иных лиц автобусами. </w:t>
      </w:r>
      <w:r/>
    </w:p>
    <w:p>
      <w:pPr>
        <w:pStyle w:val="711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2.6. Виды реализуемых образовательных программ:</w:t>
      </w:r>
      <w:r/>
    </w:p>
    <w:p>
      <w:pPr>
        <w:pStyle w:val="711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2.6.1. Дополнительные общеобразовательные программы - дополнительные общеразвивающие программы.</w:t>
      </w:r>
      <w:r/>
    </w:p>
    <w:p>
      <w:pPr>
        <w:pStyle w:val="711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2.6.2. Дополнительные образовательные программы спортивной подготовки.</w:t>
      </w:r>
      <w:r/>
    </w:p>
    <w:p>
      <w:pPr>
        <w:pStyle w:val="711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2.7. Дополнительные общеобразовательные программы - дополнительные общеразвивающие программы </w:t>
      </w:r>
      <w:r>
        <w:rPr>
          <w:color w:val="000000"/>
          <w:sz w:val="28"/>
          <w:szCs w:val="28"/>
        </w:rPr>
        <w:t xml:space="preserve">направлены на физическое воспитание личности, выявление одаренных детей, получение ими начальных знаний о физической культуре и спорте (программы физического воспитания и физкультурно-оздоровительные программы) и </w:t>
      </w:r>
      <w:r>
        <w:rPr>
          <w:sz w:val="28"/>
          <w:szCs w:val="28"/>
        </w:rPr>
        <w:t xml:space="preserve">реализуются как для детей, так и для взрослых. Содержание дополнительных общеразвивающих программ, порядок приёма лиц на данные программы, сроки обучения определяются локальным нормативным актом Учреждения.</w:t>
      </w:r>
      <w:r/>
    </w:p>
    <w:p>
      <w:pPr>
        <w:pStyle w:val="711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2.8. Дополнительные образовательные программы спортивной подготовки </w:t>
      </w:r>
      <w:r>
        <w:rPr>
          <w:color w:val="000000"/>
          <w:sz w:val="28"/>
          <w:szCs w:val="28"/>
        </w:rPr>
        <w:t xml:space="preserve">направлены на отбор одаренных д</w:t>
      </w:r>
      <w:r>
        <w:rPr>
          <w:color w:val="000000"/>
          <w:sz w:val="28"/>
          <w:szCs w:val="28"/>
        </w:rPr>
        <w:t xml:space="preserve">етей, создание условий для их физического воспитания и физического развития, получение ими начальных знаний, умений, навыков в области физической культуры и спорта (в том числе избранного вида спорта) и подготовку к освоению этапов спортивной подготовки и </w:t>
      </w:r>
      <w:r>
        <w:rPr>
          <w:sz w:val="28"/>
          <w:szCs w:val="28"/>
        </w:rPr>
        <w:t xml:space="preserve">реализуются для детей. Содержание, сроки обучения по дополнительным образовательным программам спортивной подготовки определяются федеральными стандартами спортивной подготовки по видам спорта.</w:t>
      </w:r>
      <w:r/>
    </w:p>
    <w:p>
      <w:pPr>
        <w:pStyle w:val="711"/>
        <w:ind w:firstLine="851"/>
        <w:jc w:val="both"/>
        <w:tabs>
          <w:tab w:val="left" w:pos="0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2.9.</w:t>
        <w:tab/>
        <w:t xml:space="preserve"> Учреждение вправе оказывать платные образовательные услуги и платные услуги в рамках ведения приносящей д</w:t>
      </w:r>
      <w:r>
        <w:rPr>
          <w:sz w:val="28"/>
          <w:szCs w:val="28"/>
        </w:rPr>
        <w:t xml:space="preserve">оход деятельности в соответствии с утвержденным перечнем платных услуг. Платные услуги не могут быть оказаны взамен или в рамках образовательной деятельности, финансируемой за счет субсидий, предоставляемых из бюджета на выполнение муниципального задания. </w:t>
      </w:r>
      <w:r/>
    </w:p>
    <w:p>
      <w:pPr>
        <w:pStyle w:val="711"/>
        <w:ind w:firstLine="851"/>
        <w:jc w:val="both"/>
        <w:tabs>
          <w:tab w:val="left" w:pos="0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2.10. Муниципальное задание для Учреждения формируется и   утверждается  Учредителем в порядке им установленном. </w:t>
      </w:r>
      <w:r/>
    </w:p>
    <w:p>
      <w:pPr>
        <w:pStyle w:val="711"/>
        <w:ind w:firstLine="851"/>
        <w:jc w:val="both"/>
        <w:widowControl w:val="off"/>
        <w:tabs>
          <w:tab w:val="left" w:pos="-5812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2.11. Учреждение не вправе отказаться от выполнения муниципального задания.</w:t>
      </w:r>
      <w:r/>
    </w:p>
    <w:p>
      <w:pPr>
        <w:pStyle w:val="711"/>
        <w:ind w:firstLine="709"/>
        <w:jc w:val="center"/>
        <w:tabs>
          <w:tab w:val="num" w:pos="-540" w:leader="none"/>
          <w:tab w:val="left" w:pos="720" w:leader="none"/>
        </w:tabs>
        <w:rPr>
          <w:b/>
          <w:sz w:val="28"/>
          <w:szCs w:val="28"/>
        </w:rPr>
        <w:outlineLvl w:val="0"/>
      </w:pPr>
      <w:r>
        <w:rPr>
          <w:b/>
          <w:sz w:val="28"/>
          <w:szCs w:val="28"/>
        </w:rPr>
        <w:t xml:space="preserve">3. Организация образовательного процесса</w:t>
      </w:r>
      <w:r/>
    </w:p>
    <w:p>
      <w:pPr>
        <w:pStyle w:val="711"/>
        <w:ind w:firstLine="709"/>
        <w:jc w:val="center"/>
        <w:tabs>
          <w:tab w:val="num" w:pos="-540" w:leader="none"/>
          <w:tab w:val="left" w:pos="720" w:leader="none"/>
        </w:tabs>
        <w:rPr>
          <w:b/>
          <w:sz w:val="28"/>
          <w:szCs w:val="28"/>
        </w:rPr>
        <w:outlineLvl w:val="0"/>
      </w:pPr>
      <w:r>
        <w:rPr>
          <w:b/>
          <w:sz w:val="28"/>
          <w:szCs w:val="28"/>
        </w:rPr>
      </w:r>
      <w:r/>
    </w:p>
    <w:p>
      <w:pPr>
        <w:pStyle w:val="711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3.1. В Учреждении реализуются дополнительные образовательные программы, которые включают в себя: дополнительные общеразвивающие программы и дополнительные образовательные программы спортивной подготовки.</w:t>
      </w:r>
      <w:r/>
    </w:p>
    <w:p>
      <w:pPr>
        <w:pStyle w:val="711"/>
        <w:ind w:left="20" w:right="20" w:firstLine="851"/>
        <w:jc w:val="both"/>
        <w:rPr>
          <w:bCs/>
          <w:sz w:val="28"/>
          <w:szCs w:val="28"/>
          <w:lang w:val="en-US" w:eastAsia="en-US"/>
        </w:rPr>
      </w:pPr>
      <w:r>
        <w:rPr>
          <w:bCs/>
          <w:sz w:val="28"/>
          <w:szCs w:val="28"/>
          <w:lang w:val="en-US" w:eastAsia="en-US"/>
        </w:rPr>
        <w:t xml:space="preserve">3.2.Образовательная деятельность по дополнительным образовательным программам </w:t>
      </w:r>
      <w:r>
        <w:rPr>
          <w:bCs/>
          <w:sz w:val="28"/>
          <w:szCs w:val="28"/>
          <w:lang w:eastAsia="en-US"/>
        </w:rPr>
        <w:t xml:space="preserve">спортивной подготовки</w:t>
      </w:r>
      <w:r>
        <w:rPr>
          <w:bCs/>
          <w:sz w:val="28"/>
          <w:szCs w:val="28"/>
          <w:lang w:val="en-US" w:eastAsia="en-US"/>
        </w:rPr>
        <w:t xml:space="preserve"> Учреждения </w:t>
      </w:r>
      <w:r>
        <w:rPr>
          <w:bCs/>
          <w:sz w:val="28"/>
          <w:szCs w:val="28"/>
          <w:lang w:eastAsia="en-US"/>
        </w:rPr>
        <w:t xml:space="preserve">                            </w:t>
      </w:r>
      <w:r>
        <w:rPr>
          <w:bCs/>
          <w:sz w:val="28"/>
          <w:szCs w:val="28"/>
          <w:lang w:val="en-US" w:eastAsia="en-US"/>
        </w:rPr>
        <w:t xml:space="preserve">направлена на:</w:t>
      </w:r>
      <w:r/>
    </w:p>
    <w:p>
      <w:pPr>
        <w:pStyle w:val="711"/>
        <w:numPr>
          <w:ilvl w:val="2"/>
          <w:numId w:val="43"/>
        </w:numPr>
        <w:ind w:right="20"/>
        <w:jc w:val="both"/>
        <w:tabs>
          <w:tab w:val="left" w:pos="0" w:leader="none"/>
        </w:tabs>
        <w:rPr>
          <w:bCs/>
          <w:sz w:val="28"/>
          <w:szCs w:val="28"/>
          <w:lang w:val="en-US" w:eastAsia="en-US"/>
        </w:rPr>
      </w:pPr>
      <w:r>
        <w:rPr>
          <w:bCs/>
          <w:sz w:val="28"/>
          <w:szCs w:val="28"/>
          <w:lang w:eastAsia="en-US"/>
        </w:rPr>
        <w:t xml:space="preserve">У</w:t>
      </w:r>
      <w:r>
        <w:rPr>
          <w:bCs/>
          <w:sz w:val="28"/>
          <w:szCs w:val="28"/>
          <w:lang w:val="en-US" w:eastAsia="en-US"/>
        </w:rPr>
        <w:t xml:space="preserve">довлетворение индивидуальных потребностей </w:t>
      </w:r>
      <w:r>
        <w:rPr>
          <w:bCs/>
          <w:sz w:val="28"/>
          <w:szCs w:val="28"/>
          <w:lang w:eastAsia="en-US"/>
        </w:rPr>
        <w:t xml:space="preserve">обучающихся</w:t>
      </w:r>
      <w:r>
        <w:rPr>
          <w:bCs/>
          <w:sz w:val="28"/>
          <w:szCs w:val="28"/>
          <w:lang w:val="en-US" w:eastAsia="en-US"/>
        </w:rPr>
        <w:t xml:space="preserve"> в занятиях физической культурой и спортом</w:t>
      </w:r>
      <w:r>
        <w:rPr>
          <w:bCs/>
          <w:sz w:val="28"/>
          <w:szCs w:val="28"/>
          <w:lang w:eastAsia="en-US"/>
        </w:rPr>
        <w:t xml:space="preserve">.</w:t>
      </w:r>
      <w:r>
        <w:rPr>
          <w:bCs/>
          <w:sz w:val="28"/>
          <w:szCs w:val="28"/>
          <w:lang w:val="en-US" w:eastAsia="en-US"/>
        </w:rPr>
      </w:r>
      <w:r/>
    </w:p>
    <w:p>
      <w:pPr>
        <w:pStyle w:val="711"/>
        <w:numPr>
          <w:ilvl w:val="2"/>
          <w:numId w:val="43"/>
        </w:numPr>
        <w:jc w:val="both"/>
        <w:tabs>
          <w:tab w:val="left" w:pos="0" w:leader="none"/>
          <w:tab w:val="left" w:pos="169" w:leader="none"/>
        </w:tabs>
        <w:rPr>
          <w:bCs/>
          <w:sz w:val="28"/>
          <w:szCs w:val="28"/>
          <w:lang w:val="en-US" w:eastAsia="en-US"/>
        </w:rPr>
      </w:pPr>
      <w:r>
        <w:rPr>
          <w:bCs/>
          <w:sz w:val="28"/>
          <w:szCs w:val="28"/>
          <w:lang w:eastAsia="en-US"/>
        </w:rPr>
        <w:t xml:space="preserve">Ф</w:t>
      </w:r>
      <w:r>
        <w:rPr>
          <w:bCs/>
          <w:sz w:val="28"/>
          <w:szCs w:val="28"/>
          <w:lang w:val="en-US" w:eastAsia="en-US"/>
        </w:rPr>
        <w:t xml:space="preserve">изическое воспитание личности</w:t>
      </w:r>
      <w:r>
        <w:rPr>
          <w:bCs/>
          <w:sz w:val="28"/>
          <w:szCs w:val="28"/>
          <w:lang w:eastAsia="en-US"/>
        </w:rPr>
        <w:t xml:space="preserve">.</w:t>
      </w:r>
      <w:r>
        <w:rPr>
          <w:bCs/>
          <w:sz w:val="28"/>
          <w:szCs w:val="28"/>
          <w:lang w:val="en-US" w:eastAsia="en-US"/>
        </w:rPr>
      </w:r>
      <w:r/>
    </w:p>
    <w:p>
      <w:pPr>
        <w:pStyle w:val="711"/>
        <w:numPr>
          <w:ilvl w:val="2"/>
          <w:numId w:val="43"/>
        </w:numPr>
        <w:jc w:val="both"/>
        <w:tabs>
          <w:tab w:val="left" w:pos="0" w:leader="none"/>
          <w:tab w:val="left" w:pos="164" w:leader="none"/>
        </w:tabs>
        <w:rPr>
          <w:bCs/>
          <w:sz w:val="28"/>
          <w:szCs w:val="28"/>
          <w:lang w:val="en-US" w:eastAsia="en-US"/>
        </w:rPr>
      </w:pPr>
      <w:r>
        <w:rPr>
          <w:bCs/>
          <w:sz w:val="28"/>
          <w:szCs w:val="28"/>
          <w:lang w:eastAsia="en-US"/>
        </w:rPr>
        <w:t xml:space="preserve">П</w:t>
      </w:r>
      <w:r>
        <w:rPr>
          <w:bCs/>
          <w:sz w:val="28"/>
          <w:szCs w:val="28"/>
          <w:lang w:val="en-US" w:eastAsia="en-US"/>
        </w:rPr>
        <w:t xml:space="preserve">риобретение знаний, умений и навыков в области игровы</w:t>
      </w:r>
      <w:r>
        <w:rPr>
          <w:bCs/>
          <w:sz w:val="28"/>
          <w:szCs w:val="28"/>
          <w:lang w:eastAsia="en-US"/>
        </w:rPr>
        <w:t xml:space="preserve">х</w:t>
      </w:r>
      <w:r>
        <w:rPr>
          <w:bCs/>
          <w:sz w:val="28"/>
          <w:szCs w:val="28"/>
          <w:lang w:val="en-US" w:eastAsia="en-US"/>
        </w:rPr>
        <w:t xml:space="preserve"> вид</w:t>
      </w:r>
      <w:r>
        <w:rPr>
          <w:bCs/>
          <w:sz w:val="28"/>
          <w:szCs w:val="28"/>
          <w:lang w:eastAsia="en-US"/>
        </w:rPr>
        <w:t xml:space="preserve">ов</w:t>
      </w:r>
      <w:r>
        <w:rPr>
          <w:bCs/>
          <w:sz w:val="28"/>
          <w:szCs w:val="28"/>
          <w:lang w:val="en-US" w:eastAsia="en-US"/>
        </w:rPr>
        <w:t xml:space="preserve"> спорта, командны</w:t>
      </w:r>
      <w:r>
        <w:rPr>
          <w:bCs/>
          <w:sz w:val="28"/>
          <w:szCs w:val="28"/>
          <w:lang w:eastAsia="en-US"/>
        </w:rPr>
        <w:t xml:space="preserve">х</w:t>
      </w:r>
      <w:r>
        <w:rPr>
          <w:bCs/>
          <w:sz w:val="28"/>
          <w:szCs w:val="28"/>
          <w:lang w:val="en-US" w:eastAsia="en-US"/>
        </w:rPr>
        <w:t xml:space="preserve"> игровы</w:t>
      </w:r>
      <w:r>
        <w:rPr>
          <w:bCs/>
          <w:sz w:val="28"/>
          <w:szCs w:val="28"/>
          <w:lang w:eastAsia="en-US"/>
        </w:rPr>
        <w:t xml:space="preserve">х</w:t>
      </w:r>
      <w:r>
        <w:rPr>
          <w:bCs/>
          <w:sz w:val="28"/>
          <w:szCs w:val="28"/>
          <w:lang w:val="en-US" w:eastAsia="en-US"/>
        </w:rPr>
        <w:t xml:space="preserve"> вид</w:t>
      </w:r>
      <w:r>
        <w:rPr>
          <w:bCs/>
          <w:sz w:val="28"/>
          <w:szCs w:val="28"/>
          <w:lang w:eastAsia="en-US"/>
        </w:rPr>
        <w:t xml:space="preserve">ов</w:t>
      </w:r>
      <w:r>
        <w:rPr>
          <w:bCs/>
          <w:sz w:val="28"/>
          <w:szCs w:val="28"/>
          <w:lang w:val="en-US" w:eastAsia="en-US"/>
        </w:rPr>
        <w:t xml:space="preserve"> спорта, единоборств, циклически</w:t>
      </w:r>
      <w:r>
        <w:rPr>
          <w:bCs/>
          <w:sz w:val="28"/>
          <w:szCs w:val="28"/>
          <w:lang w:eastAsia="en-US"/>
        </w:rPr>
        <w:t xml:space="preserve">х</w:t>
      </w:r>
      <w:r>
        <w:rPr>
          <w:bCs/>
          <w:sz w:val="28"/>
          <w:szCs w:val="28"/>
          <w:lang w:val="en-US" w:eastAsia="en-US"/>
        </w:rPr>
        <w:t xml:space="preserve">, скоростно-силовы</w:t>
      </w:r>
      <w:r>
        <w:rPr>
          <w:bCs/>
          <w:sz w:val="28"/>
          <w:szCs w:val="28"/>
          <w:lang w:eastAsia="en-US"/>
        </w:rPr>
        <w:t xml:space="preserve">х </w:t>
      </w:r>
      <w:r>
        <w:rPr>
          <w:bCs/>
          <w:sz w:val="28"/>
          <w:szCs w:val="28"/>
          <w:lang w:val="en-US" w:eastAsia="en-US"/>
        </w:rPr>
        <w:t xml:space="preserve">вид</w:t>
      </w:r>
      <w:r>
        <w:rPr>
          <w:bCs/>
          <w:sz w:val="28"/>
          <w:szCs w:val="28"/>
          <w:lang w:eastAsia="en-US"/>
        </w:rPr>
        <w:t xml:space="preserve">ов</w:t>
      </w:r>
      <w:r>
        <w:rPr>
          <w:bCs/>
          <w:sz w:val="28"/>
          <w:szCs w:val="28"/>
          <w:lang w:val="en-US" w:eastAsia="en-US"/>
        </w:rPr>
        <w:t xml:space="preserve"> спорта и многоборьям</w:t>
      </w:r>
      <w:r>
        <w:rPr>
          <w:bCs/>
          <w:sz w:val="28"/>
          <w:szCs w:val="28"/>
          <w:lang w:eastAsia="en-US"/>
        </w:rPr>
        <w:t xml:space="preserve">.</w:t>
      </w:r>
      <w:r>
        <w:rPr>
          <w:bCs/>
          <w:sz w:val="28"/>
          <w:szCs w:val="28"/>
          <w:lang w:val="en-US" w:eastAsia="en-US"/>
        </w:rPr>
      </w:r>
      <w:r/>
    </w:p>
    <w:p>
      <w:pPr>
        <w:pStyle w:val="711"/>
        <w:ind w:firstLine="851"/>
        <w:jc w:val="both"/>
        <w:tabs>
          <w:tab w:val="left" w:pos="0" w:leader="none"/>
          <w:tab w:val="left" w:pos="169" w:leader="none"/>
        </w:tabs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 xml:space="preserve">3.2.4.Ф</w:t>
      </w:r>
      <w:r>
        <w:rPr>
          <w:bCs/>
          <w:sz w:val="28"/>
          <w:szCs w:val="28"/>
          <w:lang w:val="en-US" w:eastAsia="en-US"/>
        </w:rPr>
        <w:t xml:space="preserve">изическое совершенствование</w:t>
      </w:r>
      <w:r>
        <w:rPr>
          <w:bCs/>
          <w:sz w:val="28"/>
          <w:szCs w:val="28"/>
          <w:lang w:eastAsia="en-US"/>
        </w:rPr>
        <w:t xml:space="preserve">.</w:t>
      </w:r>
      <w:r/>
    </w:p>
    <w:p>
      <w:pPr>
        <w:pStyle w:val="711"/>
        <w:numPr>
          <w:ilvl w:val="2"/>
          <w:numId w:val="44"/>
        </w:numPr>
        <w:ind w:right="20"/>
        <w:jc w:val="both"/>
        <w:tabs>
          <w:tab w:val="left" w:pos="0" w:leader="none"/>
          <w:tab w:val="left" w:pos="294" w:leader="none"/>
        </w:tabs>
        <w:rPr>
          <w:bCs/>
          <w:sz w:val="28"/>
          <w:szCs w:val="28"/>
          <w:lang w:val="en-US" w:eastAsia="en-US"/>
        </w:rPr>
      </w:pPr>
      <w:r>
        <w:rPr>
          <w:bCs/>
          <w:sz w:val="28"/>
          <w:szCs w:val="28"/>
          <w:lang w:eastAsia="en-US"/>
        </w:rPr>
        <w:t xml:space="preserve">Ф</w:t>
      </w:r>
      <w:r>
        <w:rPr>
          <w:bCs/>
          <w:sz w:val="28"/>
          <w:szCs w:val="28"/>
          <w:lang w:val="en-US" w:eastAsia="en-US"/>
        </w:rPr>
        <w:t xml:space="preserve">ормирование культуры здорового и безопасного образа жизни, укрепления здоровья </w:t>
      </w:r>
      <w:r>
        <w:rPr>
          <w:bCs/>
          <w:sz w:val="28"/>
          <w:szCs w:val="28"/>
          <w:lang w:eastAsia="en-US"/>
        </w:rPr>
        <w:t xml:space="preserve">обучаю</w:t>
      </w:r>
      <w:r>
        <w:rPr>
          <w:bCs/>
          <w:sz w:val="28"/>
          <w:szCs w:val="28"/>
          <w:lang w:val="en-US" w:eastAsia="en-US"/>
        </w:rPr>
        <w:t xml:space="preserve">щихся</w:t>
      </w:r>
      <w:r>
        <w:rPr>
          <w:bCs/>
          <w:sz w:val="28"/>
          <w:szCs w:val="28"/>
          <w:lang w:eastAsia="en-US"/>
        </w:rPr>
        <w:t xml:space="preserve">.</w:t>
      </w:r>
      <w:r>
        <w:rPr>
          <w:bCs/>
          <w:sz w:val="28"/>
          <w:szCs w:val="28"/>
          <w:lang w:val="en-US" w:eastAsia="en-US"/>
        </w:rPr>
      </w:r>
      <w:r/>
    </w:p>
    <w:p>
      <w:pPr>
        <w:pStyle w:val="711"/>
        <w:numPr>
          <w:ilvl w:val="2"/>
          <w:numId w:val="44"/>
        </w:numPr>
        <w:jc w:val="both"/>
        <w:tabs>
          <w:tab w:val="left" w:pos="0" w:leader="none"/>
        </w:tabs>
        <w:rPr>
          <w:bCs/>
          <w:sz w:val="28"/>
          <w:szCs w:val="28"/>
          <w:lang w:val="en-US" w:eastAsia="en-US"/>
        </w:rPr>
      </w:pPr>
      <w:r>
        <w:rPr>
          <w:bCs/>
          <w:sz w:val="28"/>
          <w:szCs w:val="28"/>
          <w:lang w:eastAsia="en-US"/>
        </w:rPr>
        <w:t xml:space="preserve">О</w:t>
      </w:r>
      <w:r>
        <w:rPr>
          <w:bCs/>
          <w:sz w:val="28"/>
          <w:szCs w:val="28"/>
          <w:lang w:val="en-US" w:eastAsia="en-US"/>
        </w:rPr>
        <w:t xml:space="preserve">рганизацию свободного времени детей</w:t>
      </w:r>
      <w:r>
        <w:rPr>
          <w:bCs/>
          <w:sz w:val="28"/>
          <w:szCs w:val="28"/>
          <w:lang w:eastAsia="en-US"/>
        </w:rPr>
        <w:t xml:space="preserve">.</w:t>
      </w:r>
      <w:r>
        <w:rPr>
          <w:bCs/>
          <w:sz w:val="28"/>
          <w:szCs w:val="28"/>
          <w:lang w:val="en-US" w:eastAsia="en-US"/>
        </w:rPr>
      </w:r>
      <w:r/>
    </w:p>
    <w:p>
      <w:pPr>
        <w:pStyle w:val="711"/>
        <w:ind w:firstLine="851"/>
        <w:jc w:val="both"/>
        <w:tabs>
          <w:tab w:val="left" w:pos="0" w:leader="none"/>
          <w:tab w:val="left" w:pos="164" w:leader="none"/>
        </w:tabs>
        <w:rPr>
          <w:bCs/>
          <w:sz w:val="28"/>
          <w:szCs w:val="28"/>
          <w:lang w:val="en-US" w:eastAsia="en-US"/>
        </w:rPr>
      </w:pPr>
      <w:r>
        <w:rPr>
          <w:bCs/>
          <w:sz w:val="28"/>
          <w:szCs w:val="28"/>
          <w:lang w:eastAsia="en-US"/>
        </w:rPr>
        <w:t xml:space="preserve">3.2.7. В</w:t>
      </w:r>
      <w:r>
        <w:rPr>
          <w:bCs/>
          <w:sz w:val="28"/>
          <w:szCs w:val="28"/>
          <w:lang w:val="en-US" w:eastAsia="en-US"/>
        </w:rPr>
        <w:t xml:space="preserve">ыявление, развитие и поддержку талантливых </w:t>
      </w:r>
      <w:r>
        <w:rPr>
          <w:bCs/>
          <w:sz w:val="28"/>
          <w:szCs w:val="28"/>
          <w:lang w:eastAsia="en-US"/>
        </w:rPr>
        <w:t xml:space="preserve">обучаю</w:t>
      </w:r>
      <w:r>
        <w:rPr>
          <w:bCs/>
          <w:sz w:val="28"/>
          <w:szCs w:val="28"/>
          <w:lang w:val="en-US" w:eastAsia="en-US"/>
        </w:rPr>
        <w:t xml:space="preserve">щихся, а также лиц, проявивших выдающиеся способности в игровы</w:t>
      </w:r>
      <w:r>
        <w:rPr>
          <w:bCs/>
          <w:sz w:val="28"/>
          <w:szCs w:val="28"/>
          <w:lang w:eastAsia="en-US"/>
        </w:rPr>
        <w:t xml:space="preserve">х</w:t>
      </w:r>
      <w:r>
        <w:rPr>
          <w:bCs/>
          <w:sz w:val="28"/>
          <w:szCs w:val="28"/>
          <w:lang w:val="en-US" w:eastAsia="en-US"/>
        </w:rPr>
        <w:t xml:space="preserve"> вид</w:t>
      </w:r>
      <w:r>
        <w:rPr>
          <w:bCs/>
          <w:sz w:val="28"/>
          <w:szCs w:val="28"/>
          <w:lang w:eastAsia="en-US"/>
        </w:rPr>
        <w:t xml:space="preserve">ах</w:t>
      </w:r>
      <w:r>
        <w:rPr>
          <w:bCs/>
          <w:sz w:val="28"/>
          <w:szCs w:val="28"/>
          <w:lang w:val="en-US" w:eastAsia="en-US"/>
        </w:rPr>
        <w:t xml:space="preserve"> спорта, командны</w:t>
      </w:r>
      <w:r>
        <w:rPr>
          <w:bCs/>
          <w:sz w:val="28"/>
          <w:szCs w:val="28"/>
          <w:lang w:eastAsia="en-US"/>
        </w:rPr>
        <w:t xml:space="preserve">х</w:t>
      </w:r>
      <w:r>
        <w:rPr>
          <w:bCs/>
          <w:sz w:val="28"/>
          <w:szCs w:val="28"/>
          <w:lang w:val="en-US" w:eastAsia="en-US"/>
        </w:rPr>
        <w:t xml:space="preserve"> игровы</w:t>
      </w:r>
      <w:r>
        <w:rPr>
          <w:bCs/>
          <w:sz w:val="28"/>
          <w:szCs w:val="28"/>
          <w:lang w:eastAsia="en-US"/>
        </w:rPr>
        <w:t xml:space="preserve">х</w:t>
      </w:r>
      <w:r>
        <w:rPr>
          <w:bCs/>
          <w:sz w:val="28"/>
          <w:szCs w:val="28"/>
          <w:lang w:val="en-US" w:eastAsia="en-US"/>
        </w:rPr>
        <w:t xml:space="preserve"> вид</w:t>
      </w:r>
      <w:r>
        <w:rPr>
          <w:bCs/>
          <w:sz w:val="28"/>
          <w:szCs w:val="28"/>
          <w:lang w:eastAsia="en-US"/>
        </w:rPr>
        <w:t xml:space="preserve">ах</w:t>
      </w:r>
      <w:r>
        <w:rPr>
          <w:bCs/>
          <w:sz w:val="28"/>
          <w:szCs w:val="28"/>
          <w:lang w:val="en-US" w:eastAsia="en-US"/>
        </w:rPr>
        <w:t xml:space="preserve"> спорта, единоборств</w:t>
      </w:r>
      <w:r>
        <w:rPr>
          <w:bCs/>
          <w:sz w:val="28"/>
          <w:szCs w:val="28"/>
          <w:lang w:eastAsia="en-US"/>
        </w:rPr>
        <w:t xml:space="preserve">ах</w:t>
      </w:r>
      <w:r>
        <w:rPr>
          <w:bCs/>
          <w:sz w:val="28"/>
          <w:szCs w:val="28"/>
          <w:lang w:val="en-US" w:eastAsia="en-US"/>
        </w:rPr>
        <w:t xml:space="preserve">, циклически</w:t>
      </w:r>
      <w:r>
        <w:rPr>
          <w:bCs/>
          <w:sz w:val="28"/>
          <w:szCs w:val="28"/>
          <w:lang w:eastAsia="en-US"/>
        </w:rPr>
        <w:t xml:space="preserve">х</w:t>
      </w:r>
      <w:r>
        <w:rPr>
          <w:bCs/>
          <w:sz w:val="28"/>
          <w:szCs w:val="28"/>
          <w:lang w:val="en-US" w:eastAsia="en-US"/>
        </w:rPr>
        <w:t xml:space="preserve">, скоростно-силовы</w:t>
      </w:r>
      <w:r>
        <w:rPr>
          <w:bCs/>
          <w:sz w:val="28"/>
          <w:szCs w:val="28"/>
          <w:lang w:eastAsia="en-US"/>
        </w:rPr>
        <w:t xml:space="preserve">х </w:t>
      </w:r>
      <w:r>
        <w:rPr>
          <w:bCs/>
          <w:sz w:val="28"/>
          <w:szCs w:val="28"/>
          <w:lang w:val="en-US" w:eastAsia="en-US"/>
        </w:rPr>
        <w:t xml:space="preserve">вид</w:t>
      </w:r>
      <w:r>
        <w:rPr>
          <w:bCs/>
          <w:sz w:val="28"/>
          <w:szCs w:val="28"/>
          <w:lang w:eastAsia="en-US"/>
        </w:rPr>
        <w:t xml:space="preserve">ах</w:t>
      </w:r>
      <w:r>
        <w:rPr>
          <w:bCs/>
          <w:sz w:val="28"/>
          <w:szCs w:val="28"/>
          <w:lang w:val="en-US" w:eastAsia="en-US"/>
        </w:rPr>
        <w:t xml:space="preserve"> спорта и многоборья</w:t>
      </w:r>
      <w:r>
        <w:rPr>
          <w:bCs/>
          <w:sz w:val="28"/>
          <w:szCs w:val="28"/>
          <w:lang w:eastAsia="en-US"/>
        </w:rPr>
        <w:t xml:space="preserve">х.</w:t>
      </w:r>
      <w:r>
        <w:rPr>
          <w:bCs/>
          <w:sz w:val="28"/>
          <w:szCs w:val="28"/>
          <w:lang w:val="en-US" w:eastAsia="en-US"/>
        </w:rPr>
      </w:r>
      <w:r/>
    </w:p>
    <w:p>
      <w:pPr>
        <w:pStyle w:val="711"/>
        <w:ind w:right="20" w:firstLine="851"/>
        <w:jc w:val="both"/>
        <w:tabs>
          <w:tab w:val="left" w:pos="0" w:leader="none"/>
          <w:tab w:val="left" w:pos="164" w:leader="none"/>
        </w:tabs>
        <w:rPr>
          <w:bCs/>
          <w:sz w:val="28"/>
          <w:szCs w:val="28"/>
          <w:lang w:val="en-US" w:eastAsia="en-US"/>
        </w:rPr>
      </w:pPr>
      <w:r>
        <w:rPr>
          <w:bCs/>
          <w:sz w:val="28"/>
          <w:szCs w:val="28"/>
          <w:lang w:eastAsia="en-US"/>
        </w:rPr>
        <w:t xml:space="preserve">3.2.8. П</w:t>
      </w:r>
      <w:r>
        <w:rPr>
          <w:bCs/>
          <w:sz w:val="28"/>
          <w:szCs w:val="28"/>
          <w:lang w:val="en-US" w:eastAsia="en-US"/>
        </w:rPr>
        <w:t xml:space="preserve">рофессиональную ориентацию </w:t>
      </w:r>
      <w:r>
        <w:rPr>
          <w:bCs/>
          <w:sz w:val="28"/>
          <w:szCs w:val="28"/>
          <w:lang w:eastAsia="en-US"/>
        </w:rPr>
        <w:t xml:space="preserve">обучаю</w:t>
      </w:r>
      <w:r>
        <w:rPr>
          <w:bCs/>
          <w:sz w:val="28"/>
          <w:szCs w:val="28"/>
          <w:lang w:val="en-US" w:eastAsia="en-US"/>
        </w:rPr>
        <w:t xml:space="preserve">щихся</w:t>
      </w:r>
      <w:r>
        <w:rPr>
          <w:bCs/>
          <w:sz w:val="28"/>
          <w:szCs w:val="28"/>
          <w:lang w:eastAsia="en-US"/>
        </w:rPr>
        <w:t xml:space="preserve">.</w:t>
      </w:r>
      <w:r>
        <w:rPr>
          <w:bCs/>
          <w:sz w:val="28"/>
          <w:szCs w:val="28"/>
          <w:lang w:val="en-US" w:eastAsia="en-US"/>
        </w:rPr>
      </w:r>
      <w:r/>
    </w:p>
    <w:p>
      <w:pPr>
        <w:pStyle w:val="711"/>
        <w:ind w:right="20" w:firstLine="851"/>
        <w:jc w:val="both"/>
        <w:tabs>
          <w:tab w:val="left" w:pos="0" w:leader="none"/>
        </w:tabs>
        <w:rPr>
          <w:bCs/>
          <w:sz w:val="28"/>
          <w:szCs w:val="28"/>
          <w:lang w:val="en-US" w:eastAsia="en-US"/>
        </w:rPr>
      </w:pPr>
      <w:r>
        <w:rPr>
          <w:bCs/>
          <w:sz w:val="28"/>
          <w:szCs w:val="28"/>
          <w:lang w:eastAsia="en-US"/>
        </w:rPr>
        <w:t xml:space="preserve">3.2.9. С</w:t>
      </w:r>
      <w:r>
        <w:rPr>
          <w:bCs/>
          <w:sz w:val="28"/>
          <w:szCs w:val="28"/>
          <w:lang w:val="en-US" w:eastAsia="en-US"/>
        </w:rPr>
        <w:t xml:space="preserve">оздание и обеспечение необходимых условий для личностного развития, укрепления здоровья, профессионального самоопределения </w:t>
      </w:r>
      <w:r>
        <w:rPr>
          <w:bCs/>
          <w:sz w:val="28"/>
          <w:szCs w:val="28"/>
          <w:lang w:eastAsia="en-US"/>
        </w:rPr>
        <w:t xml:space="preserve">обучаю</w:t>
      </w:r>
      <w:r>
        <w:rPr>
          <w:bCs/>
          <w:sz w:val="28"/>
          <w:szCs w:val="28"/>
          <w:lang w:val="en-US" w:eastAsia="en-US"/>
        </w:rPr>
        <w:t xml:space="preserve">щихся</w:t>
      </w:r>
      <w:r>
        <w:rPr>
          <w:bCs/>
          <w:sz w:val="28"/>
          <w:szCs w:val="28"/>
          <w:lang w:eastAsia="en-US"/>
        </w:rPr>
        <w:t xml:space="preserve">.</w:t>
      </w:r>
      <w:r>
        <w:rPr>
          <w:bCs/>
          <w:sz w:val="28"/>
          <w:szCs w:val="28"/>
          <w:lang w:val="en-US" w:eastAsia="en-US"/>
        </w:rPr>
      </w:r>
      <w:r/>
    </w:p>
    <w:p>
      <w:pPr>
        <w:pStyle w:val="711"/>
        <w:ind w:right="20" w:firstLine="851"/>
        <w:jc w:val="both"/>
        <w:tabs>
          <w:tab w:val="left" w:pos="0" w:leader="none"/>
        </w:tabs>
        <w:rPr>
          <w:bCs/>
          <w:sz w:val="28"/>
          <w:szCs w:val="28"/>
          <w:lang w:val="en-US" w:eastAsia="en-US"/>
        </w:rPr>
      </w:pPr>
      <w:r>
        <w:rPr>
          <w:bCs/>
          <w:sz w:val="28"/>
          <w:szCs w:val="28"/>
          <w:lang w:eastAsia="en-US"/>
        </w:rPr>
        <w:t xml:space="preserve">3.2.10. С</w:t>
      </w:r>
      <w:r>
        <w:rPr>
          <w:bCs/>
          <w:sz w:val="28"/>
          <w:szCs w:val="28"/>
          <w:lang w:val="en-US" w:eastAsia="en-US"/>
        </w:rPr>
        <w:t xml:space="preserve">оциализацию и адаптацию </w:t>
      </w:r>
      <w:r>
        <w:rPr>
          <w:bCs/>
          <w:sz w:val="28"/>
          <w:szCs w:val="28"/>
          <w:lang w:eastAsia="en-US"/>
        </w:rPr>
        <w:t xml:space="preserve">обучаю</w:t>
      </w:r>
      <w:r>
        <w:rPr>
          <w:bCs/>
          <w:sz w:val="28"/>
          <w:szCs w:val="28"/>
          <w:lang w:val="en-US" w:eastAsia="en-US"/>
        </w:rPr>
        <w:t xml:space="preserve">щихся к жизни в обществе;</w:t>
      </w:r>
      <w:r/>
    </w:p>
    <w:p>
      <w:pPr>
        <w:pStyle w:val="711"/>
        <w:ind w:firstLine="851"/>
        <w:jc w:val="both"/>
        <w:tabs>
          <w:tab w:val="left" w:pos="0" w:leader="none"/>
        </w:tabs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 xml:space="preserve">3.2.11.Ф</w:t>
      </w:r>
      <w:r>
        <w:rPr>
          <w:bCs/>
          <w:sz w:val="28"/>
          <w:szCs w:val="28"/>
          <w:lang w:val="en-US" w:eastAsia="en-US"/>
        </w:rPr>
        <w:t xml:space="preserve">ормирование общей культуры </w:t>
      </w:r>
      <w:r>
        <w:rPr>
          <w:bCs/>
          <w:sz w:val="28"/>
          <w:szCs w:val="28"/>
          <w:lang w:eastAsia="en-US"/>
        </w:rPr>
        <w:t xml:space="preserve">обучаю</w:t>
      </w:r>
      <w:r>
        <w:rPr>
          <w:bCs/>
          <w:sz w:val="28"/>
          <w:szCs w:val="28"/>
          <w:lang w:val="en-US" w:eastAsia="en-US"/>
        </w:rPr>
        <w:t xml:space="preserve">щихся</w:t>
      </w:r>
      <w:r>
        <w:rPr>
          <w:bCs/>
          <w:sz w:val="28"/>
          <w:szCs w:val="28"/>
          <w:lang w:eastAsia="en-US"/>
        </w:rPr>
        <w:t xml:space="preserve">.</w:t>
      </w:r>
      <w:r/>
    </w:p>
    <w:p>
      <w:pPr>
        <w:pStyle w:val="711"/>
        <w:ind w:right="20" w:firstLine="851"/>
        <w:jc w:val="both"/>
        <w:tabs>
          <w:tab w:val="left" w:pos="0" w:leader="none"/>
        </w:tabs>
        <w:rPr>
          <w:bCs/>
          <w:sz w:val="28"/>
          <w:szCs w:val="28"/>
          <w:lang w:val="en-US" w:eastAsia="en-US"/>
        </w:rPr>
      </w:pPr>
      <w:r>
        <w:rPr>
          <w:bCs/>
          <w:sz w:val="28"/>
          <w:szCs w:val="28"/>
          <w:lang w:eastAsia="en-US"/>
        </w:rPr>
        <w:t xml:space="preserve">3.2.12.У</w:t>
      </w:r>
      <w:r>
        <w:rPr>
          <w:bCs/>
          <w:sz w:val="28"/>
          <w:szCs w:val="28"/>
          <w:lang w:val="en-US" w:eastAsia="en-US"/>
        </w:rPr>
        <w:t xml:space="preserve">довлетворение иных образовательных потребностей и интересов </w:t>
      </w:r>
      <w:r>
        <w:rPr>
          <w:bCs/>
          <w:sz w:val="28"/>
          <w:szCs w:val="28"/>
          <w:lang w:eastAsia="en-US"/>
        </w:rPr>
        <w:t xml:space="preserve">обучаю</w:t>
      </w:r>
      <w:r>
        <w:rPr>
          <w:bCs/>
          <w:sz w:val="28"/>
          <w:szCs w:val="28"/>
          <w:lang w:val="en-US" w:eastAsia="en-US"/>
        </w:rPr>
        <w:t xml:space="preserve">щихся, не противоречащих законодательству Российской Федерации, осуществляемых за пределами федеральных государственных требований.</w:t>
      </w:r>
      <w:r/>
    </w:p>
    <w:p>
      <w:pPr>
        <w:pStyle w:val="711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3.3. Содержание дополнительных общеразвивающих программ и сроки обучения по ним определяются образовательной программой, разработанной и утвержденной Учреждением самостоятельно.</w:t>
      </w:r>
      <w:r/>
    </w:p>
    <w:p>
      <w:pPr>
        <w:pStyle w:val="711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3.4. Содержание дополнительных образовательных программ спортивной подготовки определяется образовательной программой, разработанной и утвержденной Учреждением самостоятельно, в соответствии с федеральными стандартами спортивной подготовки по видам спорта.</w:t>
      </w:r>
      <w:r/>
    </w:p>
    <w:p>
      <w:pPr>
        <w:pStyle w:val="711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3.5. Учебный год в Учреждении начинается 1 сентября.</w:t>
      </w:r>
      <w:r/>
    </w:p>
    <w:p>
      <w:pPr>
        <w:pStyle w:val="711"/>
        <w:ind w:left="20" w:right="20" w:firstLine="851"/>
        <w:jc w:val="both"/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 xml:space="preserve">3.6. </w:t>
      </w:r>
      <w:r>
        <w:rPr>
          <w:bCs/>
          <w:sz w:val="28"/>
          <w:szCs w:val="28"/>
          <w:lang w:val="en-US" w:eastAsia="en-US"/>
        </w:rPr>
        <w:t xml:space="preserve">Учреждение реализует дополнительные </w:t>
      </w:r>
      <w:r>
        <w:rPr>
          <w:bCs/>
          <w:sz w:val="28"/>
          <w:szCs w:val="28"/>
          <w:lang w:eastAsia="en-US"/>
        </w:rPr>
        <w:t xml:space="preserve">о</w:t>
      </w:r>
      <w:r>
        <w:rPr>
          <w:bCs/>
          <w:sz w:val="28"/>
          <w:szCs w:val="28"/>
          <w:lang w:val="en-US" w:eastAsia="en-US"/>
        </w:rPr>
        <w:t xml:space="preserve">бразовательные программы в течение всего календарного года, включая каникулярное время, участвует в официальных спортивных соревнованиях, проводит спортивные мероприятия на сво</w:t>
      </w:r>
      <w:r>
        <w:rPr>
          <w:bCs/>
          <w:sz w:val="28"/>
          <w:szCs w:val="28"/>
          <w:lang w:eastAsia="en-US"/>
        </w:rPr>
        <w:t xml:space="preserve">ем уровне</w:t>
      </w:r>
      <w:r>
        <w:rPr>
          <w:bCs/>
          <w:sz w:val="28"/>
          <w:szCs w:val="28"/>
          <w:lang w:val="en-US" w:eastAsia="en-US"/>
        </w:rPr>
        <w:t xml:space="preserve"> и по приглашению</w:t>
      </w:r>
      <w:r>
        <w:rPr>
          <w:bCs/>
          <w:sz w:val="28"/>
          <w:szCs w:val="28"/>
          <w:lang w:eastAsia="en-US"/>
        </w:rPr>
        <w:t xml:space="preserve"> </w:t>
      </w:r>
      <w:r>
        <w:rPr>
          <w:bCs/>
          <w:sz w:val="28"/>
          <w:szCs w:val="28"/>
          <w:lang w:val="en-US" w:eastAsia="en-US"/>
        </w:rPr>
        <w:t xml:space="preserve">-</w:t>
      </w:r>
      <w:r>
        <w:rPr>
          <w:bCs/>
          <w:sz w:val="28"/>
          <w:szCs w:val="28"/>
          <w:lang w:eastAsia="en-US"/>
        </w:rPr>
        <w:t xml:space="preserve"> </w:t>
      </w:r>
      <w:r>
        <w:rPr>
          <w:bCs/>
          <w:sz w:val="28"/>
          <w:szCs w:val="28"/>
          <w:lang w:val="en-US" w:eastAsia="en-US"/>
        </w:rPr>
        <w:t xml:space="preserve">вызову других образовательных организаций. </w:t>
      </w:r>
      <w:r>
        <w:rPr>
          <w:bCs/>
          <w:sz w:val="28"/>
          <w:szCs w:val="28"/>
          <w:lang w:eastAsia="en-US"/>
        </w:rPr>
      </w:r>
      <w:r/>
    </w:p>
    <w:p>
      <w:pPr>
        <w:pStyle w:val="711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3.7. Учреждение организует и проводит соревнования различного уровня по поддержке и развитию культивируемых видов спорта. </w:t>
      </w:r>
      <w:r/>
    </w:p>
    <w:p>
      <w:pPr>
        <w:pStyle w:val="711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3.8. Прием заявлений о зачислении в группы производится Учреждением в течение всего календарного года.</w:t>
      </w:r>
      <w:r/>
    </w:p>
    <w:p>
      <w:pPr>
        <w:pStyle w:val="711"/>
        <w:ind w:firstLine="851"/>
        <w:jc w:val="both"/>
        <w:tabs>
          <w:tab w:val="num" w:pos="-540" w:leader="none"/>
          <w:tab w:val="left" w:pos="720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3.9. Организация образовательного процесса в Учреждении осуществляется в соответствии с образовательными программами и расписанием занятий.</w:t>
      </w:r>
      <w:r/>
    </w:p>
    <w:p>
      <w:pPr>
        <w:pStyle w:val="711"/>
        <w:ind w:left="20" w:right="20" w:firstLine="851"/>
        <w:jc w:val="both"/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val="en-US" w:eastAsia="en-US"/>
        </w:rPr>
        <w:t xml:space="preserve">3.</w:t>
      </w:r>
      <w:r>
        <w:rPr>
          <w:bCs/>
          <w:sz w:val="28"/>
          <w:szCs w:val="28"/>
          <w:lang w:eastAsia="en-US"/>
        </w:rPr>
        <w:t xml:space="preserve">10</w:t>
      </w:r>
      <w:r>
        <w:rPr>
          <w:bCs/>
          <w:sz w:val="28"/>
          <w:szCs w:val="28"/>
          <w:lang w:val="en-US" w:eastAsia="en-US"/>
        </w:rPr>
        <w:t xml:space="preserve">. Расписание занятий составляется для создания наиболее благоприятного режима труда и отдыха </w:t>
      </w:r>
      <w:r>
        <w:rPr>
          <w:bCs/>
          <w:sz w:val="28"/>
          <w:szCs w:val="28"/>
          <w:lang w:eastAsia="en-US"/>
        </w:rPr>
        <w:t xml:space="preserve">обучаю</w:t>
      </w:r>
      <w:r>
        <w:rPr>
          <w:bCs/>
          <w:sz w:val="28"/>
          <w:szCs w:val="28"/>
          <w:lang w:val="en-US" w:eastAsia="en-US"/>
        </w:rPr>
        <w:t xml:space="preserve">щихся администрацией Учреждения по представлению тренеров-преподавателей с учетом пожеланий </w:t>
      </w:r>
      <w:r>
        <w:rPr>
          <w:bCs/>
          <w:sz w:val="28"/>
          <w:szCs w:val="28"/>
          <w:lang w:eastAsia="en-US"/>
        </w:rPr>
        <w:t xml:space="preserve">обучаю</w:t>
      </w:r>
      <w:r>
        <w:rPr>
          <w:bCs/>
          <w:sz w:val="28"/>
          <w:szCs w:val="28"/>
          <w:lang w:val="en-US" w:eastAsia="en-US"/>
        </w:rPr>
        <w:t xml:space="preserve">щихся, родителей (законных представителей) несовершеннолетних </w:t>
      </w:r>
      <w:r>
        <w:rPr>
          <w:bCs/>
          <w:sz w:val="28"/>
          <w:szCs w:val="28"/>
          <w:lang w:eastAsia="en-US"/>
        </w:rPr>
        <w:t xml:space="preserve">обучаю</w:t>
      </w:r>
      <w:r>
        <w:rPr>
          <w:bCs/>
          <w:sz w:val="28"/>
          <w:szCs w:val="28"/>
          <w:lang w:val="en-US" w:eastAsia="en-US"/>
        </w:rPr>
        <w:t xml:space="preserve">щихся и возрастных особенностей </w:t>
      </w:r>
      <w:r>
        <w:rPr>
          <w:bCs/>
          <w:sz w:val="28"/>
          <w:szCs w:val="28"/>
          <w:lang w:eastAsia="en-US"/>
        </w:rPr>
        <w:t xml:space="preserve">обучаю</w:t>
      </w:r>
      <w:r>
        <w:rPr>
          <w:bCs/>
          <w:sz w:val="28"/>
          <w:szCs w:val="28"/>
          <w:lang w:val="en-US" w:eastAsia="en-US"/>
        </w:rPr>
        <w:t xml:space="preserve">щихся.</w:t>
      </w:r>
      <w:r>
        <w:rPr>
          <w:bCs/>
          <w:sz w:val="28"/>
          <w:szCs w:val="28"/>
          <w:lang w:eastAsia="en-US"/>
        </w:rPr>
      </w:r>
      <w:r/>
    </w:p>
    <w:p>
      <w:pPr>
        <w:pStyle w:val="711"/>
        <w:ind w:firstLine="851"/>
        <w:jc w:val="both"/>
        <w:tabs>
          <w:tab w:val="num" w:pos="-540" w:leader="none"/>
          <w:tab w:val="left" w:pos="720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3.11. Определение режима занятий в Учреждении осуществляется в соответствии с санитарно-эпидемиологическими правилами и нормами.</w:t>
      </w:r>
      <w:r/>
    </w:p>
    <w:p>
      <w:pPr>
        <w:pStyle w:val="711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3.12. Образовательная деятельность обучающихся осуществляется в одновозрастных и разновозрастных учебных группах по видам спорта. </w:t>
      </w:r>
      <w:r/>
    </w:p>
    <w:p>
      <w:pPr>
        <w:pStyle w:val="711"/>
        <w:ind w:firstLine="851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3.13.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Количество групп в Учреждении зависит от количества обучающихся (числа поданных заявлений) и условий, созданных для осуществления образовательного процесса с учётом санитарных норм и контрольных нормативов, указанных в лицензии.</w:t>
      </w:r>
      <w:r>
        <w:rPr>
          <w:b/>
          <w:sz w:val="28"/>
          <w:szCs w:val="28"/>
        </w:rPr>
      </w:r>
      <w:r/>
    </w:p>
    <w:p>
      <w:pPr>
        <w:pStyle w:val="711"/>
        <w:ind w:firstLine="851"/>
        <w:jc w:val="both"/>
        <w:tabs>
          <w:tab w:val="num" w:pos="0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3.14. Наполняемость групп и объём учебно-тренировочной нагрузки зависит от содержания учебной программы, года обучения, профиля деятельности, действующих санитарно-гигиенических норм с учётом техники безопасности.</w:t>
      </w:r>
      <w:r/>
    </w:p>
    <w:p>
      <w:pPr>
        <w:pStyle w:val="711"/>
        <w:ind w:firstLine="851"/>
        <w:jc w:val="both"/>
        <w:tabs>
          <w:tab w:val="num" w:pos="0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3.15. Учреждение может осуществлять деятельность по работе с детьми с ограниченными возможностями в соответствии с действующим законодательством.</w:t>
      </w:r>
      <w:r/>
    </w:p>
    <w:p>
      <w:pPr>
        <w:pStyle w:val="711"/>
        <w:ind w:right="20" w:firstLine="851"/>
        <w:jc w:val="both"/>
        <w:tabs>
          <w:tab w:val="left" w:pos="841" w:leader="none"/>
        </w:tabs>
        <w:rPr>
          <w:bCs/>
          <w:sz w:val="28"/>
          <w:szCs w:val="28"/>
          <w:lang w:val="en-US" w:eastAsia="en-US"/>
        </w:rPr>
      </w:pPr>
      <w:r>
        <w:rPr>
          <w:bCs/>
          <w:sz w:val="28"/>
          <w:szCs w:val="28"/>
          <w:lang w:eastAsia="en-US"/>
        </w:rPr>
        <w:t xml:space="preserve">3.16. П</w:t>
      </w:r>
      <w:r>
        <w:rPr>
          <w:bCs/>
          <w:sz w:val="28"/>
          <w:szCs w:val="28"/>
          <w:lang w:val="en-US" w:eastAsia="en-US"/>
        </w:rPr>
        <w:t xml:space="preserve">ри наличии условий</w:t>
      </w:r>
      <w:r>
        <w:rPr>
          <w:bCs/>
          <w:sz w:val="28"/>
          <w:szCs w:val="28"/>
          <w:lang w:eastAsia="en-US"/>
        </w:rPr>
        <w:t xml:space="preserve">,</w:t>
      </w:r>
      <w:r>
        <w:rPr>
          <w:bCs/>
          <w:sz w:val="28"/>
          <w:szCs w:val="28"/>
          <w:lang w:val="en-US" w:eastAsia="en-US"/>
        </w:rPr>
        <w:t xml:space="preserve"> </w:t>
      </w:r>
      <w:r>
        <w:rPr>
          <w:bCs/>
          <w:sz w:val="28"/>
          <w:szCs w:val="28"/>
          <w:lang w:eastAsia="en-US"/>
        </w:rPr>
        <w:t xml:space="preserve">с обучаю</w:t>
      </w:r>
      <w:r>
        <w:rPr>
          <w:bCs/>
          <w:sz w:val="28"/>
          <w:szCs w:val="28"/>
          <w:lang w:val="en-US" w:eastAsia="en-US"/>
        </w:rPr>
        <w:t xml:space="preserve">щимися с ограниченными возможностями здоровья, детьми</w:t>
      </w:r>
      <w:r>
        <w:rPr>
          <w:bCs/>
          <w:sz w:val="28"/>
          <w:szCs w:val="28"/>
          <w:lang w:eastAsia="en-US"/>
        </w:rPr>
        <w:t xml:space="preserve"> </w:t>
      </w:r>
      <w:r>
        <w:rPr>
          <w:bCs/>
          <w:sz w:val="28"/>
          <w:szCs w:val="28"/>
          <w:lang w:val="en-US" w:eastAsia="en-US"/>
        </w:rPr>
        <w:t xml:space="preserve">-</w:t>
      </w:r>
      <w:r>
        <w:rPr>
          <w:bCs/>
          <w:sz w:val="28"/>
          <w:szCs w:val="28"/>
          <w:lang w:eastAsia="en-US"/>
        </w:rPr>
        <w:t xml:space="preserve"> </w:t>
      </w:r>
      <w:r>
        <w:rPr>
          <w:bCs/>
          <w:sz w:val="28"/>
          <w:szCs w:val="28"/>
          <w:lang w:val="en-US" w:eastAsia="en-US"/>
        </w:rPr>
        <w:t xml:space="preserve">инвалидами может проводиться индивидуальная работа в Учреждении и по месту жительства по дополнительным общеразвивающим программам физкультурно</w:t>
      </w:r>
      <w:r>
        <w:rPr>
          <w:bCs/>
          <w:sz w:val="28"/>
          <w:szCs w:val="28"/>
          <w:lang w:eastAsia="en-US"/>
        </w:rPr>
        <w:t xml:space="preserve">-</w:t>
      </w:r>
      <w:r>
        <w:rPr>
          <w:bCs/>
          <w:sz w:val="28"/>
          <w:szCs w:val="28"/>
          <w:lang w:val="en-US" w:eastAsia="en-US"/>
        </w:rPr>
        <w:t xml:space="preserve">спортивной направленности.</w:t>
      </w:r>
      <w:r/>
    </w:p>
    <w:p>
      <w:pPr>
        <w:pStyle w:val="711"/>
        <w:numPr>
          <w:ilvl w:val="1"/>
          <w:numId w:val="46"/>
        </w:numPr>
        <w:ind w:left="0" w:right="20" w:firstLine="851"/>
        <w:jc w:val="both"/>
        <w:tabs>
          <w:tab w:val="left" w:pos="0" w:leader="none"/>
        </w:tabs>
        <w:rPr>
          <w:bCs/>
          <w:sz w:val="28"/>
          <w:szCs w:val="28"/>
          <w:lang w:val="en-US" w:eastAsia="en-US"/>
        </w:rPr>
      </w:pPr>
      <w:r>
        <w:rPr>
          <w:bCs/>
          <w:sz w:val="28"/>
          <w:szCs w:val="28"/>
          <w:lang w:val="en-US" w:eastAsia="en-US"/>
        </w:rPr>
        <w:t xml:space="preserve">Формы</w:t>
        <w:tab/>
        <w:t xml:space="preserve">обучения по дополнительным </w:t>
      </w:r>
      <w:r>
        <w:rPr>
          <w:bCs/>
          <w:sz w:val="28"/>
          <w:szCs w:val="28"/>
          <w:lang w:eastAsia="en-US"/>
        </w:rPr>
        <w:t xml:space="preserve">о</w:t>
      </w:r>
      <w:r>
        <w:rPr>
          <w:bCs/>
          <w:sz w:val="28"/>
          <w:szCs w:val="28"/>
          <w:lang w:val="en-US" w:eastAsia="en-US"/>
        </w:rPr>
        <w:t xml:space="preserve">бразовательным программам определяются Учреждением самостоятельно, если иное не установлено законодательством Российской Федерации.</w:t>
      </w:r>
      <w:r/>
    </w:p>
    <w:p>
      <w:pPr>
        <w:pStyle w:val="711"/>
        <w:numPr>
          <w:ilvl w:val="1"/>
          <w:numId w:val="46"/>
        </w:numPr>
        <w:ind w:left="0" w:firstLine="851"/>
        <w:jc w:val="both"/>
        <w:tabs>
          <w:tab w:val="left" w:pos="0" w:leader="none"/>
          <w:tab w:val="left" w:pos="1047" w:leader="none"/>
        </w:tabs>
        <w:rPr>
          <w:bCs/>
          <w:sz w:val="28"/>
          <w:szCs w:val="28"/>
          <w:lang w:val="en-US" w:eastAsia="en-US"/>
        </w:rPr>
      </w:pPr>
      <w:r>
        <w:rPr>
          <w:bCs/>
          <w:sz w:val="28"/>
          <w:szCs w:val="28"/>
          <w:lang w:val="en-US" w:eastAsia="en-US"/>
        </w:rPr>
        <w:t xml:space="preserve">При</w:t>
        <w:tab/>
        <w:t xml:space="preserve">реализации дополнительных </w:t>
      </w:r>
      <w:r>
        <w:rPr>
          <w:bCs/>
          <w:sz w:val="28"/>
          <w:szCs w:val="28"/>
          <w:lang w:eastAsia="en-US"/>
        </w:rPr>
        <w:t xml:space="preserve">о</w:t>
      </w:r>
      <w:r>
        <w:rPr>
          <w:bCs/>
          <w:sz w:val="28"/>
          <w:szCs w:val="28"/>
          <w:lang w:val="en-US" w:eastAsia="en-US"/>
        </w:rPr>
        <w:t xml:space="preserve">бразовательных программ:</w:t>
      </w:r>
      <w:r/>
    </w:p>
    <w:p>
      <w:pPr>
        <w:pStyle w:val="711"/>
        <w:ind w:firstLine="851"/>
        <w:jc w:val="both"/>
        <w:tabs>
          <w:tab w:val="left" w:pos="0" w:leader="none"/>
        </w:tabs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 xml:space="preserve">3.18.1. М</w:t>
      </w:r>
      <w:r>
        <w:rPr>
          <w:bCs/>
          <w:sz w:val="28"/>
          <w:szCs w:val="28"/>
          <w:lang w:val="en-US" w:eastAsia="en-US"/>
        </w:rPr>
        <w:t xml:space="preserve">огут использоваться различные образовательные технологии;</w:t>
      </w:r>
      <w:r>
        <w:rPr>
          <w:bCs/>
          <w:sz w:val="28"/>
          <w:szCs w:val="28"/>
          <w:lang w:eastAsia="en-US"/>
        </w:rPr>
      </w:r>
      <w:r/>
    </w:p>
    <w:p>
      <w:pPr>
        <w:pStyle w:val="711"/>
        <w:ind w:firstLine="851"/>
        <w:jc w:val="both"/>
        <w:tabs>
          <w:tab w:val="left" w:pos="0" w:leader="none"/>
        </w:tabs>
        <w:rPr>
          <w:bCs/>
          <w:sz w:val="28"/>
          <w:szCs w:val="28"/>
          <w:lang w:val="en-US" w:eastAsia="en-US"/>
        </w:rPr>
      </w:pPr>
      <w:r>
        <w:rPr>
          <w:bCs/>
          <w:sz w:val="28"/>
          <w:szCs w:val="28"/>
          <w:lang w:eastAsia="en-US"/>
        </w:rPr>
        <w:t xml:space="preserve">3.18.2. М</w:t>
      </w:r>
      <w:r>
        <w:rPr>
          <w:bCs/>
          <w:sz w:val="28"/>
          <w:szCs w:val="28"/>
          <w:lang w:val="en-US" w:eastAsia="en-US"/>
        </w:rPr>
        <w:t xml:space="preserve">ожет применяться форма организации образовательной деятельности, основанная на модульном принципе представления содержания образовательной программы и построения учебных планов, использовании соответствующих образовательных технологий;</w:t>
      </w:r>
      <w:r/>
    </w:p>
    <w:p>
      <w:pPr>
        <w:pStyle w:val="711"/>
        <w:ind w:left="20" w:right="20" w:firstLine="851"/>
        <w:jc w:val="both"/>
        <w:rPr>
          <w:bCs/>
          <w:sz w:val="28"/>
          <w:szCs w:val="28"/>
          <w:lang w:val="en-US" w:eastAsia="en-US"/>
        </w:rPr>
      </w:pPr>
      <w:r>
        <w:rPr>
          <w:sz w:val="28"/>
          <w:szCs w:val="28"/>
          <w:lang w:val="en-US" w:eastAsia="en-US"/>
        </w:rPr>
        <w:t xml:space="preserve">3.</w:t>
      </w:r>
      <w:r>
        <w:rPr>
          <w:bCs/>
          <w:sz w:val="28"/>
          <w:szCs w:val="28"/>
          <w:lang w:val="en-US" w:eastAsia="en-US"/>
        </w:rPr>
        <w:t xml:space="preserve">18.3.</w:t>
      </w:r>
      <w:r>
        <w:rPr>
          <w:bCs/>
          <w:sz w:val="28"/>
          <w:szCs w:val="28"/>
          <w:lang w:eastAsia="en-US"/>
        </w:rPr>
        <w:t xml:space="preserve"> </w:t>
      </w:r>
      <w:r>
        <w:rPr>
          <w:bCs/>
          <w:sz w:val="28"/>
          <w:szCs w:val="28"/>
          <w:lang w:val="en-US" w:eastAsia="en-US"/>
        </w:rPr>
        <w:t xml:space="preserve">Учреждение может организовывать и проводить массовые мероприятия, создавать необходимые условия для совместного труда и (или) отдыха </w:t>
      </w:r>
      <w:r>
        <w:rPr>
          <w:bCs/>
          <w:sz w:val="28"/>
          <w:szCs w:val="28"/>
          <w:lang w:eastAsia="en-US"/>
        </w:rPr>
        <w:t xml:space="preserve">обучаю</w:t>
      </w:r>
      <w:r>
        <w:rPr>
          <w:bCs/>
          <w:sz w:val="28"/>
          <w:szCs w:val="28"/>
          <w:lang w:val="en-US" w:eastAsia="en-US"/>
        </w:rPr>
        <w:t xml:space="preserve">щихся, родителей (законных представителей) </w:t>
      </w:r>
      <w:r>
        <w:rPr>
          <w:bCs/>
          <w:sz w:val="28"/>
          <w:szCs w:val="28"/>
          <w:lang w:eastAsia="en-US"/>
        </w:rPr>
        <w:t xml:space="preserve">обучаю</w:t>
      </w:r>
      <w:r>
        <w:rPr>
          <w:bCs/>
          <w:sz w:val="28"/>
          <w:szCs w:val="28"/>
          <w:lang w:val="en-US" w:eastAsia="en-US"/>
        </w:rPr>
        <w:t xml:space="preserve">щихся.</w:t>
      </w:r>
      <w:r/>
    </w:p>
    <w:p>
      <w:pPr>
        <w:pStyle w:val="711"/>
        <w:ind w:right="20" w:firstLine="851"/>
        <w:jc w:val="both"/>
        <w:tabs>
          <w:tab w:val="left" w:pos="538" w:leader="none"/>
        </w:tabs>
        <w:rPr>
          <w:bCs/>
          <w:sz w:val="28"/>
          <w:szCs w:val="28"/>
          <w:lang w:val="en-US" w:eastAsia="en-US"/>
        </w:rPr>
      </w:pPr>
      <w:r>
        <w:rPr>
          <w:bCs/>
          <w:sz w:val="28"/>
          <w:szCs w:val="28"/>
          <w:lang w:eastAsia="en-US"/>
        </w:rPr>
        <w:t xml:space="preserve">3.19. </w:t>
      </w:r>
      <w:r>
        <w:rPr>
          <w:bCs/>
          <w:sz w:val="28"/>
          <w:szCs w:val="28"/>
          <w:lang w:val="en-US" w:eastAsia="en-US"/>
        </w:rPr>
        <w:t xml:space="preserve">Использование при реализации дополнительных </w:t>
      </w:r>
      <w:r>
        <w:rPr>
          <w:bCs/>
          <w:sz w:val="28"/>
          <w:szCs w:val="28"/>
          <w:lang w:eastAsia="en-US"/>
        </w:rPr>
        <w:t xml:space="preserve">о</w:t>
      </w:r>
      <w:r>
        <w:rPr>
          <w:bCs/>
          <w:sz w:val="28"/>
          <w:szCs w:val="28"/>
          <w:lang w:val="en-US" w:eastAsia="en-US"/>
        </w:rPr>
        <w:t xml:space="preserve">бразовательных программ методов и средств обучения и воспитания, образовательных технологий, наносящих вред физическому или психическому здоровью </w:t>
      </w:r>
      <w:r>
        <w:rPr>
          <w:bCs/>
          <w:sz w:val="28"/>
          <w:szCs w:val="28"/>
          <w:lang w:eastAsia="en-US"/>
        </w:rPr>
        <w:t xml:space="preserve">обучаю</w:t>
      </w:r>
      <w:r>
        <w:rPr>
          <w:bCs/>
          <w:sz w:val="28"/>
          <w:szCs w:val="28"/>
          <w:lang w:val="en-US" w:eastAsia="en-US"/>
        </w:rPr>
        <w:t xml:space="preserve">щихся, запрещено.</w:t>
      </w:r>
      <w:r/>
    </w:p>
    <w:p>
      <w:pPr>
        <w:pStyle w:val="711"/>
        <w:ind w:left="20" w:right="20" w:firstLine="851"/>
        <w:jc w:val="both"/>
        <w:rPr>
          <w:bCs/>
          <w:sz w:val="28"/>
          <w:szCs w:val="28"/>
          <w:lang w:val="en-US" w:eastAsia="en-US"/>
        </w:rPr>
      </w:pPr>
      <w:r>
        <w:rPr>
          <w:bCs/>
          <w:sz w:val="28"/>
          <w:szCs w:val="28"/>
          <w:lang w:val="en-US" w:eastAsia="en-US"/>
        </w:rPr>
        <w:t xml:space="preserve">3.</w:t>
      </w:r>
      <w:r>
        <w:rPr>
          <w:bCs/>
          <w:sz w:val="28"/>
          <w:szCs w:val="28"/>
          <w:lang w:eastAsia="en-US"/>
        </w:rPr>
        <w:t xml:space="preserve">20</w:t>
      </w:r>
      <w:r>
        <w:rPr>
          <w:bCs/>
          <w:sz w:val="28"/>
          <w:szCs w:val="28"/>
          <w:lang w:val="en-US" w:eastAsia="en-US"/>
        </w:rPr>
        <w:t xml:space="preserve">.</w:t>
      </w:r>
      <w:r>
        <w:rPr>
          <w:bCs/>
          <w:sz w:val="28"/>
          <w:szCs w:val="28"/>
          <w:lang w:eastAsia="en-US"/>
        </w:rPr>
        <w:t xml:space="preserve"> </w:t>
      </w:r>
      <w:r>
        <w:rPr>
          <w:bCs/>
          <w:sz w:val="28"/>
          <w:szCs w:val="28"/>
          <w:lang w:val="en-US" w:eastAsia="en-US"/>
        </w:rPr>
        <w:t xml:space="preserve">Освоение дополнительных образовательных программ, в том числе отдельной части или всего объема, сопровождается текущей и промежуточной аттестацией </w:t>
      </w:r>
      <w:r>
        <w:rPr>
          <w:bCs/>
          <w:sz w:val="28"/>
          <w:szCs w:val="28"/>
          <w:lang w:eastAsia="en-US"/>
        </w:rPr>
        <w:t xml:space="preserve">обучаю</w:t>
      </w:r>
      <w:r>
        <w:rPr>
          <w:bCs/>
          <w:sz w:val="28"/>
          <w:szCs w:val="28"/>
          <w:lang w:val="en-US" w:eastAsia="en-US"/>
        </w:rPr>
        <w:t xml:space="preserve">щихся, проводимой в формах, определенных учебным планом, и в порядке, установленном соответствующим локальным нормативным актом Учреждения.</w:t>
      </w:r>
      <w:r/>
    </w:p>
    <w:p>
      <w:pPr>
        <w:pStyle w:val="711"/>
        <w:ind w:left="20" w:right="20" w:firstLine="851"/>
        <w:jc w:val="both"/>
        <w:rPr>
          <w:bCs/>
          <w:sz w:val="28"/>
          <w:szCs w:val="28"/>
          <w:lang w:val="en-US" w:eastAsia="en-US"/>
        </w:rPr>
      </w:pPr>
      <w:r>
        <w:rPr>
          <w:bCs/>
          <w:sz w:val="28"/>
          <w:szCs w:val="28"/>
          <w:lang w:eastAsia="en-US"/>
        </w:rPr>
        <w:t xml:space="preserve">3.21. </w:t>
      </w:r>
      <w:r>
        <w:rPr>
          <w:bCs/>
          <w:sz w:val="28"/>
          <w:szCs w:val="28"/>
          <w:lang w:val="en-US" w:eastAsia="en-US"/>
        </w:rPr>
        <w:t xml:space="preserve">На основании результатов промежуточной аттестации и с учетом результатов выступления на официальных спортивных соревнованиях по избранному виду спорта осуществляется перевод на следующий этап реализации образовательной программы.</w:t>
      </w:r>
      <w:r/>
    </w:p>
    <w:p>
      <w:pPr>
        <w:pStyle w:val="711"/>
        <w:ind w:right="20" w:firstLine="851"/>
        <w:jc w:val="both"/>
        <w:tabs>
          <w:tab w:val="left" w:pos="2233" w:leader="none"/>
        </w:tabs>
        <w:rPr>
          <w:bCs/>
          <w:sz w:val="28"/>
          <w:szCs w:val="28"/>
          <w:lang w:val="en-US" w:eastAsia="en-US"/>
        </w:rPr>
      </w:pPr>
      <w:r>
        <w:rPr>
          <w:bCs/>
          <w:sz w:val="28"/>
          <w:szCs w:val="28"/>
          <w:lang w:eastAsia="en-US"/>
        </w:rPr>
        <w:t xml:space="preserve">3.22. </w:t>
      </w:r>
      <w:r>
        <w:rPr>
          <w:bCs/>
          <w:sz w:val="28"/>
          <w:szCs w:val="28"/>
          <w:lang w:val="en-US" w:eastAsia="en-US"/>
        </w:rPr>
        <w:t xml:space="preserve">Учреждение</w:t>
        <w:tab/>
        <w:t xml:space="preserve">осуществляет индивидуальный учёт результатов освоения </w:t>
      </w:r>
      <w:r>
        <w:rPr>
          <w:bCs/>
          <w:sz w:val="28"/>
          <w:szCs w:val="28"/>
          <w:lang w:eastAsia="en-US"/>
        </w:rPr>
        <w:t xml:space="preserve">обучаю</w:t>
      </w:r>
      <w:r>
        <w:rPr>
          <w:bCs/>
          <w:sz w:val="28"/>
          <w:szCs w:val="28"/>
          <w:lang w:val="en-US" w:eastAsia="en-US"/>
        </w:rPr>
        <w:t xml:space="preserve">щимися дополнительных образовательных программ, а также хранение в архивах данных об этих результатах на бумажных и (или) электронных носителях.</w:t>
      </w:r>
      <w:r/>
    </w:p>
    <w:p>
      <w:pPr>
        <w:pStyle w:val="711"/>
        <w:ind w:right="20" w:firstLine="851"/>
        <w:jc w:val="both"/>
        <w:tabs>
          <w:tab w:val="left" w:pos="2142" w:leader="none"/>
        </w:tabs>
        <w:rPr>
          <w:bCs/>
          <w:sz w:val="28"/>
          <w:szCs w:val="28"/>
          <w:lang w:val="en-US" w:eastAsia="en-US"/>
        </w:rPr>
      </w:pPr>
      <w:r>
        <w:rPr>
          <w:bCs/>
          <w:sz w:val="28"/>
          <w:szCs w:val="28"/>
          <w:lang w:eastAsia="en-US"/>
        </w:rPr>
        <w:t xml:space="preserve">3.23. </w:t>
      </w:r>
      <w:r>
        <w:rPr>
          <w:bCs/>
          <w:sz w:val="28"/>
          <w:szCs w:val="28"/>
          <w:lang w:val="en-US" w:eastAsia="en-US"/>
        </w:rPr>
        <w:t xml:space="preserve">Учреждение</w:t>
      </w:r>
      <w:r>
        <w:rPr>
          <w:bCs/>
          <w:sz w:val="28"/>
          <w:szCs w:val="28"/>
          <w:lang w:eastAsia="en-US"/>
        </w:rPr>
        <w:t xml:space="preserve"> </w:t>
      </w:r>
      <w:r>
        <w:rPr>
          <w:bCs/>
          <w:sz w:val="28"/>
          <w:szCs w:val="28"/>
          <w:lang w:val="en-US" w:eastAsia="en-US"/>
        </w:rPr>
        <w:t xml:space="preserve">обеспечивает функционирование внутренней системы оценки качества образования.</w:t>
      </w:r>
      <w:r/>
    </w:p>
    <w:p>
      <w:pPr>
        <w:pStyle w:val="711"/>
        <w:ind w:right="-1" w:firstLine="709"/>
        <w:jc w:val="center"/>
        <w:tabs>
          <w:tab w:val="left" w:pos="-5812" w:leader="none"/>
        </w:tabs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711"/>
        <w:ind w:right="-1"/>
        <w:jc w:val="center"/>
        <w:tabs>
          <w:tab w:val="left" w:pos="-5812" w:leader="none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4. Управление Учреждением</w:t>
      </w:r>
      <w:r/>
    </w:p>
    <w:p>
      <w:pPr>
        <w:pStyle w:val="711"/>
        <w:ind w:right="-1" w:firstLine="709"/>
        <w:jc w:val="center"/>
        <w:tabs>
          <w:tab w:val="left" w:pos="-5812" w:leader="none"/>
        </w:tabs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711"/>
        <w:ind w:right="-1" w:firstLine="851"/>
        <w:jc w:val="both"/>
        <w:widowControl w:val="off"/>
        <w:tabs>
          <w:tab w:val="left" w:pos="-5245" w:leader="none"/>
          <w:tab w:val="num" w:pos="-5103" w:leader="none"/>
        </w:tabs>
        <w:rPr>
          <w:sz w:val="28"/>
          <w:szCs w:val="28"/>
          <w:lang w:val="en-US" w:eastAsia="en-US"/>
        </w:rPr>
      </w:pPr>
      <w:r>
        <w:rPr>
          <w:bCs/>
          <w:sz w:val="28"/>
          <w:szCs w:val="28"/>
          <w:lang w:eastAsia="en-US"/>
        </w:rPr>
        <w:t xml:space="preserve">4.1. </w:t>
      </w:r>
      <w:r>
        <w:rPr>
          <w:bCs/>
          <w:sz w:val="28"/>
          <w:szCs w:val="28"/>
          <w:lang w:val="en-US" w:eastAsia="en-US"/>
        </w:rPr>
        <w:t xml:space="preserve">Управление </w:t>
      </w:r>
      <w:r>
        <w:rPr>
          <w:bCs/>
          <w:sz w:val="28"/>
          <w:szCs w:val="28"/>
          <w:lang w:eastAsia="en-US"/>
        </w:rPr>
        <w:t xml:space="preserve">Учреждением</w:t>
      </w:r>
      <w:r>
        <w:rPr>
          <w:bCs/>
          <w:sz w:val="28"/>
          <w:szCs w:val="28"/>
          <w:lang w:val="en-US" w:eastAsia="en-US"/>
        </w:rPr>
        <w:t xml:space="preserve"> осуществляется в соответствии с законодательством Российской Федерации с учетом особенностей установленных Законом об образовании и настоящим Уставом и строится на принципах единоначалия и коллегиальности.</w:t>
      </w:r>
      <w:r>
        <w:rPr>
          <w:sz w:val="28"/>
          <w:szCs w:val="28"/>
          <w:lang w:val="en-US" w:eastAsia="en-US"/>
        </w:rPr>
      </w:r>
      <w:r/>
    </w:p>
    <w:p>
      <w:pPr>
        <w:pStyle w:val="711"/>
        <w:ind w:right="-1" w:firstLine="851"/>
        <w:jc w:val="both"/>
        <w:widowControl w:val="off"/>
        <w:tabs>
          <w:tab w:val="num" w:pos="-5245" w:leader="none"/>
        </w:tabs>
        <w:rPr>
          <w:sz w:val="28"/>
          <w:szCs w:val="28"/>
          <w:lang w:val="en-US" w:eastAsia="en-US"/>
        </w:rPr>
      </w:pPr>
      <w:r>
        <w:rPr>
          <w:sz w:val="28"/>
          <w:szCs w:val="28"/>
          <w:lang w:eastAsia="en-US"/>
        </w:rPr>
        <w:t xml:space="preserve">4.2. </w:t>
      </w:r>
      <w:r>
        <w:rPr>
          <w:sz w:val="28"/>
          <w:szCs w:val="28"/>
          <w:lang w:val="en-US" w:eastAsia="en-US"/>
        </w:rPr>
        <w:t xml:space="preserve">Компетенция Учредителя:</w:t>
      </w:r>
      <w:r/>
    </w:p>
    <w:p>
      <w:pPr>
        <w:pStyle w:val="711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4.2.1. Утверждение Устава Учреждения, изменений и дополнений в Устав.</w:t>
      </w:r>
      <w:r/>
    </w:p>
    <w:p>
      <w:pPr>
        <w:pStyle w:val="711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4.2.2. Рассмотрение и одобрение предложений директора Учреждения о создании и ликвидации филиалов Учреждения, об открытии и о закрытии его представительств.</w:t>
      </w:r>
      <w:r/>
    </w:p>
    <w:p>
      <w:pPr>
        <w:pStyle w:val="711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4.2.3. Осуществление контроля за сохранностью и использованием закрепленного за Учреждением имущества в целях обеспечения деятельности в соответствии с настоящим Уставом.</w:t>
      </w:r>
      <w:r/>
    </w:p>
    <w:p>
      <w:pPr>
        <w:pStyle w:val="711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4.2.4. Финансовое обеспечение деятельности Учреждения в соответствии с действующим законодательством Российской Федерации и нормативными правовыми актами Белгородской области.</w:t>
      </w:r>
      <w:r/>
    </w:p>
    <w:p>
      <w:pPr>
        <w:pStyle w:val="711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4.2.5. Реорганизация и ликвидация Учреждения.</w:t>
      </w:r>
      <w:r/>
    </w:p>
    <w:p>
      <w:pPr>
        <w:pStyle w:val="711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4.2.6. Утверждение передаточного акта,  разделительного баланса.</w:t>
      </w:r>
      <w:r/>
    </w:p>
    <w:p>
      <w:pPr>
        <w:pStyle w:val="711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4.2.7. Назначение ликвидационной комиссии и утверждение промежуточного и окончательного ликвидационных балансов.</w:t>
      </w:r>
      <w:r/>
    </w:p>
    <w:p>
      <w:pPr>
        <w:pStyle w:val="711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4.2.8. Обеспечение содержания здания Учреждения, обустройство прилегающих к нему территорий.</w:t>
      </w:r>
      <w:r/>
    </w:p>
    <w:p>
      <w:pPr>
        <w:pStyle w:val="711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4.2.9. Назначение директора Учреждения и прекращение его полномочий, а также заключение и прекращение трудового договора с ним. </w:t>
      </w:r>
      <w:r/>
    </w:p>
    <w:p>
      <w:pPr>
        <w:pStyle w:val="711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4.2.10. Рассмотрение и одобрение предложений директора Учреждения о совершении сделок с имуществом Учреждения в случаях, если для совершения таких сделок требуется согласие Учредителя.</w:t>
      </w:r>
      <w:r/>
    </w:p>
    <w:p>
      <w:pPr>
        <w:pStyle w:val="711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4.2.11. Формирование и утверждение муниципального задания.</w:t>
      </w:r>
      <w:r/>
    </w:p>
    <w:p>
      <w:pPr>
        <w:pStyle w:val="711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4.2.12. Предоставление предварительного согласия на совершение Учреждением крупной сделки.</w:t>
      </w:r>
      <w:r/>
    </w:p>
    <w:p>
      <w:pPr>
        <w:pStyle w:val="711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4.2.13. Получение информации о деятельности Учреждения.</w:t>
      </w:r>
      <w:r/>
    </w:p>
    <w:p>
      <w:pPr>
        <w:pStyle w:val="711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4.2.14. Утверждение плана финансово-хозяйственной деятельности Учреждения.</w:t>
      </w:r>
      <w:r/>
    </w:p>
    <w:p>
      <w:pPr>
        <w:pStyle w:val="711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4.2.15. Решение иных вопросов, предусмотренных действующим законодательством Российской Федерации.   </w:t>
      </w:r>
      <w:r/>
    </w:p>
    <w:p>
      <w:pPr>
        <w:pStyle w:val="711"/>
        <w:ind w:firstLine="851"/>
        <w:jc w:val="both"/>
        <w:rPr>
          <w:iCs/>
          <w:sz w:val="28"/>
          <w:szCs w:val="28"/>
        </w:rPr>
      </w:pPr>
      <w:r>
        <w:rPr>
          <w:sz w:val="28"/>
          <w:szCs w:val="28"/>
        </w:rPr>
        <w:t xml:space="preserve">4.3. Единоличным исполнительным органом Учреждения является </w:t>
      </w:r>
      <w:r>
        <w:rPr>
          <w:iCs/>
          <w:sz w:val="28"/>
          <w:szCs w:val="28"/>
        </w:rPr>
        <w:t xml:space="preserve">директор Учреждения (далее – Директор)</w:t>
      </w:r>
      <w:r>
        <w:rPr>
          <w:sz w:val="28"/>
          <w:szCs w:val="28"/>
        </w:rPr>
        <w:t xml:space="preserve">, </w:t>
      </w:r>
      <w:r>
        <w:rPr>
          <w:iCs/>
          <w:sz w:val="28"/>
          <w:szCs w:val="28"/>
        </w:rPr>
        <w:t xml:space="preserve">назначаемый на должность и освобождаемый от занимаемой должности начальником Управления образования на срок и условиях заключенного трудового договора (контракта).</w:t>
      </w:r>
      <w:r/>
    </w:p>
    <w:p>
      <w:pPr>
        <w:pStyle w:val="711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4.4. Директор должен иметь высшее образование и соответствовать квалификационным требованиям, указанным в квалификационных справочниках, по соответствующим должностям руководителей образовательных учреждений  и (или) профессиональным стандартам.</w:t>
      </w:r>
      <w:r/>
    </w:p>
    <w:p>
      <w:pPr>
        <w:pStyle w:val="711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4.5.</w:t>
        <w:tab/>
        <w:t xml:space="preserve">Запрещается занятие должности Директора лицам, которые не допускаются к педагогической деятельности по основаниям, установленным трудовым законодательством.</w:t>
      </w:r>
      <w:r/>
    </w:p>
    <w:p>
      <w:pPr>
        <w:pStyle w:val="711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4.6.</w:t>
        <w:tab/>
        <w:t xml:space="preserve">Кандидаты на должность Директора и Директор проходят обязательную аттестацию.</w:t>
      </w:r>
      <w:r/>
    </w:p>
    <w:p>
      <w:pPr>
        <w:pStyle w:val="711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4.7. Директору запрещается совмещение должности с другими руководящими должностями (кроме научного и научно-методического руководства).</w:t>
      </w:r>
      <w:r/>
    </w:p>
    <w:p>
      <w:pPr>
        <w:pStyle w:val="711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4.8.</w:t>
        <w:tab/>
        <w:t xml:space="preserve">Права и обязанности Директора, его компетенция в области управления Учреждением определяются в соответствии с законодательством об образовании и настоящим Уставом.</w:t>
      </w:r>
      <w:r/>
    </w:p>
    <w:p>
      <w:pPr>
        <w:pStyle w:val="711"/>
        <w:ind w:right="-1" w:firstLine="851"/>
        <w:jc w:val="both"/>
        <w:widowControl w:val="off"/>
        <w:tabs>
          <w:tab w:val="left" w:pos="0" w:leader="none"/>
          <w:tab w:val="left" w:pos="709" w:leader="none"/>
        </w:tabs>
        <w:rPr>
          <w:sz w:val="28"/>
          <w:szCs w:val="28"/>
          <w:lang w:val="en-US" w:eastAsia="en-US"/>
        </w:rPr>
      </w:pPr>
      <w:r>
        <w:rPr>
          <w:sz w:val="28"/>
          <w:szCs w:val="28"/>
          <w:lang w:eastAsia="en-US"/>
        </w:rPr>
        <w:t xml:space="preserve">4.9. </w:t>
      </w:r>
      <w:r>
        <w:rPr>
          <w:sz w:val="28"/>
          <w:szCs w:val="28"/>
          <w:lang w:val="en-US" w:eastAsia="en-US"/>
        </w:rPr>
        <w:t xml:space="preserve">Директор несет ответственность за руководство образовательной, воспитательной работой и организационно-хозяйственной деятельностью </w:t>
      </w:r>
      <w:r>
        <w:rPr>
          <w:bCs/>
          <w:sz w:val="28"/>
          <w:szCs w:val="28"/>
          <w:lang w:val="en-US" w:eastAsia="en-US"/>
        </w:rPr>
        <w:t xml:space="preserve">Учреждени</w:t>
      </w:r>
      <w:r>
        <w:rPr>
          <w:bCs/>
          <w:sz w:val="28"/>
          <w:szCs w:val="28"/>
          <w:lang w:eastAsia="en-US"/>
        </w:rPr>
        <w:t xml:space="preserve">я</w:t>
      </w:r>
      <w:r>
        <w:rPr>
          <w:sz w:val="28"/>
          <w:szCs w:val="28"/>
          <w:lang w:val="en-US" w:eastAsia="en-US"/>
        </w:rPr>
        <w:t xml:space="preserve">. </w:t>
      </w:r>
      <w:r/>
    </w:p>
    <w:p>
      <w:pPr>
        <w:pStyle w:val="711"/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val="en-US" w:eastAsia="en-US"/>
        </w:rPr>
        <w:t xml:space="preserve">4.</w:t>
      </w:r>
      <w:r>
        <w:rPr>
          <w:sz w:val="28"/>
          <w:szCs w:val="28"/>
          <w:lang w:eastAsia="en-US"/>
        </w:rPr>
        <w:t xml:space="preserve">10</w:t>
      </w:r>
      <w:r>
        <w:rPr>
          <w:sz w:val="28"/>
          <w:szCs w:val="28"/>
          <w:lang w:val="en-US" w:eastAsia="en-US"/>
        </w:rPr>
        <w:t xml:space="preserve">. Директор имеет право:</w:t>
      </w:r>
      <w:r>
        <w:rPr>
          <w:sz w:val="28"/>
          <w:szCs w:val="28"/>
          <w:lang w:eastAsia="en-US"/>
        </w:rPr>
      </w:r>
      <w:r/>
    </w:p>
    <w:p>
      <w:pPr>
        <w:pStyle w:val="711"/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4.10.1. П</w:t>
      </w:r>
      <w:r>
        <w:rPr>
          <w:sz w:val="28"/>
          <w:szCs w:val="28"/>
          <w:lang w:val="en-US" w:eastAsia="en-US"/>
        </w:rPr>
        <w:t xml:space="preserve">ользоваться всеми правами работодателя, предусмотренными трудовым законодательством, по отношению к работникам Учреждения</w:t>
      </w:r>
      <w:r>
        <w:rPr>
          <w:sz w:val="28"/>
          <w:szCs w:val="28"/>
          <w:lang w:eastAsia="en-US"/>
        </w:rPr>
        <w:t xml:space="preserve">.</w:t>
      </w:r>
      <w:r/>
    </w:p>
    <w:p>
      <w:pPr>
        <w:pStyle w:val="711"/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4.10.2. В</w:t>
      </w:r>
      <w:r>
        <w:rPr>
          <w:sz w:val="28"/>
          <w:szCs w:val="28"/>
          <w:lang w:val="en-US" w:eastAsia="en-US"/>
        </w:rPr>
        <w:t xml:space="preserve">ыступать без доверенности от имени Учреждения по всем вопросам деятельности Учреждения, представлять его интересы в государственных органах, органах местного самоуправления, организациях различных форм собственности</w:t>
      </w:r>
      <w:r>
        <w:rPr>
          <w:sz w:val="28"/>
          <w:szCs w:val="28"/>
          <w:lang w:eastAsia="en-US"/>
        </w:rPr>
        <w:t xml:space="preserve">.</w:t>
      </w:r>
      <w:r/>
    </w:p>
    <w:p>
      <w:pPr>
        <w:pStyle w:val="711"/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4.10.3. П</w:t>
      </w:r>
      <w:r>
        <w:rPr>
          <w:sz w:val="28"/>
          <w:szCs w:val="28"/>
          <w:lang w:val="en-US" w:eastAsia="en-US"/>
        </w:rPr>
        <w:t xml:space="preserve">о согласованию с Учредителем распоряжаться средствами и имуществом Учреждения в соответствии с целями деятельности Учреждения</w:t>
      </w:r>
      <w:r>
        <w:rPr>
          <w:sz w:val="28"/>
          <w:szCs w:val="28"/>
          <w:lang w:eastAsia="en-US"/>
        </w:rPr>
        <w:t xml:space="preserve">.</w:t>
      </w:r>
      <w:r/>
    </w:p>
    <w:p>
      <w:pPr>
        <w:pStyle w:val="711"/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4.10.4. В</w:t>
      </w:r>
      <w:r>
        <w:rPr>
          <w:sz w:val="28"/>
          <w:szCs w:val="28"/>
          <w:lang w:val="en-US" w:eastAsia="en-US"/>
        </w:rPr>
        <w:t xml:space="preserve">ыдавать доверенности, в том числе с правом передоверия, заключать договоры</w:t>
      </w:r>
      <w:r>
        <w:rPr>
          <w:sz w:val="28"/>
          <w:szCs w:val="28"/>
          <w:lang w:eastAsia="en-US"/>
        </w:rPr>
        <w:t xml:space="preserve">.</w:t>
      </w:r>
      <w:r/>
    </w:p>
    <w:p>
      <w:pPr>
        <w:pStyle w:val="711"/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4.10.5. Ф</w:t>
      </w:r>
      <w:r>
        <w:rPr>
          <w:sz w:val="28"/>
          <w:szCs w:val="28"/>
          <w:lang w:val="en-US" w:eastAsia="en-US"/>
        </w:rPr>
        <w:t xml:space="preserve">ормировать штатную численность персонала</w:t>
      </w:r>
      <w:r>
        <w:rPr>
          <w:sz w:val="28"/>
          <w:szCs w:val="28"/>
          <w:lang w:eastAsia="en-US"/>
        </w:rPr>
        <w:t xml:space="preserve">.</w:t>
      </w:r>
      <w:r/>
    </w:p>
    <w:p>
      <w:pPr>
        <w:pStyle w:val="711"/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4.10.6. О</w:t>
      </w:r>
      <w:r>
        <w:rPr>
          <w:sz w:val="28"/>
          <w:szCs w:val="28"/>
          <w:lang w:val="en-US" w:eastAsia="en-US"/>
        </w:rPr>
        <w:t xml:space="preserve">существлять расстановку педагогических кадров, </w:t>
      </w:r>
      <w:r>
        <w:rPr>
          <w:sz w:val="28"/>
          <w:szCs w:val="28"/>
          <w:lang w:eastAsia="en-US"/>
        </w:rPr>
        <w:t xml:space="preserve">административно-хозяйственного </w:t>
      </w:r>
      <w:r>
        <w:rPr>
          <w:sz w:val="28"/>
          <w:szCs w:val="28"/>
          <w:lang w:val="en-US" w:eastAsia="en-US"/>
        </w:rPr>
        <w:t xml:space="preserve">персонала, поощрять работников Учреждения, </w:t>
      </w:r>
      <w:r>
        <w:rPr>
          <w:sz w:val="28"/>
          <w:szCs w:val="28"/>
          <w:lang w:eastAsia="en-US"/>
        </w:rPr>
        <w:t xml:space="preserve">решать вопросы о применении к работникам мер дисциплинарной ответственности.</w:t>
      </w:r>
      <w:r/>
    </w:p>
    <w:p>
      <w:pPr>
        <w:pStyle w:val="711"/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4.10.7. П</w:t>
      </w:r>
      <w:r>
        <w:rPr>
          <w:sz w:val="28"/>
          <w:szCs w:val="28"/>
          <w:lang w:val="en-US" w:eastAsia="en-US"/>
        </w:rPr>
        <w:t xml:space="preserve">роводить мероприятия по сокращению численности штатов в установленном законом порядке</w:t>
      </w:r>
      <w:r>
        <w:rPr>
          <w:sz w:val="28"/>
          <w:szCs w:val="28"/>
          <w:lang w:eastAsia="en-US"/>
        </w:rPr>
        <w:t xml:space="preserve">.</w:t>
      </w:r>
      <w:r/>
    </w:p>
    <w:p>
      <w:pPr>
        <w:pStyle w:val="711"/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4.10.8. И</w:t>
      </w:r>
      <w:r>
        <w:rPr>
          <w:sz w:val="28"/>
          <w:szCs w:val="28"/>
          <w:lang w:val="en-US" w:eastAsia="en-US"/>
        </w:rPr>
        <w:t xml:space="preserve">нициировать заседания коллегиальных органов управления Учреждени</w:t>
      </w:r>
      <w:r>
        <w:rPr>
          <w:sz w:val="28"/>
          <w:szCs w:val="28"/>
          <w:lang w:eastAsia="en-US"/>
        </w:rPr>
        <w:t xml:space="preserve">я.</w:t>
      </w:r>
      <w:r/>
    </w:p>
    <w:p>
      <w:pPr>
        <w:pStyle w:val="711"/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4.10.9. П</w:t>
      </w:r>
      <w:r>
        <w:rPr>
          <w:sz w:val="28"/>
          <w:szCs w:val="28"/>
          <w:lang w:val="en-US" w:eastAsia="en-US"/>
        </w:rPr>
        <w:t xml:space="preserve">рисутствовать на заседаниях </w:t>
      </w:r>
      <w:r>
        <w:rPr>
          <w:sz w:val="28"/>
          <w:szCs w:val="28"/>
          <w:lang w:eastAsia="en-US"/>
        </w:rPr>
        <w:t xml:space="preserve">коллегиальных </w:t>
      </w:r>
      <w:r>
        <w:rPr>
          <w:sz w:val="28"/>
          <w:szCs w:val="28"/>
          <w:lang w:val="en-US" w:eastAsia="en-US"/>
        </w:rPr>
        <w:t xml:space="preserve">органов управления Учреждени</w:t>
      </w:r>
      <w:r>
        <w:rPr>
          <w:sz w:val="28"/>
          <w:szCs w:val="28"/>
          <w:lang w:eastAsia="en-US"/>
        </w:rPr>
        <w:t xml:space="preserve">я.</w:t>
      </w:r>
      <w:r/>
    </w:p>
    <w:p>
      <w:pPr>
        <w:pStyle w:val="711"/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4.10.10. У</w:t>
      </w:r>
      <w:r>
        <w:rPr>
          <w:sz w:val="28"/>
          <w:szCs w:val="28"/>
          <w:lang w:val="en-US" w:eastAsia="en-US"/>
        </w:rPr>
        <w:t xml:space="preserve">тверждать решения, принятые коллегиальными органами управления Учреждени</w:t>
      </w:r>
      <w:r>
        <w:rPr>
          <w:sz w:val="28"/>
          <w:szCs w:val="28"/>
          <w:lang w:eastAsia="en-US"/>
        </w:rPr>
        <w:t xml:space="preserve">я.</w:t>
      </w:r>
      <w:r/>
    </w:p>
    <w:p>
      <w:pPr>
        <w:pStyle w:val="711"/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4.10.11. Организовывать </w:t>
      </w:r>
      <w:r>
        <w:rPr>
          <w:sz w:val="28"/>
          <w:szCs w:val="28"/>
          <w:lang w:val="en-US" w:eastAsia="en-US"/>
        </w:rPr>
        <w:t xml:space="preserve"> </w:t>
      </w:r>
      <w:r>
        <w:rPr>
          <w:sz w:val="28"/>
          <w:szCs w:val="28"/>
          <w:lang w:eastAsia="en-US"/>
        </w:rPr>
        <w:t xml:space="preserve">работу по </w:t>
      </w:r>
      <w:r>
        <w:rPr>
          <w:sz w:val="28"/>
          <w:szCs w:val="28"/>
          <w:lang w:val="en-US" w:eastAsia="en-US"/>
        </w:rPr>
        <w:t xml:space="preserve">разработке </w:t>
      </w:r>
      <w:r>
        <w:rPr>
          <w:sz w:val="28"/>
          <w:szCs w:val="28"/>
          <w:lang w:eastAsia="en-US"/>
        </w:rPr>
        <w:t xml:space="preserve">и принятию </w:t>
      </w:r>
      <w:r>
        <w:rPr>
          <w:sz w:val="28"/>
          <w:szCs w:val="28"/>
          <w:lang w:val="en-US" w:eastAsia="en-US"/>
        </w:rPr>
        <w:t xml:space="preserve">локальных актов Учреждения и утверждать их</w:t>
      </w:r>
      <w:r>
        <w:rPr>
          <w:sz w:val="28"/>
          <w:szCs w:val="28"/>
          <w:lang w:eastAsia="en-US"/>
        </w:rPr>
        <w:t xml:space="preserve">.</w:t>
      </w:r>
      <w:r/>
    </w:p>
    <w:p>
      <w:pPr>
        <w:pStyle w:val="711"/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4.10.12. О</w:t>
      </w:r>
      <w:r>
        <w:rPr>
          <w:sz w:val="28"/>
          <w:szCs w:val="28"/>
          <w:lang w:val="en-US" w:eastAsia="en-US"/>
        </w:rPr>
        <w:t xml:space="preserve">ткрывать лицевые счета</w:t>
      </w:r>
      <w:r>
        <w:rPr>
          <w:sz w:val="28"/>
          <w:szCs w:val="28"/>
          <w:lang w:eastAsia="en-US"/>
        </w:rPr>
        <w:t xml:space="preserve">.</w:t>
      </w:r>
      <w:r/>
    </w:p>
    <w:p>
      <w:pPr>
        <w:pStyle w:val="711"/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4.10.13. О</w:t>
      </w:r>
      <w:r>
        <w:rPr>
          <w:sz w:val="28"/>
          <w:szCs w:val="28"/>
          <w:lang w:val="en-US" w:eastAsia="en-US"/>
        </w:rPr>
        <w:t xml:space="preserve">существлять подготовку и представл</w:t>
      </w:r>
      <w:r>
        <w:rPr>
          <w:sz w:val="28"/>
          <w:szCs w:val="28"/>
          <w:lang w:eastAsia="en-US"/>
        </w:rPr>
        <w:t xml:space="preserve">ять</w:t>
      </w:r>
      <w:r>
        <w:rPr>
          <w:sz w:val="28"/>
          <w:szCs w:val="28"/>
          <w:lang w:val="en-US" w:eastAsia="en-US"/>
        </w:rPr>
        <w:t xml:space="preserve"> отчет о самообследовании</w:t>
      </w:r>
      <w:r>
        <w:rPr>
          <w:sz w:val="28"/>
          <w:szCs w:val="28"/>
          <w:lang w:eastAsia="en-US"/>
        </w:rPr>
        <w:t xml:space="preserve">.</w:t>
      </w:r>
      <w:r/>
    </w:p>
    <w:p>
      <w:pPr>
        <w:pStyle w:val="711"/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4.10.14. Р</w:t>
      </w:r>
      <w:r>
        <w:rPr>
          <w:sz w:val="28"/>
          <w:szCs w:val="28"/>
          <w:lang w:val="en-US" w:eastAsia="en-US"/>
        </w:rPr>
        <w:t xml:space="preserve">ешать иные вопросы текущей деятельности Учреждения, не отнесенные к компетенции коллегиальных органов управления</w:t>
      </w:r>
      <w:r>
        <w:rPr>
          <w:sz w:val="28"/>
          <w:szCs w:val="28"/>
          <w:lang w:eastAsia="en-US"/>
        </w:rPr>
        <w:t xml:space="preserve"> Учреждения</w:t>
      </w:r>
      <w:r>
        <w:rPr>
          <w:sz w:val="28"/>
          <w:szCs w:val="28"/>
          <w:lang w:val="en-US" w:eastAsia="en-US"/>
        </w:rPr>
        <w:t xml:space="preserve">.</w:t>
      </w:r>
      <w:r>
        <w:rPr>
          <w:sz w:val="28"/>
          <w:szCs w:val="28"/>
          <w:lang w:eastAsia="en-US"/>
        </w:rPr>
      </w:r>
      <w:r/>
    </w:p>
    <w:p>
      <w:pPr>
        <w:pStyle w:val="711"/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val="en-US" w:eastAsia="en-US"/>
        </w:rPr>
        <w:t xml:space="preserve">4.</w:t>
      </w:r>
      <w:r>
        <w:rPr>
          <w:sz w:val="28"/>
          <w:szCs w:val="28"/>
          <w:lang w:eastAsia="en-US"/>
        </w:rPr>
        <w:t xml:space="preserve">11</w:t>
      </w:r>
      <w:r>
        <w:rPr>
          <w:sz w:val="28"/>
          <w:szCs w:val="28"/>
          <w:lang w:val="en-US" w:eastAsia="en-US"/>
        </w:rPr>
        <w:t xml:space="preserve">. Директор обязан:</w:t>
      </w:r>
      <w:r>
        <w:rPr>
          <w:sz w:val="28"/>
          <w:szCs w:val="28"/>
          <w:lang w:eastAsia="en-US"/>
        </w:rPr>
      </w:r>
      <w:r/>
    </w:p>
    <w:p>
      <w:pPr>
        <w:pStyle w:val="711"/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4.11.1. С</w:t>
      </w:r>
      <w:r>
        <w:rPr>
          <w:sz w:val="28"/>
          <w:szCs w:val="28"/>
          <w:lang w:val="en-US" w:eastAsia="en-US"/>
        </w:rPr>
        <w:t xml:space="preserve">оздавать условия для реализации образовательных программ в соответствии с возрастом учащихся, состоянием здоровья, индивидуальными особенностями в порядке, установленном настоящим Уставом</w:t>
      </w:r>
      <w:r>
        <w:rPr>
          <w:sz w:val="28"/>
          <w:szCs w:val="28"/>
          <w:lang w:eastAsia="en-US"/>
        </w:rPr>
        <w:t xml:space="preserve">.</w:t>
      </w:r>
      <w:r/>
    </w:p>
    <w:p>
      <w:pPr>
        <w:pStyle w:val="711"/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4.11.2. О</w:t>
      </w:r>
      <w:r>
        <w:rPr>
          <w:sz w:val="28"/>
          <w:szCs w:val="28"/>
          <w:lang w:val="en-US" w:eastAsia="en-US"/>
        </w:rPr>
        <w:t xml:space="preserve">существлять распределение должностных обязанностей</w:t>
      </w:r>
      <w:r>
        <w:rPr>
          <w:sz w:val="28"/>
          <w:szCs w:val="28"/>
          <w:lang w:eastAsia="en-US"/>
        </w:rPr>
        <w:t xml:space="preserve">.</w:t>
      </w:r>
      <w:r/>
    </w:p>
    <w:p>
      <w:pPr>
        <w:pStyle w:val="711"/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4.11.3. У</w:t>
      </w:r>
      <w:r>
        <w:rPr>
          <w:sz w:val="28"/>
          <w:szCs w:val="28"/>
          <w:lang w:val="en-US" w:eastAsia="en-US"/>
        </w:rPr>
        <w:t xml:space="preserve">тверждать должностные инструкции</w:t>
      </w:r>
      <w:r>
        <w:rPr>
          <w:sz w:val="28"/>
          <w:szCs w:val="28"/>
          <w:lang w:eastAsia="en-US"/>
        </w:rPr>
        <w:t xml:space="preserve">.</w:t>
      </w:r>
      <w:r/>
    </w:p>
    <w:p>
      <w:pPr>
        <w:pStyle w:val="711"/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4.11.4. Ос</w:t>
      </w:r>
      <w:r>
        <w:rPr>
          <w:sz w:val="28"/>
          <w:szCs w:val="28"/>
          <w:lang w:val="en-US" w:eastAsia="en-US"/>
        </w:rPr>
        <w:t xml:space="preserve">уществлять прием на работу и увольнение работников</w:t>
      </w:r>
      <w:r>
        <w:rPr>
          <w:sz w:val="28"/>
          <w:szCs w:val="28"/>
          <w:lang w:eastAsia="en-US"/>
        </w:rPr>
        <w:t xml:space="preserve"> Учреждения.</w:t>
      </w:r>
      <w:r/>
    </w:p>
    <w:p>
      <w:pPr>
        <w:pStyle w:val="711"/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4.11.5. О</w:t>
      </w:r>
      <w:r>
        <w:rPr>
          <w:sz w:val="28"/>
          <w:szCs w:val="28"/>
          <w:lang w:val="en-US" w:eastAsia="en-US"/>
        </w:rPr>
        <w:t xml:space="preserve">беспечивать работу по хранению, заполнению, учету движения, выдаче трудовых книжек и вкладышей к ним работников Учреждения</w:t>
      </w:r>
      <w:r>
        <w:rPr>
          <w:sz w:val="28"/>
          <w:szCs w:val="28"/>
          <w:lang w:eastAsia="en-US"/>
        </w:rPr>
        <w:t xml:space="preserve">.</w:t>
      </w:r>
      <w:r/>
    </w:p>
    <w:p>
      <w:pPr>
        <w:pStyle w:val="711"/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4.11.6. З</w:t>
      </w:r>
      <w:r>
        <w:rPr>
          <w:sz w:val="28"/>
          <w:szCs w:val="28"/>
          <w:lang w:val="en-US" w:eastAsia="en-US"/>
        </w:rPr>
        <w:t xml:space="preserve">аботиться о престиже Учреждения, пропаганде его передового опыта и творческих достижений</w:t>
      </w:r>
      <w:r>
        <w:rPr>
          <w:sz w:val="28"/>
          <w:szCs w:val="28"/>
          <w:lang w:eastAsia="en-US"/>
        </w:rPr>
        <w:t xml:space="preserve">.</w:t>
      </w:r>
      <w:r/>
    </w:p>
    <w:p>
      <w:pPr>
        <w:pStyle w:val="711"/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4.11.7. Н</w:t>
      </w:r>
      <w:r>
        <w:rPr>
          <w:sz w:val="28"/>
          <w:szCs w:val="28"/>
          <w:lang w:val="en-US" w:eastAsia="en-US"/>
        </w:rPr>
        <w:t xml:space="preserve">емедленно сообщать Учредителю о чрезвычайных ситуациях в Учреждении</w:t>
      </w:r>
      <w:r>
        <w:rPr>
          <w:sz w:val="28"/>
          <w:szCs w:val="28"/>
          <w:lang w:eastAsia="en-US"/>
        </w:rPr>
        <w:t xml:space="preserve">.</w:t>
      </w:r>
      <w:r/>
    </w:p>
    <w:p>
      <w:pPr>
        <w:pStyle w:val="711"/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4.11.8. О</w:t>
      </w:r>
      <w:r>
        <w:rPr>
          <w:sz w:val="28"/>
          <w:szCs w:val="28"/>
          <w:lang w:val="en-US" w:eastAsia="en-US"/>
        </w:rPr>
        <w:t xml:space="preserve">беспечивать организацию и выполнение мероприятий по гражданской обороне в случае чрезвычайной ситуации</w:t>
      </w:r>
      <w:r>
        <w:rPr>
          <w:sz w:val="28"/>
          <w:szCs w:val="28"/>
          <w:lang w:eastAsia="en-US"/>
        </w:rPr>
        <w:t xml:space="preserve">.</w:t>
      </w:r>
      <w:r/>
    </w:p>
    <w:p>
      <w:pPr>
        <w:pStyle w:val="711"/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4.11.9. В</w:t>
      </w:r>
      <w:r>
        <w:rPr>
          <w:sz w:val="28"/>
          <w:szCs w:val="28"/>
          <w:lang w:val="en-US" w:eastAsia="en-US"/>
        </w:rPr>
        <w:t xml:space="preserve"> полном объеме качественно организовывать воинский учет согласно действующему законодательству</w:t>
      </w:r>
      <w:r>
        <w:rPr>
          <w:sz w:val="28"/>
          <w:szCs w:val="28"/>
          <w:lang w:eastAsia="en-US"/>
        </w:rPr>
        <w:t xml:space="preserve">.</w:t>
      </w:r>
      <w:r/>
    </w:p>
    <w:p>
      <w:pPr>
        <w:pStyle w:val="711"/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4.11.10. О</w:t>
      </w:r>
      <w:r>
        <w:rPr>
          <w:sz w:val="28"/>
          <w:szCs w:val="28"/>
          <w:lang w:val="en-US" w:eastAsia="en-US"/>
        </w:rPr>
        <w:t xml:space="preserve">беспечивать необходимые условия для организации питания и медицинского обслуживания в Учреждении</w:t>
      </w:r>
      <w:r>
        <w:rPr>
          <w:sz w:val="28"/>
          <w:szCs w:val="28"/>
          <w:lang w:eastAsia="en-US"/>
        </w:rPr>
        <w:t xml:space="preserve">.</w:t>
      </w:r>
      <w:r/>
    </w:p>
    <w:p>
      <w:pPr>
        <w:pStyle w:val="711"/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4.11.11. В</w:t>
      </w:r>
      <w:r>
        <w:rPr>
          <w:sz w:val="28"/>
          <w:szCs w:val="28"/>
          <w:lang w:val="en-US" w:eastAsia="en-US"/>
        </w:rPr>
        <w:t xml:space="preserve">ыполнять </w:t>
      </w:r>
      <w:r>
        <w:rPr>
          <w:sz w:val="28"/>
          <w:szCs w:val="28"/>
          <w:lang w:eastAsia="en-US"/>
        </w:rPr>
        <w:t xml:space="preserve">постановления</w:t>
      </w:r>
      <w:r>
        <w:rPr>
          <w:sz w:val="28"/>
          <w:szCs w:val="28"/>
          <w:lang w:val="en-US" w:eastAsia="en-US"/>
        </w:rPr>
        <w:t xml:space="preserve"> и распоряжения Учредителя</w:t>
      </w:r>
      <w:r>
        <w:rPr>
          <w:sz w:val="28"/>
          <w:szCs w:val="28"/>
          <w:lang w:eastAsia="en-US"/>
        </w:rPr>
        <w:t xml:space="preserve">.</w:t>
      </w:r>
      <w:r/>
    </w:p>
    <w:p>
      <w:pPr>
        <w:pStyle w:val="711"/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4.11.12. О</w:t>
      </w:r>
      <w:r>
        <w:rPr>
          <w:sz w:val="28"/>
          <w:szCs w:val="28"/>
          <w:lang w:val="en-US" w:eastAsia="en-US"/>
        </w:rPr>
        <w:t xml:space="preserve">существлять контроль за выполнением образовательной, финансовой деятельности, требований безопасности</w:t>
      </w:r>
      <w:r>
        <w:rPr>
          <w:sz w:val="28"/>
          <w:szCs w:val="28"/>
          <w:lang w:eastAsia="en-US"/>
        </w:rPr>
        <w:t xml:space="preserve">.</w:t>
      </w:r>
      <w:r/>
    </w:p>
    <w:p>
      <w:pPr>
        <w:pStyle w:val="711"/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4.11.13. О</w:t>
      </w:r>
      <w:r>
        <w:rPr>
          <w:sz w:val="28"/>
          <w:szCs w:val="28"/>
          <w:lang w:val="en-US" w:eastAsia="en-US"/>
        </w:rPr>
        <w:t xml:space="preserve">существлять взаимо</w:t>
      </w:r>
      <w:r>
        <w:rPr>
          <w:sz w:val="28"/>
          <w:szCs w:val="28"/>
          <w:lang w:eastAsia="en-US"/>
        </w:rPr>
        <w:t xml:space="preserve">действие</w:t>
      </w:r>
      <w:r>
        <w:rPr>
          <w:sz w:val="28"/>
          <w:szCs w:val="28"/>
          <w:lang w:val="en-US" w:eastAsia="en-US"/>
        </w:rPr>
        <w:t xml:space="preserve"> с семьями </w:t>
      </w:r>
      <w:r>
        <w:rPr>
          <w:sz w:val="28"/>
          <w:szCs w:val="28"/>
          <w:lang w:eastAsia="en-US"/>
        </w:rPr>
        <w:t xml:space="preserve">об</w:t>
      </w:r>
      <w:r>
        <w:rPr>
          <w:sz w:val="28"/>
          <w:szCs w:val="28"/>
          <w:lang w:val="en-US" w:eastAsia="en-US"/>
        </w:rPr>
        <w:t xml:space="preserve">уча</w:t>
      </w:r>
      <w:r>
        <w:rPr>
          <w:sz w:val="28"/>
          <w:szCs w:val="28"/>
          <w:lang w:eastAsia="en-US"/>
        </w:rPr>
        <w:t xml:space="preserve">ю</w:t>
      </w:r>
      <w:r>
        <w:rPr>
          <w:sz w:val="28"/>
          <w:szCs w:val="28"/>
          <w:lang w:val="en-US" w:eastAsia="en-US"/>
        </w:rPr>
        <w:t xml:space="preserve">щихся и общественными организациями</w:t>
      </w:r>
      <w:r>
        <w:rPr>
          <w:sz w:val="28"/>
          <w:szCs w:val="28"/>
          <w:lang w:eastAsia="en-US"/>
        </w:rPr>
        <w:t xml:space="preserve">.</w:t>
      </w:r>
      <w:r/>
    </w:p>
    <w:p>
      <w:pPr>
        <w:pStyle w:val="711"/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4.11.14. Р</w:t>
      </w:r>
      <w:r>
        <w:rPr>
          <w:sz w:val="28"/>
          <w:szCs w:val="28"/>
          <w:lang w:val="en-US" w:eastAsia="en-US"/>
        </w:rPr>
        <w:t xml:space="preserve">аспределять учебную нагрузку, </w:t>
      </w:r>
      <w:r>
        <w:rPr>
          <w:sz w:val="28"/>
          <w:szCs w:val="28"/>
          <w:lang w:eastAsia="en-US"/>
        </w:rPr>
        <w:t xml:space="preserve">определять</w:t>
      </w:r>
      <w:r>
        <w:rPr>
          <w:sz w:val="28"/>
          <w:szCs w:val="28"/>
          <w:lang w:val="en-US" w:eastAsia="en-US"/>
        </w:rPr>
        <w:t xml:space="preserve"> фиксированную часть заработной платы работникам Учреждения в соответствии с действующими нормативными актами по оплате труда работников бюджетной сферы</w:t>
      </w:r>
      <w:r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val="en-US" w:eastAsia="en-US"/>
        </w:rPr>
        <w:t xml:space="preserve">в пределах имеющихся финансовых средств</w:t>
      </w:r>
      <w:r>
        <w:rPr>
          <w:sz w:val="28"/>
          <w:szCs w:val="28"/>
          <w:lang w:eastAsia="en-US"/>
        </w:rPr>
        <w:t xml:space="preserve">.</w:t>
      </w:r>
      <w:r/>
    </w:p>
    <w:p>
      <w:pPr>
        <w:pStyle w:val="711"/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4.11.15. К</w:t>
      </w:r>
      <w:r>
        <w:rPr>
          <w:sz w:val="28"/>
          <w:szCs w:val="28"/>
          <w:lang w:val="en-US" w:eastAsia="en-US"/>
        </w:rPr>
        <w:t xml:space="preserve">онтролировать деятельность педаго</w:t>
      </w:r>
      <w:r>
        <w:rPr>
          <w:sz w:val="28"/>
          <w:szCs w:val="28"/>
          <w:lang w:eastAsia="en-US"/>
        </w:rPr>
        <w:t xml:space="preserve">гических работников</w:t>
      </w:r>
      <w:r>
        <w:rPr>
          <w:sz w:val="28"/>
          <w:szCs w:val="28"/>
          <w:lang w:val="en-US" w:eastAsia="en-US"/>
        </w:rPr>
        <w:t xml:space="preserve">, в том числе путем посещения уроков и мероприятий</w:t>
      </w:r>
      <w:r>
        <w:rPr>
          <w:sz w:val="28"/>
          <w:szCs w:val="28"/>
          <w:lang w:eastAsia="en-US"/>
        </w:rPr>
        <w:t xml:space="preserve">.</w:t>
      </w:r>
      <w:r/>
    </w:p>
    <w:p>
      <w:pPr>
        <w:pStyle w:val="711"/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4.11.16. О</w:t>
      </w:r>
      <w:r>
        <w:rPr>
          <w:sz w:val="28"/>
          <w:szCs w:val="28"/>
          <w:lang w:val="en-US" w:eastAsia="en-US"/>
        </w:rPr>
        <w:t xml:space="preserve">пределять перспектив</w:t>
      </w:r>
      <w:r>
        <w:rPr>
          <w:sz w:val="28"/>
          <w:szCs w:val="28"/>
          <w:lang w:eastAsia="en-US"/>
        </w:rPr>
        <w:t xml:space="preserve">ы развития</w:t>
      </w:r>
      <w:r>
        <w:rPr>
          <w:sz w:val="28"/>
          <w:szCs w:val="28"/>
          <w:lang w:val="en-US" w:eastAsia="en-US"/>
        </w:rPr>
        <w:t xml:space="preserve"> Учреждения</w:t>
      </w:r>
      <w:r>
        <w:rPr>
          <w:sz w:val="28"/>
          <w:szCs w:val="28"/>
          <w:lang w:eastAsia="en-US"/>
        </w:rPr>
        <w:t xml:space="preserve">.</w:t>
      </w:r>
      <w:r/>
    </w:p>
    <w:p>
      <w:pPr>
        <w:pStyle w:val="711"/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4.11.17. Р</w:t>
      </w:r>
      <w:r>
        <w:rPr>
          <w:sz w:val="28"/>
          <w:szCs w:val="28"/>
          <w:lang w:val="en-US" w:eastAsia="en-US"/>
        </w:rPr>
        <w:t xml:space="preserve">уководить текущей работой и инновационной деятельностью Учреждения</w:t>
      </w:r>
      <w:r>
        <w:rPr>
          <w:sz w:val="28"/>
          <w:szCs w:val="28"/>
          <w:lang w:eastAsia="en-US"/>
        </w:rPr>
        <w:t xml:space="preserve">.</w:t>
      </w:r>
      <w:r/>
    </w:p>
    <w:p>
      <w:pPr>
        <w:pStyle w:val="711"/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4.11.18. Н</w:t>
      </w:r>
      <w:r>
        <w:rPr>
          <w:sz w:val="28"/>
          <w:szCs w:val="28"/>
          <w:lang w:val="en-US" w:eastAsia="en-US"/>
        </w:rPr>
        <w:t xml:space="preserve">аправлять педагогических работников на курсы повышения квалификации в установленном порядке</w:t>
      </w:r>
      <w:r>
        <w:rPr>
          <w:sz w:val="28"/>
          <w:szCs w:val="28"/>
          <w:lang w:eastAsia="en-US"/>
        </w:rPr>
        <w:t xml:space="preserve">.</w:t>
      </w:r>
      <w:r/>
    </w:p>
    <w:p>
      <w:pPr>
        <w:pStyle w:val="711"/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4.11.19. К</w:t>
      </w:r>
      <w:r>
        <w:rPr>
          <w:sz w:val="28"/>
          <w:szCs w:val="28"/>
          <w:lang w:val="en-US" w:eastAsia="en-US"/>
        </w:rPr>
        <w:t xml:space="preserve">онтролировать соблюдение дисциплины в Учреждении</w:t>
      </w:r>
      <w:r>
        <w:rPr>
          <w:sz w:val="28"/>
          <w:szCs w:val="28"/>
          <w:lang w:eastAsia="en-US"/>
        </w:rPr>
        <w:t xml:space="preserve">.</w:t>
      </w:r>
      <w:r/>
    </w:p>
    <w:p>
      <w:pPr>
        <w:pStyle w:val="711"/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4.11.20. О</w:t>
      </w:r>
      <w:r>
        <w:rPr>
          <w:sz w:val="28"/>
          <w:szCs w:val="28"/>
          <w:lang w:val="en-US" w:eastAsia="en-US"/>
        </w:rPr>
        <w:t xml:space="preserve">беспечивать соблюдение в Учреждении и на его территории санитарно-эпидемиологических требований охраны труда и противопожарной безопасности.</w:t>
      </w:r>
      <w:r>
        <w:rPr>
          <w:sz w:val="28"/>
          <w:szCs w:val="28"/>
          <w:lang w:eastAsia="en-US"/>
        </w:rPr>
      </w:r>
      <w:r/>
    </w:p>
    <w:p>
      <w:pPr>
        <w:pStyle w:val="711"/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4.11.21. Осуществлять иные полномочия, предусмотренные действующим законодательством Российской Федерации.</w:t>
      </w:r>
      <w:r/>
    </w:p>
    <w:p>
      <w:pPr>
        <w:pStyle w:val="711"/>
        <w:ind w:right="-1" w:firstLine="851"/>
        <w:jc w:val="both"/>
        <w:shd w:val="clear" w:fill="FFFFFF" w:color="auto"/>
        <w:tabs>
          <w:tab w:val="left" w:pos="-5954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4.12. Директор Учреждения несет персональную о</w:t>
      </w:r>
      <w:r>
        <w:rPr>
          <w:sz w:val="28"/>
          <w:szCs w:val="28"/>
        </w:rPr>
        <w:t xml:space="preserve">тветственность перед Учредителем за результаты деятельности Учреждения, сохранность, целевое использование переданного Учреждению имущества, состояние трудовой дисциплины, безопасные условия труда работников, а также соблюдение положений настоящего Устава.</w:t>
      </w:r>
      <w:r/>
    </w:p>
    <w:p>
      <w:pPr>
        <w:pStyle w:val="711"/>
        <w:ind w:right="-1" w:firstLine="851"/>
        <w:jc w:val="both"/>
        <w:tabs>
          <w:tab w:val="left" w:pos="1302" w:leader="none"/>
        </w:tabs>
        <w:rPr>
          <w:bCs/>
          <w:sz w:val="28"/>
          <w:szCs w:val="28"/>
          <w:lang w:val="en-US" w:eastAsia="en-US"/>
        </w:rPr>
      </w:pPr>
      <w:r>
        <w:rPr>
          <w:bCs/>
          <w:sz w:val="28"/>
          <w:szCs w:val="28"/>
          <w:lang w:eastAsia="en-US"/>
        </w:rPr>
        <w:t xml:space="preserve">4.13. </w:t>
      </w:r>
      <w:r>
        <w:rPr>
          <w:bCs/>
          <w:sz w:val="28"/>
          <w:szCs w:val="28"/>
          <w:lang w:val="en-US" w:eastAsia="en-US"/>
        </w:rPr>
        <w:t xml:space="preserve">В Учреждении формируются коллегиальные органы управления:</w:t>
      </w:r>
      <w:r/>
    </w:p>
    <w:p>
      <w:pPr>
        <w:pStyle w:val="711"/>
        <w:ind w:right="-1" w:firstLine="851"/>
        <w:jc w:val="both"/>
        <w:tabs>
          <w:tab w:val="left" w:pos="193" w:leader="none"/>
        </w:tabs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 xml:space="preserve">4.13.1. </w:t>
      </w:r>
      <w:r>
        <w:rPr>
          <w:bCs/>
          <w:sz w:val="28"/>
          <w:szCs w:val="28"/>
          <w:lang w:val="en-US" w:eastAsia="en-US"/>
        </w:rPr>
        <w:t xml:space="preserve">Общее собрание работников Учреждения (далее - </w:t>
      </w:r>
      <w:r>
        <w:rPr>
          <w:bCs/>
          <w:sz w:val="28"/>
          <w:szCs w:val="28"/>
          <w:lang w:eastAsia="en-US"/>
        </w:rPr>
        <w:t xml:space="preserve">О</w:t>
      </w:r>
      <w:r>
        <w:rPr>
          <w:bCs/>
          <w:sz w:val="28"/>
          <w:szCs w:val="28"/>
          <w:lang w:val="en-US" w:eastAsia="en-US"/>
        </w:rPr>
        <w:t xml:space="preserve">бщее собрание работников)</w:t>
      </w:r>
      <w:r>
        <w:rPr>
          <w:bCs/>
          <w:sz w:val="28"/>
          <w:szCs w:val="28"/>
          <w:lang w:eastAsia="en-US"/>
        </w:rPr>
        <w:t xml:space="preserve">.</w:t>
      </w:r>
      <w:r/>
    </w:p>
    <w:p>
      <w:pPr>
        <w:pStyle w:val="711"/>
        <w:ind w:right="-1" w:firstLine="851"/>
        <w:jc w:val="both"/>
        <w:tabs>
          <w:tab w:val="left" w:pos="169" w:leader="none"/>
        </w:tabs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 xml:space="preserve">4.13.2. </w:t>
      </w:r>
      <w:r>
        <w:rPr>
          <w:bCs/>
          <w:sz w:val="28"/>
          <w:szCs w:val="28"/>
          <w:lang w:val="en-US" w:eastAsia="en-US"/>
        </w:rPr>
        <w:t xml:space="preserve">Педагогический совет Учреждения (далее - Педагогический совет)</w:t>
      </w:r>
      <w:r>
        <w:rPr>
          <w:bCs/>
          <w:sz w:val="28"/>
          <w:szCs w:val="28"/>
          <w:lang w:eastAsia="en-US"/>
        </w:rPr>
        <w:t xml:space="preserve">.</w:t>
      </w:r>
      <w:r/>
    </w:p>
    <w:p>
      <w:pPr>
        <w:pStyle w:val="711"/>
        <w:ind w:right="-1" w:firstLine="851"/>
        <w:jc w:val="both"/>
        <w:tabs>
          <w:tab w:val="left" w:pos="164" w:leader="none"/>
        </w:tabs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 xml:space="preserve">4.13.3. </w:t>
      </w:r>
      <w:r>
        <w:rPr>
          <w:bCs/>
          <w:sz w:val="28"/>
          <w:szCs w:val="28"/>
          <w:lang w:val="en-US" w:eastAsia="en-US"/>
        </w:rPr>
        <w:t xml:space="preserve">Управляющий совет Учреждения (далее - </w:t>
      </w:r>
      <w:r>
        <w:rPr>
          <w:bCs/>
          <w:sz w:val="28"/>
          <w:szCs w:val="28"/>
          <w:lang w:eastAsia="en-US"/>
        </w:rPr>
        <w:t xml:space="preserve">У</w:t>
      </w:r>
      <w:r>
        <w:rPr>
          <w:bCs/>
          <w:sz w:val="28"/>
          <w:szCs w:val="28"/>
          <w:lang w:val="en-US" w:eastAsia="en-US"/>
        </w:rPr>
        <w:t xml:space="preserve">правляющий совет)</w:t>
      </w:r>
      <w:r>
        <w:rPr>
          <w:bCs/>
          <w:sz w:val="28"/>
          <w:szCs w:val="28"/>
          <w:lang w:eastAsia="en-US"/>
        </w:rPr>
        <w:t xml:space="preserve">.</w:t>
      </w:r>
      <w:r/>
    </w:p>
    <w:p>
      <w:pPr>
        <w:pStyle w:val="711"/>
        <w:ind w:right="-1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4.14. В целях учета мнения обучающихся, родителей (законных представителей) несовершеннолетних обучающ</w:t>
      </w:r>
      <w:r>
        <w:rPr>
          <w:sz w:val="28"/>
          <w:szCs w:val="28"/>
        </w:rPr>
        <w:t xml:space="preserve">ихся по вопросам управления Учреждением и при принятии Учреждением локальных нормативных актов, затрагивающих их права и законные интересы, по инициативе обучающихся, родителей (законных представителей) несовершеннолетних обучающихся в Учреждении созданы: </w:t>
      </w:r>
      <w:r/>
    </w:p>
    <w:p>
      <w:pPr>
        <w:pStyle w:val="711"/>
        <w:ind w:right="-1" w:firstLine="851"/>
        <w:jc w:val="both"/>
        <w:tabs>
          <w:tab w:val="left" w:pos="174" w:leader="none"/>
        </w:tabs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 xml:space="preserve">4.14.1. </w:t>
      </w:r>
      <w:r>
        <w:rPr>
          <w:bCs/>
          <w:sz w:val="28"/>
          <w:szCs w:val="28"/>
          <w:lang w:val="en-US" w:eastAsia="en-US"/>
        </w:rPr>
        <w:t xml:space="preserve">Совет обучающихся Учреждения (далее - </w:t>
      </w:r>
      <w:r>
        <w:rPr>
          <w:bCs/>
          <w:sz w:val="28"/>
          <w:szCs w:val="28"/>
          <w:lang w:eastAsia="en-US"/>
        </w:rPr>
        <w:t xml:space="preserve">С</w:t>
      </w:r>
      <w:r>
        <w:rPr>
          <w:bCs/>
          <w:sz w:val="28"/>
          <w:szCs w:val="28"/>
          <w:lang w:val="en-US" w:eastAsia="en-US"/>
        </w:rPr>
        <w:t xml:space="preserve">овет обучающихся)</w:t>
      </w:r>
      <w:r>
        <w:rPr>
          <w:bCs/>
          <w:sz w:val="28"/>
          <w:szCs w:val="28"/>
          <w:lang w:eastAsia="en-US"/>
        </w:rPr>
        <w:t xml:space="preserve">.</w:t>
      </w:r>
      <w:r/>
    </w:p>
    <w:p>
      <w:pPr>
        <w:pStyle w:val="711"/>
        <w:ind w:right="-1" w:firstLine="851"/>
        <w:jc w:val="both"/>
        <w:tabs>
          <w:tab w:val="left" w:pos="164" w:leader="none"/>
        </w:tabs>
        <w:rPr>
          <w:bCs/>
          <w:sz w:val="28"/>
          <w:szCs w:val="28"/>
          <w:lang w:val="en-US" w:eastAsia="en-US"/>
        </w:rPr>
      </w:pPr>
      <w:r>
        <w:rPr>
          <w:bCs/>
          <w:sz w:val="28"/>
          <w:szCs w:val="28"/>
          <w:lang w:eastAsia="en-US"/>
        </w:rPr>
        <w:t xml:space="preserve">4.14.2. </w:t>
      </w:r>
      <w:r>
        <w:rPr>
          <w:bCs/>
          <w:sz w:val="28"/>
          <w:szCs w:val="28"/>
          <w:lang w:val="en-US" w:eastAsia="en-US"/>
        </w:rPr>
        <w:t xml:space="preserve">Совет родителей (законных представителей) несовершеннолетних обучающихся</w:t>
      </w:r>
      <w:r>
        <w:rPr>
          <w:bCs/>
          <w:sz w:val="28"/>
          <w:szCs w:val="28"/>
          <w:lang w:eastAsia="en-US"/>
        </w:rPr>
        <w:t xml:space="preserve"> </w:t>
      </w:r>
      <w:r>
        <w:rPr>
          <w:bCs/>
          <w:sz w:val="28"/>
          <w:szCs w:val="28"/>
          <w:lang w:val="en-US" w:eastAsia="en-US"/>
        </w:rPr>
        <w:t xml:space="preserve">(далее - </w:t>
      </w:r>
      <w:r>
        <w:rPr>
          <w:bCs/>
          <w:sz w:val="28"/>
          <w:szCs w:val="28"/>
          <w:lang w:eastAsia="en-US"/>
        </w:rPr>
        <w:t xml:space="preserve">С</w:t>
      </w:r>
      <w:r>
        <w:rPr>
          <w:bCs/>
          <w:sz w:val="28"/>
          <w:szCs w:val="28"/>
          <w:lang w:val="en-US" w:eastAsia="en-US"/>
        </w:rPr>
        <w:t xml:space="preserve">овет родителей).</w:t>
      </w:r>
      <w:r/>
    </w:p>
    <w:p>
      <w:pPr>
        <w:pStyle w:val="711"/>
        <w:ind w:right="-1" w:firstLine="851"/>
        <w:jc w:val="both"/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 xml:space="preserve">4</w:t>
      </w:r>
      <w:r>
        <w:rPr>
          <w:bCs/>
          <w:sz w:val="28"/>
          <w:szCs w:val="28"/>
          <w:lang w:val="en-US" w:eastAsia="en-US"/>
        </w:rPr>
        <w:t xml:space="preserve">.1</w:t>
      </w:r>
      <w:r>
        <w:rPr>
          <w:bCs/>
          <w:sz w:val="28"/>
          <w:szCs w:val="28"/>
          <w:lang w:eastAsia="en-US"/>
        </w:rPr>
        <w:t xml:space="preserve">5</w:t>
      </w:r>
      <w:r>
        <w:rPr>
          <w:bCs/>
          <w:sz w:val="28"/>
          <w:szCs w:val="28"/>
          <w:lang w:val="en-US" w:eastAsia="en-US"/>
        </w:rPr>
        <w:t xml:space="preserve">.Общее собрание работников - высший коллегиальный орган управления Учреждением, деятельность которого регламентируется настоящим </w:t>
      </w:r>
      <w:r>
        <w:rPr>
          <w:bCs/>
          <w:sz w:val="28"/>
          <w:szCs w:val="28"/>
          <w:lang w:eastAsia="en-US"/>
        </w:rPr>
        <w:t xml:space="preserve">У</w:t>
      </w:r>
      <w:r>
        <w:rPr>
          <w:bCs/>
          <w:sz w:val="28"/>
          <w:szCs w:val="28"/>
          <w:lang w:val="en-US" w:eastAsia="en-US"/>
        </w:rPr>
        <w:t xml:space="preserve">ставом.</w:t>
      </w:r>
      <w:r>
        <w:rPr>
          <w:bCs/>
          <w:sz w:val="28"/>
          <w:szCs w:val="28"/>
          <w:lang w:eastAsia="en-US"/>
        </w:rPr>
      </w:r>
      <w:r/>
    </w:p>
    <w:p>
      <w:pPr>
        <w:pStyle w:val="711"/>
        <w:ind w:right="-1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4.16. Общее собрание работников включает в себя всех работников Учреждения. </w:t>
      </w:r>
      <w:r/>
    </w:p>
    <w:p>
      <w:pPr>
        <w:pStyle w:val="711"/>
        <w:ind w:right="-1" w:firstLine="851"/>
        <w:jc w:val="both"/>
        <w:rPr>
          <w:bCs/>
          <w:sz w:val="28"/>
          <w:szCs w:val="28"/>
          <w:lang w:val="en-US" w:eastAsia="en-US"/>
        </w:rPr>
      </w:pPr>
      <w:r>
        <w:rPr>
          <w:bCs/>
          <w:sz w:val="28"/>
          <w:szCs w:val="28"/>
          <w:lang w:eastAsia="en-US"/>
        </w:rPr>
        <w:t xml:space="preserve">4.17. </w:t>
      </w:r>
      <w:r>
        <w:rPr>
          <w:bCs/>
          <w:sz w:val="28"/>
          <w:szCs w:val="28"/>
          <w:lang w:val="en-US" w:eastAsia="en-US"/>
        </w:rPr>
        <w:t xml:space="preserve">Общее собрание работников действует бессрочно и считается правомочным, если на нем присутствует более половины всего списочного состава работников Учреждения.</w:t>
      </w:r>
      <w:r/>
    </w:p>
    <w:p>
      <w:pPr>
        <w:pStyle w:val="711"/>
        <w:ind w:right="-1" w:firstLine="851"/>
        <w:jc w:val="both"/>
        <w:rPr>
          <w:bCs/>
          <w:sz w:val="28"/>
          <w:szCs w:val="28"/>
          <w:lang w:val="en-US" w:eastAsia="en-US"/>
        </w:rPr>
      </w:pPr>
      <w:r>
        <w:rPr>
          <w:bCs/>
          <w:sz w:val="28"/>
          <w:szCs w:val="28"/>
          <w:lang w:eastAsia="en-US"/>
        </w:rPr>
        <w:t xml:space="preserve">4.18. </w:t>
      </w:r>
      <w:r>
        <w:rPr>
          <w:bCs/>
          <w:sz w:val="28"/>
          <w:szCs w:val="28"/>
          <w:lang w:val="en-US" w:eastAsia="en-US"/>
        </w:rPr>
        <w:t xml:space="preserve">На общем собрании работников ежегодно избираются председатель, который проводит заседания, и секретарь, который формирует материалы </w:t>
      </w:r>
      <w:r>
        <w:rPr>
          <w:bCs/>
          <w:sz w:val="28"/>
          <w:szCs w:val="28"/>
          <w:lang w:eastAsia="en-US"/>
        </w:rPr>
        <w:t xml:space="preserve">Общего </w:t>
      </w:r>
      <w:r>
        <w:rPr>
          <w:bCs/>
          <w:sz w:val="28"/>
          <w:szCs w:val="28"/>
          <w:lang w:val="en-US" w:eastAsia="en-US"/>
        </w:rPr>
        <w:t xml:space="preserve">собрания работников и оформляет протоколы собраний. Протоколы подписываются председателем и секретарем.</w:t>
      </w:r>
      <w:r/>
    </w:p>
    <w:p>
      <w:pPr>
        <w:pStyle w:val="711"/>
        <w:ind w:right="-1" w:firstLine="851"/>
        <w:jc w:val="both"/>
        <w:rPr>
          <w:bCs/>
          <w:sz w:val="28"/>
          <w:szCs w:val="28"/>
          <w:lang w:val="en-US" w:eastAsia="en-US"/>
        </w:rPr>
      </w:pPr>
      <w:r>
        <w:rPr>
          <w:bCs/>
          <w:sz w:val="28"/>
          <w:szCs w:val="28"/>
          <w:lang w:eastAsia="en-US"/>
        </w:rPr>
        <w:t xml:space="preserve">4.19. </w:t>
      </w:r>
      <w:r>
        <w:rPr>
          <w:bCs/>
          <w:sz w:val="28"/>
          <w:szCs w:val="28"/>
          <w:lang w:val="en-US" w:eastAsia="en-US"/>
        </w:rPr>
        <w:t xml:space="preserve">Решение </w:t>
      </w:r>
      <w:r>
        <w:rPr>
          <w:bCs/>
          <w:sz w:val="28"/>
          <w:szCs w:val="28"/>
          <w:lang w:eastAsia="en-US"/>
        </w:rPr>
        <w:t xml:space="preserve">Общего </w:t>
      </w:r>
      <w:r>
        <w:rPr>
          <w:bCs/>
          <w:sz w:val="28"/>
          <w:szCs w:val="28"/>
          <w:lang w:val="en-US" w:eastAsia="en-US"/>
        </w:rPr>
        <w:t xml:space="preserve">собрания работников Учреждения считается принятым, если за него проголосовало более половины участников </w:t>
      </w:r>
      <w:r>
        <w:rPr>
          <w:bCs/>
          <w:sz w:val="28"/>
          <w:szCs w:val="28"/>
          <w:lang w:eastAsia="en-US"/>
        </w:rPr>
        <w:t xml:space="preserve">Общего </w:t>
      </w:r>
      <w:r>
        <w:rPr>
          <w:bCs/>
          <w:sz w:val="28"/>
          <w:szCs w:val="28"/>
          <w:lang w:val="en-US" w:eastAsia="en-US"/>
        </w:rPr>
        <w:t xml:space="preserve">собрания</w:t>
      </w:r>
      <w:r>
        <w:rPr>
          <w:bCs/>
          <w:sz w:val="28"/>
          <w:szCs w:val="28"/>
          <w:lang w:eastAsia="en-US"/>
        </w:rPr>
        <w:t xml:space="preserve"> работников</w:t>
      </w:r>
      <w:r>
        <w:rPr>
          <w:bCs/>
          <w:sz w:val="28"/>
          <w:szCs w:val="28"/>
          <w:lang w:val="en-US" w:eastAsia="en-US"/>
        </w:rPr>
        <w:t xml:space="preserve">.</w:t>
      </w:r>
      <w:r/>
    </w:p>
    <w:p>
      <w:pPr>
        <w:pStyle w:val="711"/>
        <w:ind w:right="-1" w:firstLine="851"/>
        <w:jc w:val="both"/>
        <w:rPr>
          <w:bCs/>
          <w:sz w:val="28"/>
          <w:szCs w:val="28"/>
          <w:lang w:val="en-US" w:eastAsia="en-US"/>
        </w:rPr>
      </w:pPr>
      <w:r>
        <w:rPr>
          <w:bCs/>
          <w:sz w:val="28"/>
          <w:szCs w:val="28"/>
          <w:lang w:eastAsia="en-US"/>
        </w:rPr>
        <w:t xml:space="preserve">4.20. </w:t>
      </w:r>
      <w:r>
        <w:rPr>
          <w:bCs/>
          <w:sz w:val="28"/>
          <w:szCs w:val="28"/>
          <w:lang w:val="en-US" w:eastAsia="en-US"/>
        </w:rPr>
        <w:t xml:space="preserve">Компетенция </w:t>
      </w:r>
      <w:r>
        <w:rPr>
          <w:bCs/>
          <w:sz w:val="28"/>
          <w:szCs w:val="28"/>
          <w:lang w:eastAsia="en-US"/>
        </w:rPr>
        <w:t xml:space="preserve">О</w:t>
      </w:r>
      <w:r>
        <w:rPr>
          <w:bCs/>
          <w:sz w:val="28"/>
          <w:szCs w:val="28"/>
          <w:lang w:val="en-US" w:eastAsia="en-US"/>
        </w:rPr>
        <w:t xml:space="preserve">бщего собрания работников Учреждения:</w:t>
      </w:r>
      <w:r/>
    </w:p>
    <w:p>
      <w:pPr>
        <w:pStyle w:val="711"/>
        <w:ind w:right="-1" w:firstLine="851"/>
        <w:jc w:val="both"/>
        <w:tabs>
          <w:tab w:val="left" w:pos="289" w:leader="none"/>
        </w:tabs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 xml:space="preserve">4.20.1. Р</w:t>
      </w:r>
      <w:r>
        <w:rPr>
          <w:bCs/>
          <w:sz w:val="28"/>
          <w:szCs w:val="28"/>
          <w:lang w:val="en-US" w:eastAsia="en-US"/>
        </w:rPr>
        <w:t xml:space="preserve">ассмотрение Устава Учреждения, изменений и дополнений к нему, правил внутреннего трудового распорядка, коллективного договора и иных локальных нормативных актов в пределах своей компетенции</w:t>
      </w:r>
      <w:r>
        <w:rPr>
          <w:bCs/>
          <w:sz w:val="28"/>
          <w:szCs w:val="28"/>
          <w:lang w:eastAsia="en-US"/>
        </w:rPr>
        <w:t xml:space="preserve">.</w:t>
      </w:r>
      <w:r/>
    </w:p>
    <w:p>
      <w:pPr>
        <w:pStyle w:val="711"/>
        <w:ind w:right="-1" w:firstLine="851"/>
        <w:jc w:val="both"/>
        <w:tabs>
          <w:tab w:val="left" w:pos="332" w:leader="none"/>
        </w:tabs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 xml:space="preserve">4.20.2. Р</w:t>
      </w:r>
      <w:r>
        <w:rPr>
          <w:bCs/>
          <w:sz w:val="28"/>
          <w:szCs w:val="28"/>
          <w:lang w:val="en-US" w:eastAsia="en-US"/>
        </w:rPr>
        <w:t xml:space="preserve">ассмотрение локальных актов, касающихся деятельности всех работников Учреждения, в том числе участия работников Учреждения в управлении Учреждением</w:t>
      </w:r>
      <w:r>
        <w:rPr>
          <w:bCs/>
          <w:sz w:val="28"/>
          <w:szCs w:val="28"/>
          <w:lang w:eastAsia="en-US"/>
        </w:rPr>
        <w:t xml:space="preserve">.</w:t>
      </w:r>
      <w:r/>
    </w:p>
    <w:p>
      <w:pPr>
        <w:pStyle w:val="711"/>
        <w:ind w:right="-1" w:firstLine="851"/>
        <w:jc w:val="both"/>
        <w:tabs>
          <w:tab w:val="left" w:pos="178" w:leader="none"/>
        </w:tabs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 xml:space="preserve">4.20.3. Р</w:t>
      </w:r>
      <w:r>
        <w:rPr>
          <w:bCs/>
          <w:sz w:val="28"/>
          <w:szCs w:val="28"/>
          <w:lang w:val="en-US" w:eastAsia="en-US"/>
        </w:rPr>
        <w:t xml:space="preserve">ассмотрение вопросов исполнения трудовой дисциплины и мероприятий по ее укреплению, факты нарушения трудовой дисциплины работниками Учреждения</w:t>
      </w:r>
      <w:r>
        <w:rPr>
          <w:bCs/>
          <w:sz w:val="28"/>
          <w:szCs w:val="28"/>
          <w:lang w:eastAsia="en-US"/>
        </w:rPr>
        <w:t xml:space="preserve">.</w:t>
      </w:r>
      <w:r/>
    </w:p>
    <w:p>
      <w:pPr>
        <w:pStyle w:val="711"/>
        <w:ind w:right="-1" w:firstLine="851"/>
        <w:jc w:val="both"/>
        <w:tabs>
          <w:tab w:val="left" w:pos="265" w:leader="none"/>
        </w:tabs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 xml:space="preserve">4.20.4. Р</w:t>
      </w:r>
      <w:r>
        <w:rPr>
          <w:bCs/>
          <w:sz w:val="28"/>
          <w:szCs w:val="28"/>
          <w:lang w:val="en-US" w:eastAsia="en-US"/>
        </w:rPr>
        <w:t xml:space="preserve">ассмотрение вопросов охраны и безопасности условий труда работников, охраны жизни и здоровья учащихся Учреждения</w:t>
      </w:r>
      <w:r>
        <w:rPr>
          <w:bCs/>
          <w:sz w:val="28"/>
          <w:szCs w:val="28"/>
          <w:lang w:eastAsia="en-US"/>
        </w:rPr>
        <w:t xml:space="preserve">.</w:t>
      </w:r>
      <w:r/>
    </w:p>
    <w:p>
      <w:pPr>
        <w:pStyle w:val="711"/>
        <w:ind w:right="-1" w:firstLine="851"/>
        <w:jc w:val="both"/>
        <w:tabs>
          <w:tab w:val="left" w:pos="169" w:leader="none"/>
        </w:tabs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 xml:space="preserve">4.20.5. В</w:t>
      </w:r>
      <w:r>
        <w:rPr>
          <w:bCs/>
          <w:sz w:val="28"/>
          <w:szCs w:val="28"/>
          <w:lang w:val="en-US" w:eastAsia="en-US"/>
        </w:rPr>
        <w:t xml:space="preserve">несение предложений Учредителю по улучшению финансово-хозяйственной деятельности Учреждения</w:t>
      </w:r>
      <w:r>
        <w:rPr>
          <w:bCs/>
          <w:sz w:val="28"/>
          <w:szCs w:val="28"/>
          <w:lang w:eastAsia="en-US"/>
        </w:rPr>
        <w:t xml:space="preserve">.</w:t>
      </w:r>
      <w:r/>
    </w:p>
    <w:p>
      <w:pPr>
        <w:pStyle w:val="711"/>
        <w:ind w:right="-1" w:firstLine="851"/>
        <w:jc w:val="both"/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 xml:space="preserve">4.20.6. О</w:t>
      </w:r>
      <w:r>
        <w:rPr>
          <w:bCs/>
          <w:sz w:val="28"/>
          <w:szCs w:val="28"/>
          <w:lang w:val="en-US" w:eastAsia="en-US"/>
        </w:rPr>
        <w:t xml:space="preserve">знакомление с документами по результатам проверок органами надзорной деятельности и заслушивание отчетов администрации о выполнении мероприятий по устранению недостатков и нарушений в работе</w:t>
      </w:r>
      <w:r>
        <w:rPr>
          <w:bCs/>
          <w:sz w:val="28"/>
          <w:szCs w:val="28"/>
          <w:lang w:eastAsia="en-US"/>
        </w:rPr>
        <w:t xml:space="preserve">.</w:t>
      </w:r>
      <w:r/>
    </w:p>
    <w:p>
      <w:pPr>
        <w:pStyle w:val="711"/>
        <w:ind w:right="-1" w:firstLine="851"/>
        <w:jc w:val="both"/>
        <w:tabs>
          <w:tab w:val="left" w:pos="174" w:leader="none"/>
        </w:tabs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 xml:space="preserve">4.20.7. П</w:t>
      </w:r>
      <w:r>
        <w:rPr>
          <w:bCs/>
          <w:sz w:val="28"/>
          <w:szCs w:val="28"/>
          <w:lang w:val="en-US" w:eastAsia="en-US"/>
        </w:rPr>
        <w:t xml:space="preserve">ринятие необходимых мер, ограждающих педагогических и других работников, администрацию от необоснованного вмешательства в их профессиональную деятел</w:t>
      </w:r>
      <w:r>
        <w:rPr>
          <w:bCs/>
          <w:sz w:val="28"/>
          <w:szCs w:val="28"/>
          <w:lang w:val="en-US" w:eastAsia="en-US"/>
        </w:rPr>
        <w:t xml:space="preserve">ьность, ограничения самостоятельности Учреждения, его самоуправляемости, выход с предложениями по этим вопросам в общественные организации и объединения, муниципальный орган управления образованием, органы прокуратуры в рамках действующего законодательства</w:t>
      </w:r>
      <w:r>
        <w:rPr>
          <w:bCs/>
          <w:sz w:val="28"/>
          <w:szCs w:val="28"/>
          <w:lang w:eastAsia="en-US"/>
        </w:rPr>
        <w:t xml:space="preserve">.</w:t>
      </w:r>
      <w:r/>
    </w:p>
    <w:p>
      <w:pPr>
        <w:pStyle w:val="711"/>
        <w:ind w:right="-1" w:firstLine="851"/>
        <w:jc w:val="both"/>
        <w:tabs>
          <w:tab w:val="left" w:pos="250" w:leader="none"/>
        </w:tabs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 xml:space="preserve">4.20.8. П</w:t>
      </w:r>
      <w:r>
        <w:rPr>
          <w:bCs/>
          <w:sz w:val="28"/>
          <w:szCs w:val="28"/>
          <w:lang w:val="en-US" w:eastAsia="en-US"/>
        </w:rPr>
        <w:t xml:space="preserve">ринятие решений о создании при необходимости временных или постоянных комиссий, установление их полномочий, утверждение положений о них, касающихся трудовой деятельности работников Учреждения</w:t>
      </w:r>
      <w:r>
        <w:rPr>
          <w:bCs/>
          <w:sz w:val="28"/>
          <w:szCs w:val="28"/>
          <w:lang w:eastAsia="en-US"/>
        </w:rPr>
        <w:t xml:space="preserve">.</w:t>
      </w:r>
      <w:r/>
    </w:p>
    <w:p>
      <w:pPr>
        <w:pStyle w:val="711"/>
        <w:ind w:right="-1" w:firstLine="851"/>
        <w:jc w:val="both"/>
        <w:tabs>
          <w:tab w:val="left" w:pos="255" w:leader="none"/>
        </w:tabs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 xml:space="preserve">4.20.9. О</w:t>
      </w:r>
      <w:r>
        <w:rPr>
          <w:bCs/>
          <w:sz w:val="28"/>
          <w:szCs w:val="28"/>
          <w:lang w:val="en-US" w:eastAsia="en-US"/>
        </w:rPr>
        <w:t xml:space="preserve">пределение численности и срока полномочий комиссии по трудовым спорам, избрание ее членов</w:t>
      </w:r>
      <w:r>
        <w:rPr>
          <w:bCs/>
          <w:sz w:val="28"/>
          <w:szCs w:val="28"/>
          <w:lang w:eastAsia="en-US"/>
        </w:rPr>
        <w:t xml:space="preserve">.</w:t>
      </w:r>
      <w:r/>
    </w:p>
    <w:p>
      <w:pPr>
        <w:pStyle w:val="711"/>
        <w:ind w:right="-1" w:firstLine="851"/>
        <w:jc w:val="both"/>
        <w:tabs>
          <w:tab w:val="left" w:pos="164" w:leader="none"/>
        </w:tabs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 xml:space="preserve">4.20.10. И</w:t>
      </w:r>
      <w:r>
        <w:rPr>
          <w:bCs/>
          <w:sz w:val="28"/>
          <w:szCs w:val="28"/>
          <w:lang w:val="en-US" w:eastAsia="en-US"/>
        </w:rPr>
        <w:t xml:space="preserve">збрание представителей в Управляющий совет Учреждения</w:t>
      </w:r>
      <w:r>
        <w:rPr>
          <w:bCs/>
          <w:sz w:val="28"/>
          <w:szCs w:val="28"/>
          <w:lang w:eastAsia="en-US"/>
        </w:rPr>
        <w:t xml:space="preserve">.</w:t>
      </w:r>
      <w:r/>
    </w:p>
    <w:p>
      <w:pPr>
        <w:pStyle w:val="711"/>
        <w:ind w:right="-1" w:firstLine="851"/>
        <w:jc w:val="both"/>
        <w:tabs>
          <w:tab w:val="left" w:pos="246" w:leader="none"/>
        </w:tabs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 xml:space="preserve">4.20.11. И</w:t>
      </w:r>
      <w:r>
        <w:rPr>
          <w:bCs/>
          <w:sz w:val="28"/>
          <w:szCs w:val="28"/>
          <w:lang w:val="en-US" w:eastAsia="en-US"/>
        </w:rPr>
        <w:t xml:space="preserve">збрание представителя от работников в комиссию по урегулированию споров между участниками образовательных отношений</w:t>
      </w:r>
      <w:r>
        <w:rPr>
          <w:bCs/>
          <w:sz w:val="28"/>
          <w:szCs w:val="28"/>
          <w:lang w:eastAsia="en-US"/>
        </w:rPr>
        <w:t xml:space="preserve">.</w:t>
      </w:r>
      <w:r/>
    </w:p>
    <w:p>
      <w:pPr>
        <w:pStyle w:val="711"/>
        <w:ind w:right="-1" w:firstLine="851"/>
        <w:jc w:val="both"/>
        <w:tabs>
          <w:tab w:val="left" w:pos="193" w:leader="none"/>
        </w:tabs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 xml:space="preserve">4.20.12. П</w:t>
      </w:r>
      <w:r>
        <w:rPr>
          <w:bCs/>
          <w:sz w:val="28"/>
          <w:szCs w:val="28"/>
          <w:lang w:val="en-US" w:eastAsia="en-US"/>
        </w:rPr>
        <w:t xml:space="preserve">ринятие решений о представлении работников к награждению, о представлении к присвоению педагогическим работникам Почетного звания и других наград в области образования.</w:t>
      </w:r>
      <w:r>
        <w:rPr>
          <w:bCs/>
          <w:sz w:val="28"/>
          <w:szCs w:val="28"/>
          <w:lang w:eastAsia="en-US"/>
        </w:rPr>
      </w:r>
      <w:r/>
    </w:p>
    <w:p>
      <w:pPr>
        <w:pStyle w:val="711"/>
        <w:ind w:right="-1" w:firstLine="851"/>
        <w:jc w:val="both"/>
        <w:tabs>
          <w:tab w:val="left" w:pos="193" w:leader="none"/>
        </w:tabs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 xml:space="preserve">4.20.13. Иные компетенции,</w:t>
      </w:r>
      <w:r>
        <w:rPr>
          <w:bCs/>
          <w:sz w:val="28"/>
          <w:szCs w:val="28"/>
          <w:lang w:eastAsia="en-US"/>
        </w:rPr>
        <w:t xml:space="preserve"> </w:t>
      </w:r>
      <w:r>
        <w:rPr>
          <w:bCs/>
          <w:sz w:val="28"/>
          <w:szCs w:val="28"/>
          <w:lang w:eastAsia="en-US"/>
        </w:rPr>
        <w:t xml:space="preserve">предусмотренные</w:t>
      </w:r>
      <w:r>
        <w:rPr>
          <w:bCs/>
          <w:sz w:val="28"/>
          <w:szCs w:val="28"/>
          <w:lang w:eastAsia="en-US"/>
        </w:rPr>
        <w:t xml:space="preserve"> </w:t>
      </w:r>
      <w:r>
        <w:rPr>
          <w:bCs/>
          <w:sz w:val="28"/>
          <w:szCs w:val="28"/>
          <w:lang w:eastAsia="en-US"/>
        </w:rPr>
        <w:t xml:space="preserve">действующим законодательством Российской Федерации.</w:t>
      </w:r>
      <w:r/>
    </w:p>
    <w:p>
      <w:pPr>
        <w:pStyle w:val="711"/>
        <w:ind w:right="-1" w:firstLine="851"/>
        <w:jc w:val="both"/>
        <w:rPr>
          <w:bCs/>
          <w:sz w:val="28"/>
          <w:szCs w:val="28"/>
          <w:lang w:val="en-US" w:eastAsia="en-US"/>
        </w:rPr>
      </w:pPr>
      <w:r>
        <w:rPr>
          <w:bCs/>
          <w:sz w:val="28"/>
          <w:szCs w:val="28"/>
          <w:lang w:eastAsia="en-US"/>
        </w:rPr>
        <w:t xml:space="preserve">4.21. </w:t>
      </w:r>
      <w:r>
        <w:rPr>
          <w:bCs/>
          <w:sz w:val="28"/>
          <w:szCs w:val="28"/>
          <w:lang w:val="en-US" w:eastAsia="en-US"/>
        </w:rPr>
        <w:t xml:space="preserve">Общее собрание работников Учреждения собирается по мере н</w:t>
      </w:r>
      <w:r>
        <w:rPr>
          <w:bCs/>
          <w:sz w:val="28"/>
          <w:szCs w:val="28"/>
          <w:lang w:eastAsia="en-US"/>
        </w:rPr>
        <w:t xml:space="preserve">еобходимости</w:t>
      </w:r>
      <w:r>
        <w:rPr>
          <w:bCs/>
          <w:sz w:val="28"/>
          <w:szCs w:val="28"/>
          <w:lang w:val="en-US" w:eastAsia="en-US"/>
        </w:rPr>
        <w:t xml:space="preserve">, но не реже </w:t>
      </w:r>
      <w:r>
        <w:rPr>
          <w:bCs/>
          <w:sz w:val="28"/>
          <w:szCs w:val="28"/>
          <w:lang w:eastAsia="en-US"/>
        </w:rPr>
        <w:t xml:space="preserve">одного раза</w:t>
      </w:r>
      <w:r>
        <w:rPr>
          <w:bCs/>
          <w:sz w:val="28"/>
          <w:szCs w:val="28"/>
          <w:lang w:val="en-US" w:eastAsia="en-US"/>
        </w:rPr>
        <w:t xml:space="preserve"> в год. Внеочередные собрания проводятся по требованию одной трети его состава.</w:t>
      </w:r>
      <w:r/>
    </w:p>
    <w:p>
      <w:pPr>
        <w:pStyle w:val="711"/>
        <w:ind w:firstLine="851"/>
        <w:jc w:val="both"/>
        <w:shd w:val="clear" w:fill="FFFFFF" w:color="auto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val="en-US" w:eastAsia="en-US"/>
        </w:rPr>
        <w:t xml:space="preserve">4.</w:t>
      </w:r>
      <w:r>
        <w:rPr>
          <w:sz w:val="28"/>
          <w:szCs w:val="28"/>
          <w:lang w:eastAsia="en-US"/>
        </w:rPr>
        <w:t xml:space="preserve">22</w:t>
      </w:r>
      <w:r>
        <w:rPr>
          <w:sz w:val="28"/>
          <w:szCs w:val="28"/>
          <w:lang w:val="en-US" w:eastAsia="en-US"/>
        </w:rPr>
        <w:t xml:space="preserve">. Педагогический совет </w:t>
      </w:r>
      <w:r>
        <w:rPr>
          <w:sz w:val="28"/>
          <w:szCs w:val="28"/>
          <w:lang w:eastAsia="en-US"/>
        </w:rPr>
        <w:t xml:space="preserve">является </w:t>
      </w:r>
      <w:r>
        <w:rPr>
          <w:sz w:val="28"/>
          <w:szCs w:val="28"/>
          <w:lang w:val="en-US" w:eastAsia="en-US"/>
        </w:rPr>
        <w:t xml:space="preserve"> коллегиальны</w:t>
      </w:r>
      <w:r>
        <w:rPr>
          <w:sz w:val="28"/>
          <w:szCs w:val="28"/>
          <w:lang w:eastAsia="en-US"/>
        </w:rPr>
        <w:t xml:space="preserve">м</w:t>
      </w:r>
      <w:r>
        <w:rPr>
          <w:sz w:val="28"/>
          <w:szCs w:val="28"/>
          <w:lang w:val="en-US" w:eastAsia="en-US"/>
        </w:rPr>
        <w:t xml:space="preserve"> орган</w:t>
      </w:r>
      <w:r>
        <w:rPr>
          <w:sz w:val="28"/>
          <w:szCs w:val="28"/>
          <w:lang w:eastAsia="en-US"/>
        </w:rPr>
        <w:t xml:space="preserve">ом управления Учреждения</w:t>
      </w:r>
      <w:r>
        <w:rPr>
          <w:sz w:val="28"/>
          <w:szCs w:val="28"/>
          <w:lang w:val="en-US" w:eastAsia="en-US"/>
        </w:rPr>
        <w:t xml:space="preserve">, действующи</w:t>
      </w:r>
      <w:r>
        <w:rPr>
          <w:sz w:val="28"/>
          <w:szCs w:val="28"/>
          <w:lang w:eastAsia="en-US"/>
        </w:rPr>
        <w:t xml:space="preserve">м</w:t>
      </w:r>
      <w:r>
        <w:rPr>
          <w:sz w:val="28"/>
          <w:szCs w:val="28"/>
          <w:lang w:val="en-US" w:eastAsia="en-US"/>
        </w:rPr>
        <w:t xml:space="preserve"> бессрочно и объединяющи</w:t>
      </w:r>
      <w:r>
        <w:rPr>
          <w:sz w:val="28"/>
          <w:szCs w:val="28"/>
          <w:lang w:eastAsia="en-US"/>
        </w:rPr>
        <w:t xml:space="preserve">м</w:t>
      </w:r>
      <w:r>
        <w:rPr>
          <w:sz w:val="28"/>
          <w:szCs w:val="28"/>
          <w:lang w:val="en-US" w:eastAsia="en-US"/>
        </w:rPr>
        <w:t xml:space="preserve"> всех педагогических работников Учреждения, включая совместителей.</w:t>
      </w:r>
      <w:r>
        <w:rPr>
          <w:sz w:val="28"/>
          <w:szCs w:val="28"/>
          <w:lang w:eastAsia="en-US"/>
        </w:rPr>
      </w:r>
      <w:r/>
    </w:p>
    <w:p>
      <w:pPr>
        <w:pStyle w:val="711"/>
        <w:ind w:firstLine="851"/>
        <w:jc w:val="both"/>
        <w:shd w:val="clear" w:fill="FFFFFF" w:color="auto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4.23. </w:t>
      </w:r>
      <w:r>
        <w:rPr>
          <w:sz w:val="28"/>
          <w:szCs w:val="28"/>
          <w:lang w:val="en-US" w:eastAsia="en-US"/>
        </w:rPr>
        <w:t xml:space="preserve">В начале каждого учебного года из числа членов </w:t>
      </w:r>
      <w:r>
        <w:rPr>
          <w:sz w:val="28"/>
          <w:szCs w:val="28"/>
          <w:lang w:eastAsia="en-US"/>
        </w:rPr>
        <w:t xml:space="preserve">П</w:t>
      </w:r>
      <w:r>
        <w:rPr>
          <w:sz w:val="28"/>
          <w:szCs w:val="28"/>
          <w:lang w:val="en-US" w:eastAsia="en-US"/>
        </w:rPr>
        <w:t xml:space="preserve">едагогического совета пут</w:t>
      </w:r>
      <w:r>
        <w:rPr>
          <w:sz w:val="28"/>
          <w:szCs w:val="28"/>
          <w:lang w:eastAsia="en-US"/>
        </w:rPr>
        <w:t xml:space="preserve">е</w:t>
      </w:r>
      <w:r>
        <w:rPr>
          <w:sz w:val="28"/>
          <w:szCs w:val="28"/>
          <w:lang w:val="en-US" w:eastAsia="en-US"/>
        </w:rPr>
        <w:t xml:space="preserve">м открытого голосования простым большинством голосов избираются председатель и секретарь </w:t>
      </w:r>
      <w:r>
        <w:rPr>
          <w:sz w:val="28"/>
          <w:szCs w:val="28"/>
          <w:lang w:eastAsia="en-US"/>
        </w:rPr>
        <w:t xml:space="preserve">П</w:t>
      </w:r>
      <w:r>
        <w:rPr>
          <w:sz w:val="28"/>
          <w:szCs w:val="28"/>
          <w:lang w:val="en-US" w:eastAsia="en-US"/>
        </w:rPr>
        <w:t xml:space="preserve">едагогического совета. Председатель и секретарь Педагогического совета избирается на один год. </w:t>
      </w:r>
      <w:r>
        <w:rPr>
          <w:sz w:val="28"/>
          <w:szCs w:val="28"/>
          <w:lang w:eastAsia="en-US"/>
        </w:rPr>
      </w:r>
      <w:r/>
    </w:p>
    <w:p>
      <w:pPr>
        <w:pStyle w:val="711"/>
        <w:ind w:right="-1" w:firstLine="851"/>
        <w:jc w:val="both"/>
        <w:rPr>
          <w:bCs/>
          <w:sz w:val="28"/>
          <w:szCs w:val="28"/>
          <w:lang w:val="en-US" w:eastAsia="en-US"/>
        </w:rPr>
      </w:pPr>
      <w:r>
        <w:rPr>
          <w:bCs/>
          <w:sz w:val="28"/>
          <w:szCs w:val="28"/>
          <w:lang w:eastAsia="en-US"/>
        </w:rPr>
        <w:t xml:space="preserve">4.24. </w:t>
      </w:r>
      <w:r>
        <w:rPr>
          <w:bCs/>
          <w:sz w:val="28"/>
          <w:szCs w:val="28"/>
          <w:lang w:val="en-US" w:eastAsia="en-US"/>
        </w:rPr>
        <w:t xml:space="preserve">В состав Педагогического совета входит</w:t>
      </w:r>
      <w:r>
        <w:rPr>
          <w:bCs/>
          <w:sz w:val="28"/>
          <w:szCs w:val="28"/>
          <w:lang w:eastAsia="en-US"/>
        </w:rPr>
        <w:t xml:space="preserve"> Д</w:t>
      </w:r>
      <w:r>
        <w:rPr>
          <w:bCs/>
          <w:sz w:val="28"/>
          <w:szCs w:val="28"/>
          <w:lang w:val="en-US" w:eastAsia="en-US"/>
        </w:rPr>
        <w:t xml:space="preserve">иректор Учреждения и все педагогические работники.</w:t>
      </w:r>
      <w:r/>
    </w:p>
    <w:p>
      <w:pPr>
        <w:pStyle w:val="711"/>
        <w:ind w:right="-1" w:firstLine="851"/>
        <w:jc w:val="both"/>
        <w:rPr>
          <w:bCs/>
          <w:sz w:val="28"/>
          <w:szCs w:val="28"/>
          <w:lang w:val="en-US" w:eastAsia="en-US"/>
        </w:rPr>
      </w:pPr>
      <w:r>
        <w:rPr>
          <w:bCs/>
          <w:sz w:val="28"/>
          <w:szCs w:val="28"/>
          <w:lang w:eastAsia="en-US"/>
        </w:rPr>
        <w:t xml:space="preserve">4.25. </w:t>
      </w:r>
      <w:r>
        <w:rPr>
          <w:bCs/>
          <w:sz w:val="28"/>
          <w:szCs w:val="28"/>
          <w:lang w:val="en-US" w:eastAsia="en-US"/>
        </w:rPr>
        <w:t xml:space="preserve">Заседания </w:t>
      </w:r>
      <w:r>
        <w:rPr>
          <w:bCs/>
          <w:sz w:val="28"/>
          <w:szCs w:val="28"/>
          <w:lang w:eastAsia="en-US"/>
        </w:rPr>
        <w:t xml:space="preserve">П</w:t>
      </w:r>
      <w:r>
        <w:rPr>
          <w:bCs/>
          <w:sz w:val="28"/>
          <w:szCs w:val="28"/>
          <w:lang w:val="en-US" w:eastAsia="en-US"/>
        </w:rPr>
        <w:t xml:space="preserve">едагогического совета проводятся в соответствии с планом работы Учреждения, но не реже четырех раз в течение учебного года.</w:t>
      </w:r>
      <w:r/>
    </w:p>
    <w:p>
      <w:pPr>
        <w:pStyle w:val="711"/>
        <w:ind w:right="-1" w:firstLine="851"/>
        <w:jc w:val="both"/>
        <w:rPr>
          <w:bCs/>
          <w:sz w:val="28"/>
          <w:szCs w:val="28"/>
          <w:lang w:val="en-US" w:eastAsia="en-US"/>
        </w:rPr>
      </w:pPr>
      <w:r>
        <w:rPr>
          <w:bCs/>
          <w:sz w:val="28"/>
          <w:szCs w:val="28"/>
          <w:lang w:eastAsia="en-US"/>
        </w:rPr>
        <w:t xml:space="preserve">4.26. </w:t>
      </w:r>
      <w:r>
        <w:rPr>
          <w:bCs/>
          <w:sz w:val="28"/>
          <w:szCs w:val="28"/>
          <w:lang w:val="en-US" w:eastAsia="en-US"/>
        </w:rPr>
        <w:t xml:space="preserve">Заседания </w:t>
      </w:r>
      <w:r>
        <w:rPr>
          <w:bCs/>
          <w:sz w:val="28"/>
          <w:szCs w:val="28"/>
          <w:lang w:eastAsia="en-US"/>
        </w:rPr>
        <w:t xml:space="preserve">П</w:t>
      </w:r>
      <w:r>
        <w:rPr>
          <w:bCs/>
          <w:sz w:val="28"/>
          <w:szCs w:val="28"/>
          <w:lang w:val="en-US" w:eastAsia="en-US"/>
        </w:rPr>
        <w:t xml:space="preserve">едагогического совета оформляются протоколами, которые подписываются председателем </w:t>
      </w:r>
      <w:r>
        <w:rPr>
          <w:bCs/>
          <w:sz w:val="28"/>
          <w:szCs w:val="28"/>
          <w:lang w:eastAsia="en-US"/>
        </w:rPr>
        <w:t xml:space="preserve">П</w:t>
      </w:r>
      <w:r>
        <w:rPr>
          <w:bCs/>
          <w:sz w:val="28"/>
          <w:szCs w:val="28"/>
          <w:lang w:val="en-US" w:eastAsia="en-US"/>
        </w:rPr>
        <w:t xml:space="preserve">едагогического совета и секретарем.</w:t>
      </w:r>
      <w:r/>
    </w:p>
    <w:p>
      <w:pPr>
        <w:pStyle w:val="711"/>
        <w:ind w:right="-1" w:firstLine="851"/>
        <w:jc w:val="both"/>
        <w:rPr>
          <w:bCs/>
          <w:sz w:val="28"/>
          <w:szCs w:val="28"/>
          <w:lang w:val="en-US" w:eastAsia="en-US"/>
        </w:rPr>
      </w:pPr>
      <w:r>
        <w:rPr>
          <w:bCs/>
          <w:sz w:val="28"/>
          <w:szCs w:val="28"/>
          <w:lang w:eastAsia="en-US"/>
        </w:rPr>
        <w:t xml:space="preserve">4.27. </w:t>
      </w:r>
      <w:r>
        <w:rPr>
          <w:bCs/>
          <w:sz w:val="28"/>
          <w:szCs w:val="28"/>
          <w:lang w:val="en-US" w:eastAsia="en-US"/>
        </w:rPr>
        <w:t xml:space="preserve">В заседаниях </w:t>
      </w:r>
      <w:r>
        <w:rPr>
          <w:bCs/>
          <w:sz w:val="28"/>
          <w:szCs w:val="28"/>
          <w:lang w:eastAsia="en-US"/>
        </w:rPr>
        <w:t xml:space="preserve">П</w:t>
      </w:r>
      <w:r>
        <w:rPr>
          <w:bCs/>
          <w:sz w:val="28"/>
          <w:szCs w:val="28"/>
          <w:lang w:val="en-US" w:eastAsia="en-US"/>
        </w:rPr>
        <w:t xml:space="preserve">едагогического совета могут принимать участие председатель Управляющего совета Учреждения, представитель совета родителей </w:t>
      </w:r>
      <w:r>
        <w:rPr>
          <w:bCs/>
          <w:sz w:val="28"/>
          <w:szCs w:val="28"/>
          <w:lang w:eastAsia="en-US"/>
        </w:rPr>
        <w:t xml:space="preserve">обучаю</w:t>
      </w:r>
      <w:r>
        <w:rPr>
          <w:bCs/>
          <w:sz w:val="28"/>
          <w:szCs w:val="28"/>
          <w:lang w:val="en-US" w:eastAsia="en-US"/>
        </w:rPr>
        <w:t xml:space="preserve">щихся, которые пользуются правом совещательного голоса.</w:t>
      </w:r>
      <w:r/>
    </w:p>
    <w:p>
      <w:pPr>
        <w:pStyle w:val="711"/>
        <w:ind w:right="-1" w:firstLine="851"/>
        <w:jc w:val="both"/>
        <w:rPr>
          <w:bCs/>
          <w:sz w:val="28"/>
          <w:szCs w:val="28"/>
          <w:lang w:val="en-US" w:eastAsia="en-US"/>
        </w:rPr>
      </w:pPr>
      <w:r>
        <w:rPr>
          <w:bCs/>
          <w:sz w:val="28"/>
          <w:szCs w:val="28"/>
          <w:lang w:eastAsia="en-US"/>
        </w:rPr>
        <w:t xml:space="preserve">4.28. </w:t>
      </w:r>
      <w:r>
        <w:rPr>
          <w:bCs/>
          <w:sz w:val="28"/>
          <w:szCs w:val="28"/>
          <w:lang w:val="en-US" w:eastAsia="en-US"/>
        </w:rPr>
        <w:t xml:space="preserve">Председатель </w:t>
      </w:r>
      <w:r>
        <w:rPr>
          <w:bCs/>
          <w:sz w:val="28"/>
          <w:szCs w:val="28"/>
          <w:lang w:eastAsia="en-US"/>
        </w:rPr>
        <w:t xml:space="preserve">П</w:t>
      </w:r>
      <w:r>
        <w:rPr>
          <w:bCs/>
          <w:sz w:val="28"/>
          <w:szCs w:val="28"/>
          <w:lang w:val="en-US" w:eastAsia="en-US"/>
        </w:rPr>
        <w:t xml:space="preserve">едагогического совета координирует и организует его работу, определяет повестку дня, контролирует исполнение решений </w:t>
      </w:r>
      <w:r>
        <w:rPr>
          <w:bCs/>
          <w:sz w:val="28"/>
          <w:szCs w:val="28"/>
          <w:lang w:eastAsia="en-US"/>
        </w:rPr>
        <w:t xml:space="preserve">П</w:t>
      </w:r>
      <w:r>
        <w:rPr>
          <w:bCs/>
          <w:sz w:val="28"/>
          <w:szCs w:val="28"/>
          <w:lang w:val="en-US" w:eastAsia="en-US"/>
        </w:rPr>
        <w:t xml:space="preserve">едагогического совета.</w:t>
      </w:r>
      <w:r/>
    </w:p>
    <w:p>
      <w:pPr>
        <w:pStyle w:val="711"/>
        <w:ind w:right="-1" w:firstLine="851"/>
        <w:jc w:val="both"/>
        <w:rPr>
          <w:bCs/>
          <w:sz w:val="28"/>
          <w:szCs w:val="28"/>
          <w:lang w:val="en-US" w:eastAsia="en-US"/>
        </w:rPr>
      </w:pPr>
      <w:r>
        <w:rPr>
          <w:bCs/>
          <w:sz w:val="28"/>
          <w:szCs w:val="28"/>
          <w:lang w:eastAsia="en-US"/>
        </w:rPr>
        <w:t xml:space="preserve">4.29. </w:t>
      </w:r>
      <w:r>
        <w:rPr>
          <w:bCs/>
          <w:sz w:val="28"/>
          <w:szCs w:val="28"/>
          <w:lang w:val="en-US" w:eastAsia="en-US"/>
        </w:rPr>
        <w:t xml:space="preserve">Информационно-техническое и методическое обеспечение деятельности </w:t>
      </w:r>
      <w:r>
        <w:rPr>
          <w:bCs/>
          <w:sz w:val="28"/>
          <w:szCs w:val="28"/>
          <w:lang w:eastAsia="en-US"/>
        </w:rPr>
        <w:t xml:space="preserve">П</w:t>
      </w:r>
      <w:r>
        <w:rPr>
          <w:bCs/>
          <w:sz w:val="28"/>
          <w:szCs w:val="28"/>
          <w:lang w:val="en-US" w:eastAsia="en-US"/>
        </w:rPr>
        <w:t xml:space="preserve">едагогического совета возлагается на секретаря.</w:t>
      </w:r>
      <w:r/>
    </w:p>
    <w:p>
      <w:pPr>
        <w:pStyle w:val="711"/>
        <w:ind w:right="-1" w:firstLine="851"/>
        <w:jc w:val="both"/>
        <w:rPr>
          <w:bCs/>
          <w:sz w:val="28"/>
          <w:szCs w:val="28"/>
          <w:lang w:val="en-US" w:eastAsia="en-US"/>
        </w:rPr>
      </w:pPr>
      <w:r>
        <w:rPr>
          <w:bCs/>
          <w:sz w:val="28"/>
          <w:szCs w:val="28"/>
          <w:lang w:eastAsia="en-US"/>
        </w:rPr>
        <w:t xml:space="preserve">4.30. </w:t>
      </w:r>
      <w:r>
        <w:rPr>
          <w:bCs/>
          <w:sz w:val="28"/>
          <w:szCs w:val="28"/>
          <w:lang w:val="en-US" w:eastAsia="en-US"/>
        </w:rPr>
        <w:t xml:space="preserve">Компетенция </w:t>
      </w:r>
      <w:r>
        <w:rPr>
          <w:bCs/>
          <w:sz w:val="28"/>
          <w:szCs w:val="28"/>
          <w:lang w:eastAsia="en-US"/>
        </w:rPr>
        <w:t xml:space="preserve">П</w:t>
      </w:r>
      <w:r>
        <w:rPr>
          <w:bCs/>
          <w:sz w:val="28"/>
          <w:szCs w:val="28"/>
          <w:lang w:val="en-US" w:eastAsia="en-US"/>
        </w:rPr>
        <w:t xml:space="preserve">едагогического совета:</w:t>
      </w:r>
      <w:r/>
    </w:p>
    <w:p>
      <w:pPr>
        <w:pStyle w:val="711"/>
        <w:ind w:right="-1" w:firstLine="851"/>
        <w:jc w:val="both"/>
        <w:tabs>
          <w:tab w:val="left" w:pos="207" w:leader="none"/>
        </w:tabs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 xml:space="preserve">4.30.1. Р</w:t>
      </w:r>
      <w:r>
        <w:rPr>
          <w:bCs/>
          <w:sz w:val="28"/>
          <w:szCs w:val="28"/>
          <w:lang w:val="en-US" w:eastAsia="en-US"/>
        </w:rPr>
        <w:t xml:space="preserve">ассмотрение локальн</w:t>
      </w:r>
      <w:r>
        <w:rPr>
          <w:bCs/>
          <w:sz w:val="28"/>
          <w:szCs w:val="28"/>
          <w:lang w:val="en-US" w:eastAsia="en-US"/>
        </w:rPr>
        <w:t xml:space="preserve">ых актов, регламентирующих образовательную деятельность Учреждения и касающихся деятельности педагогических работников Учреждения, в том числе участия педагогических работников в управлении Учреждением, а также регламентирующих учебную и иную деятельность </w:t>
      </w:r>
      <w:r>
        <w:rPr>
          <w:bCs/>
          <w:sz w:val="28"/>
          <w:szCs w:val="28"/>
          <w:lang w:eastAsia="en-US"/>
        </w:rPr>
        <w:t xml:space="preserve">об</w:t>
      </w:r>
      <w:r>
        <w:rPr>
          <w:bCs/>
          <w:sz w:val="28"/>
          <w:szCs w:val="28"/>
          <w:lang w:val="en-US" w:eastAsia="en-US"/>
        </w:rPr>
        <w:t xml:space="preserve">уча</w:t>
      </w:r>
      <w:r>
        <w:rPr>
          <w:bCs/>
          <w:sz w:val="28"/>
          <w:szCs w:val="28"/>
          <w:lang w:eastAsia="en-US"/>
        </w:rPr>
        <w:t xml:space="preserve">ю</w:t>
      </w:r>
      <w:r>
        <w:rPr>
          <w:bCs/>
          <w:sz w:val="28"/>
          <w:szCs w:val="28"/>
          <w:lang w:val="en-US" w:eastAsia="en-US"/>
        </w:rPr>
        <w:t xml:space="preserve">щихся</w:t>
      </w:r>
      <w:r>
        <w:rPr>
          <w:bCs/>
          <w:sz w:val="28"/>
          <w:szCs w:val="28"/>
          <w:lang w:eastAsia="en-US"/>
        </w:rPr>
        <w:t xml:space="preserve">.</w:t>
      </w:r>
      <w:r/>
    </w:p>
    <w:p>
      <w:pPr>
        <w:pStyle w:val="711"/>
        <w:ind w:right="-1" w:firstLine="851"/>
        <w:jc w:val="both"/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 xml:space="preserve">4.30.2. Р</w:t>
      </w:r>
      <w:r>
        <w:rPr>
          <w:bCs/>
          <w:sz w:val="28"/>
          <w:szCs w:val="28"/>
          <w:lang w:val="en-US" w:eastAsia="en-US"/>
        </w:rPr>
        <w:t xml:space="preserve">ассмотрение дополнительных</w:t>
      </w:r>
      <w:r>
        <w:rPr>
          <w:bCs/>
          <w:sz w:val="28"/>
          <w:szCs w:val="28"/>
          <w:lang w:eastAsia="en-US"/>
        </w:rPr>
        <w:t xml:space="preserve"> </w:t>
      </w:r>
      <w:r>
        <w:rPr>
          <w:bCs/>
          <w:sz w:val="28"/>
          <w:szCs w:val="28"/>
          <w:lang w:val="en-US" w:eastAsia="en-US"/>
        </w:rPr>
        <w:t xml:space="preserve">образовательных программ Учреждения, рабочих программ</w:t>
      </w:r>
      <w:r>
        <w:rPr>
          <w:bCs/>
          <w:sz w:val="28"/>
          <w:szCs w:val="28"/>
          <w:lang w:eastAsia="en-US"/>
        </w:rPr>
        <w:t xml:space="preserve">.</w:t>
      </w:r>
      <w:r/>
    </w:p>
    <w:p>
      <w:pPr>
        <w:pStyle w:val="711"/>
        <w:ind w:right="-1" w:firstLine="851"/>
        <w:jc w:val="both"/>
        <w:tabs>
          <w:tab w:val="left" w:pos="159" w:leader="none"/>
        </w:tabs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 xml:space="preserve">4.30.3. Р</w:t>
      </w:r>
      <w:r>
        <w:rPr>
          <w:bCs/>
          <w:sz w:val="28"/>
          <w:szCs w:val="28"/>
          <w:lang w:val="en-US" w:eastAsia="en-US"/>
        </w:rPr>
        <w:t xml:space="preserve">ассмотрение и принятие плана работы Учреждения на учебный год</w:t>
      </w:r>
      <w:r>
        <w:rPr>
          <w:bCs/>
          <w:sz w:val="28"/>
          <w:szCs w:val="28"/>
          <w:lang w:eastAsia="en-US"/>
        </w:rPr>
        <w:t xml:space="preserve">.</w:t>
      </w:r>
      <w:r/>
    </w:p>
    <w:p>
      <w:pPr>
        <w:pStyle w:val="711"/>
        <w:ind w:right="-1" w:firstLine="851"/>
        <w:jc w:val="both"/>
        <w:tabs>
          <w:tab w:val="left" w:pos="159" w:leader="none"/>
        </w:tabs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 xml:space="preserve">4.30.4. Р</w:t>
      </w:r>
      <w:r>
        <w:rPr>
          <w:bCs/>
          <w:sz w:val="28"/>
          <w:szCs w:val="28"/>
          <w:lang w:val="en-US" w:eastAsia="en-US"/>
        </w:rPr>
        <w:t xml:space="preserve">ассмотрение отчета о результатах самообследования</w:t>
      </w:r>
      <w:r>
        <w:rPr>
          <w:bCs/>
          <w:sz w:val="28"/>
          <w:szCs w:val="28"/>
          <w:lang w:eastAsia="en-US"/>
        </w:rPr>
        <w:t xml:space="preserve">.</w:t>
      </w:r>
      <w:r/>
    </w:p>
    <w:p>
      <w:pPr>
        <w:pStyle w:val="711"/>
        <w:ind w:right="-1" w:firstLine="851"/>
        <w:jc w:val="both"/>
        <w:tabs>
          <w:tab w:val="left" w:pos="159" w:leader="none"/>
        </w:tabs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 xml:space="preserve">4.30.5. Р</w:t>
      </w:r>
      <w:r>
        <w:rPr>
          <w:bCs/>
          <w:sz w:val="28"/>
          <w:szCs w:val="28"/>
          <w:lang w:val="en-US" w:eastAsia="en-US"/>
        </w:rPr>
        <w:t xml:space="preserve">ассмотрение вопросов качества подготовки </w:t>
      </w:r>
      <w:r>
        <w:rPr>
          <w:bCs/>
          <w:sz w:val="28"/>
          <w:szCs w:val="28"/>
          <w:lang w:eastAsia="en-US"/>
        </w:rPr>
        <w:t xml:space="preserve">обучаю</w:t>
      </w:r>
      <w:r>
        <w:rPr>
          <w:bCs/>
          <w:sz w:val="28"/>
          <w:szCs w:val="28"/>
          <w:lang w:val="en-US" w:eastAsia="en-US"/>
        </w:rPr>
        <w:t xml:space="preserve">щихся</w:t>
      </w:r>
      <w:r>
        <w:rPr>
          <w:bCs/>
          <w:sz w:val="28"/>
          <w:szCs w:val="28"/>
          <w:lang w:eastAsia="en-US"/>
        </w:rPr>
        <w:t xml:space="preserve">.</w:t>
      </w:r>
      <w:r/>
    </w:p>
    <w:p>
      <w:pPr>
        <w:pStyle w:val="711"/>
        <w:ind w:right="-1" w:firstLine="851"/>
        <w:jc w:val="both"/>
        <w:tabs>
          <w:tab w:val="left" w:pos="236" w:leader="none"/>
        </w:tabs>
        <w:rPr>
          <w:bCs/>
          <w:sz w:val="28"/>
          <w:szCs w:val="28"/>
          <w:lang w:val="en-US" w:eastAsia="en-US"/>
        </w:rPr>
      </w:pPr>
      <w:r>
        <w:rPr>
          <w:bCs/>
          <w:sz w:val="28"/>
          <w:szCs w:val="28"/>
          <w:lang w:eastAsia="en-US"/>
        </w:rPr>
        <w:t xml:space="preserve">4.30.6. О</w:t>
      </w:r>
      <w:r>
        <w:rPr>
          <w:bCs/>
          <w:sz w:val="28"/>
          <w:szCs w:val="28"/>
          <w:lang w:val="en-US" w:eastAsia="en-US"/>
        </w:rPr>
        <w:t xml:space="preserve">бсуждение и принятие решения по любым вопросам, касающимся содержания образования, в том числе:</w:t>
      </w:r>
      <w:r/>
    </w:p>
    <w:p>
      <w:pPr>
        <w:pStyle w:val="711"/>
        <w:ind w:right="-1" w:firstLine="851"/>
        <w:jc w:val="both"/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 xml:space="preserve">4.30.6.1. О</w:t>
      </w:r>
      <w:r>
        <w:rPr>
          <w:bCs/>
          <w:sz w:val="28"/>
          <w:szCs w:val="28"/>
          <w:lang w:val="en-US" w:eastAsia="en-US"/>
        </w:rPr>
        <w:t xml:space="preserve"> переводе </w:t>
      </w:r>
      <w:r>
        <w:rPr>
          <w:bCs/>
          <w:sz w:val="28"/>
          <w:szCs w:val="28"/>
          <w:lang w:eastAsia="en-US"/>
        </w:rPr>
        <w:t xml:space="preserve">обучаю</w:t>
      </w:r>
      <w:r>
        <w:rPr>
          <w:bCs/>
          <w:sz w:val="28"/>
          <w:szCs w:val="28"/>
          <w:lang w:val="en-US" w:eastAsia="en-US"/>
        </w:rPr>
        <w:t xml:space="preserve">щихся на следующий этап реализации дополнительной образовательной программы</w:t>
      </w:r>
      <w:r>
        <w:rPr>
          <w:bCs/>
          <w:sz w:val="28"/>
          <w:szCs w:val="28"/>
          <w:lang w:eastAsia="en-US"/>
        </w:rPr>
        <w:t xml:space="preserve">.</w:t>
      </w:r>
      <w:r/>
    </w:p>
    <w:p>
      <w:pPr>
        <w:pStyle w:val="711"/>
        <w:ind w:right="-1" w:firstLine="851"/>
        <w:jc w:val="both"/>
        <w:tabs>
          <w:tab w:val="left" w:pos="164" w:leader="none"/>
        </w:tabs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 xml:space="preserve">4.30.6.2. П</w:t>
      </w:r>
      <w:r>
        <w:rPr>
          <w:bCs/>
          <w:sz w:val="28"/>
          <w:szCs w:val="28"/>
          <w:lang w:val="en-US" w:eastAsia="en-US"/>
        </w:rPr>
        <w:t xml:space="preserve">ринятие решения о допуске </w:t>
      </w:r>
      <w:r>
        <w:rPr>
          <w:bCs/>
          <w:sz w:val="28"/>
          <w:szCs w:val="28"/>
          <w:lang w:eastAsia="en-US"/>
        </w:rPr>
        <w:t xml:space="preserve">обучаю</w:t>
      </w:r>
      <w:r>
        <w:rPr>
          <w:bCs/>
          <w:sz w:val="28"/>
          <w:szCs w:val="28"/>
          <w:lang w:val="en-US" w:eastAsia="en-US"/>
        </w:rPr>
        <w:t xml:space="preserve">щихся Учреждения к итоговой аттестации</w:t>
      </w:r>
      <w:r>
        <w:rPr>
          <w:bCs/>
          <w:sz w:val="28"/>
          <w:szCs w:val="28"/>
          <w:lang w:eastAsia="en-US"/>
        </w:rPr>
        <w:t xml:space="preserve">.</w:t>
      </w:r>
      <w:r/>
    </w:p>
    <w:p>
      <w:pPr>
        <w:pStyle w:val="711"/>
        <w:ind w:right="-1" w:firstLine="851"/>
        <w:jc w:val="both"/>
        <w:tabs>
          <w:tab w:val="left" w:pos="188" w:leader="none"/>
        </w:tabs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 xml:space="preserve">4.30.6.3. О</w:t>
      </w:r>
      <w:r>
        <w:rPr>
          <w:bCs/>
          <w:sz w:val="28"/>
          <w:szCs w:val="28"/>
          <w:lang w:val="en-US" w:eastAsia="en-US"/>
        </w:rPr>
        <w:t xml:space="preserve"> формах, периодичности, порядке текущей и промежуточной аттестации </w:t>
      </w:r>
      <w:r>
        <w:rPr>
          <w:bCs/>
          <w:sz w:val="28"/>
          <w:szCs w:val="28"/>
          <w:lang w:eastAsia="en-US"/>
        </w:rPr>
        <w:t xml:space="preserve">обучаю</w:t>
      </w:r>
      <w:r>
        <w:rPr>
          <w:bCs/>
          <w:sz w:val="28"/>
          <w:szCs w:val="28"/>
          <w:lang w:val="en-US" w:eastAsia="en-US"/>
        </w:rPr>
        <w:t xml:space="preserve">щихся в Учреждении</w:t>
      </w:r>
      <w:r>
        <w:rPr>
          <w:bCs/>
          <w:sz w:val="28"/>
          <w:szCs w:val="28"/>
          <w:lang w:eastAsia="en-US"/>
        </w:rPr>
        <w:t xml:space="preserve">.</w:t>
      </w:r>
      <w:r/>
    </w:p>
    <w:p>
      <w:pPr>
        <w:pStyle w:val="711"/>
        <w:ind w:right="-1" w:firstLine="851"/>
        <w:jc w:val="both"/>
        <w:tabs>
          <w:tab w:val="left" w:pos="274" w:leader="none"/>
        </w:tabs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 xml:space="preserve">4.30.6.4. О</w:t>
      </w:r>
      <w:r>
        <w:rPr>
          <w:bCs/>
          <w:sz w:val="28"/>
          <w:szCs w:val="28"/>
          <w:lang w:val="en-US" w:eastAsia="en-US"/>
        </w:rPr>
        <w:t xml:space="preserve"> завершении обучения </w:t>
      </w:r>
      <w:r>
        <w:rPr>
          <w:bCs/>
          <w:sz w:val="28"/>
          <w:szCs w:val="28"/>
          <w:lang w:eastAsia="en-US"/>
        </w:rPr>
        <w:t xml:space="preserve">обучаю</w:t>
      </w:r>
      <w:r>
        <w:rPr>
          <w:bCs/>
          <w:sz w:val="28"/>
          <w:szCs w:val="28"/>
          <w:lang w:val="en-US" w:eastAsia="en-US"/>
        </w:rPr>
        <w:t xml:space="preserve">щихся по дополнительным образовательным программам</w:t>
      </w:r>
      <w:r>
        <w:rPr>
          <w:bCs/>
          <w:sz w:val="28"/>
          <w:szCs w:val="28"/>
          <w:lang w:eastAsia="en-US"/>
        </w:rPr>
        <w:t xml:space="preserve">.</w:t>
      </w:r>
      <w:r/>
    </w:p>
    <w:p>
      <w:pPr>
        <w:pStyle w:val="711"/>
        <w:ind w:right="-1" w:firstLine="851"/>
        <w:jc w:val="both"/>
        <w:tabs>
          <w:tab w:val="left" w:pos="169" w:leader="none"/>
        </w:tabs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 xml:space="preserve">4.30.6.5. О</w:t>
      </w:r>
      <w:r>
        <w:rPr>
          <w:bCs/>
          <w:sz w:val="28"/>
          <w:szCs w:val="28"/>
          <w:lang w:val="en-US" w:eastAsia="en-US"/>
        </w:rPr>
        <w:t xml:space="preserve">б отчислении </w:t>
      </w:r>
      <w:r>
        <w:rPr>
          <w:bCs/>
          <w:sz w:val="28"/>
          <w:szCs w:val="28"/>
          <w:lang w:eastAsia="en-US"/>
        </w:rPr>
        <w:t xml:space="preserve">обучаю</w:t>
      </w:r>
      <w:r>
        <w:rPr>
          <w:bCs/>
          <w:sz w:val="28"/>
          <w:szCs w:val="28"/>
          <w:lang w:val="en-US" w:eastAsia="en-US"/>
        </w:rPr>
        <w:t xml:space="preserve">щихся из Учреждения</w:t>
      </w:r>
      <w:r>
        <w:rPr>
          <w:bCs/>
          <w:sz w:val="28"/>
          <w:szCs w:val="28"/>
          <w:lang w:eastAsia="en-US"/>
        </w:rPr>
        <w:t xml:space="preserve">.</w:t>
      </w:r>
      <w:r/>
    </w:p>
    <w:p>
      <w:pPr>
        <w:pStyle w:val="711"/>
        <w:ind w:right="-1" w:firstLine="851"/>
        <w:jc w:val="both"/>
        <w:tabs>
          <w:tab w:val="left" w:pos="188" w:leader="none"/>
        </w:tabs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 xml:space="preserve">4.30.6.6. О</w:t>
      </w:r>
      <w:r>
        <w:rPr>
          <w:bCs/>
          <w:sz w:val="28"/>
          <w:szCs w:val="28"/>
          <w:lang w:val="en-US" w:eastAsia="en-US"/>
        </w:rPr>
        <w:t xml:space="preserve">бсуждение в случае необходимости поведения отдельных </w:t>
      </w:r>
      <w:r>
        <w:rPr>
          <w:bCs/>
          <w:sz w:val="28"/>
          <w:szCs w:val="28"/>
          <w:lang w:eastAsia="en-US"/>
        </w:rPr>
        <w:t xml:space="preserve">обучаю</w:t>
      </w:r>
      <w:r>
        <w:rPr>
          <w:bCs/>
          <w:sz w:val="28"/>
          <w:szCs w:val="28"/>
          <w:lang w:val="en-US" w:eastAsia="en-US"/>
        </w:rPr>
        <w:t xml:space="preserve">щихся в присутствии их родителей (законных представителей).</w:t>
      </w:r>
      <w:r>
        <w:rPr>
          <w:bCs/>
          <w:sz w:val="28"/>
          <w:szCs w:val="28"/>
          <w:lang w:eastAsia="en-US"/>
        </w:rPr>
      </w:r>
      <w:r/>
    </w:p>
    <w:p>
      <w:pPr>
        <w:pStyle w:val="711"/>
        <w:ind w:right="-1" w:firstLine="851"/>
        <w:jc w:val="both"/>
        <w:tabs>
          <w:tab w:val="left" w:pos="193" w:leader="none"/>
        </w:tabs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 xml:space="preserve">4.30.6.7. Иные компетенции, предусмотренные действующим законодательством Российской Федерации.</w:t>
      </w:r>
      <w:r/>
    </w:p>
    <w:p>
      <w:pPr>
        <w:pStyle w:val="711"/>
        <w:ind w:right="-1" w:firstLine="851"/>
        <w:jc w:val="both"/>
        <w:rPr>
          <w:bCs/>
          <w:sz w:val="28"/>
          <w:szCs w:val="28"/>
          <w:lang w:val="en-US" w:eastAsia="en-US"/>
        </w:rPr>
      </w:pPr>
      <w:r>
        <w:rPr>
          <w:bCs/>
          <w:sz w:val="28"/>
          <w:szCs w:val="28"/>
          <w:lang w:eastAsia="en-US"/>
        </w:rPr>
        <w:t xml:space="preserve">4.31. </w:t>
      </w:r>
      <w:r>
        <w:rPr>
          <w:bCs/>
          <w:sz w:val="28"/>
          <w:szCs w:val="28"/>
          <w:lang w:val="en-US" w:eastAsia="en-US"/>
        </w:rPr>
        <w:t xml:space="preserve">Заседания Педагогического совета правомочны, если на них присутствует более половины его членов. По инициативе председателя </w:t>
      </w:r>
      <w:r>
        <w:rPr>
          <w:bCs/>
          <w:sz w:val="28"/>
          <w:szCs w:val="28"/>
          <w:lang w:eastAsia="en-US"/>
        </w:rPr>
        <w:t xml:space="preserve">П</w:t>
      </w:r>
      <w:r>
        <w:rPr>
          <w:bCs/>
          <w:sz w:val="28"/>
          <w:szCs w:val="28"/>
          <w:lang w:val="en-US" w:eastAsia="en-US"/>
        </w:rPr>
        <w:t xml:space="preserve">едагогического совета, 1/3 численного состава членов </w:t>
      </w:r>
      <w:r>
        <w:rPr>
          <w:bCs/>
          <w:sz w:val="28"/>
          <w:szCs w:val="28"/>
          <w:lang w:eastAsia="en-US"/>
        </w:rPr>
        <w:t xml:space="preserve">П</w:t>
      </w:r>
      <w:r>
        <w:rPr>
          <w:bCs/>
          <w:sz w:val="28"/>
          <w:szCs w:val="28"/>
          <w:lang w:val="en-US" w:eastAsia="en-US"/>
        </w:rPr>
        <w:t xml:space="preserve">едагогического совета может быть проведено внеочередное заседание </w:t>
      </w:r>
      <w:r>
        <w:rPr>
          <w:bCs/>
          <w:sz w:val="28"/>
          <w:szCs w:val="28"/>
          <w:lang w:eastAsia="en-US"/>
        </w:rPr>
        <w:t xml:space="preserve">П</w:t>
      </w:r>
      <w:r>
        <w:rPr>
          <w:bCs/>
          <w:sz w:val="28"/>
          <w:szCs w:val="28"/>
          <w:lang w:val="en-US" w:eastAsia="en-US"/>
        </w:rPr>
        <w:t xml:space="preserve">едагогического совета.</w:t>
      </w:r>
      <w:r/>
    </w:p>
    <w:p>
      <w:pPr>
        <w:pStyle w:val="711"/>
        <w:ind w:right="-1" w:firstLine="851"/>
        <w:jc w:val="both"/>
        <w:rPr>
          <w:bCs/>
          <w:sz w:val="28"/>
          <w:szCs w:val="28"/>
          <w:lang w:val="en-US" w:eastAsia="en-US"/>
        </w:rPr>
      </w:pPr>
      <w:r>
        <w:rPr>
          <w:bCs/>
          <w:sz w:val="28"/>
          <w:szCs w:val="28"/>
          <w:lang w:eastAsia="en-US"/>
        </w:rPr>
        <w:t xml:space="preserve">4.32. </w:t>
      </w:r>
      <w:r>
        <w:rPr>
          <w:bCs/>
          <w:sz w:val="28"/>
          <w:szCs w:val="28"/>
          <w:lang w:val="en-US" w:eastAsia="en-US"/>
        </w:rPr>
        <w:t xml:space="preserve">Решение </w:t>
      </w:r>
      <w:r>
        <w:rPr>
          <w:bCs/>
          <w:sz w:val="28"/>
          <w:szCs w:val="28"/>
          <w:lang w:eastAsia="en-US"/>
        </w:rPr>
        <w:t xml:space="preserve">П</w:t>
      </w:r>
      <w:r>
        <w:rPr>
          <w:bCs/>
          <w:sz w:val="28"/>
          <w:szCs w:val="28"/>
          <w:lang w:val="en-US" w:eastAsia="en-US"/>
        </w:rPr>
        <w:t xml:space="preserve">едагогического совета считается принятым, если за него проголосовало не менее половины присутствующих. При равенстве голосов право решающего голоса принадлежит председателю </w:t>
      </w:r>
      <w:r>
        <w:rPr>
          <w:bCs/>
          <w:sz w:val="28"/>
          <w:szCs w:val="28"/>
          <w:lang w:eastAsia="en-US"/>
        </w:rPr>
        <w:t xml:space="preserve">П</w:t>
      </w:r>
      <w:r>
        <w:rPr>
          <w:bCs/>
          <w:sz w:val="28"/>
          <w:szCs w:val="28"/>
          <w:lang w:val="en-US" w:eastAsia="en-US"/>
        </w:rPr>
        <w:t xml:space="preserve">едагогического совета. Принятые на заседании и отраженные в протоколе </w:t>
      </w:r>
      <w:r>
        <w:rPr>
          <w:bCs/>
          <w:sz w:val="28"/>
          <w:szCs w:val="28"/>
          <w:lang w:eastAsia="en-US"/>
        </w:rPr>
        <w:t xml:space="preserve">П</w:t>
      </w:r>
      <w:r>
        <w:rPr>
          <w:bCs/>
          <w:sz w:val="28"/>
          <w:szCs w:val="28"/>
          <w:lang w:val="en-US" w:eastAsia="en-US"/>
        </w:rPr>
        <w:t xml:space="preserve">едагогического совета решения имеют юридическую силу только с момента издания соответствующего приказа </w:t>
      </w:r>
      <w:r>
        <w:rPr>
          <w:bCs/>
          <w:sz w:val="28"/>
          <w:szCs w:val="28"/>
          <w:lang w:eastAsia="en-US"/>
        </w:rPr>
        <w:t xml:space="preserve">Д</w:t>
      </w:r>
      <w:r>
        <w:rPr>
          <w:bCs/>
          <w:sz w:val="28"/>
          <w:szCs w:val="28"/>
          <w:lang w:val="en-US" w:eastAsia="en-US"/>
        </w:rPr>
        <w:t xml:space="preserve">иректора Учреждения.</w:t>
      </w:r>
      <w:r/>
    </w:p>
    <w:p>
      <w:pPr>
        <w:pStyle w:val="711"/>
        <w:ind w:right="-1" w:firstLine="851"/>
        <w:jc w:val="both"/>
        <w:rPr>
          <w:bCs/>
          <w:sz w:val="28"/>
          <w:szCs w:val="28"/>
          <w:lang w:val="en-US" w:eastAsia="en-US"/>
        </w:rPr>
      </w:pPr>
      <w:r>
        <w:rPr>
          <w:bCs/>
          <w:sz w:val="28"/>
          <w:szCs w:val="28"/>
          <w:lang w:eastAsia="en-US"/>
        </w:rPr>
        <w:t xml:space="preserve">4.33. </w:t>
      </w:r>
      <w:r>
        <w:rPr>
          <w:bCs/>
          <w:sz w:val="28"/>
          <w:szCs w:val="28"/>
          <w:lang w:val="en-US" w:eastAsia="en-US"/>
        </w:rPr>
        <w:t xml:space="preserve">Организация работы по выполнению решений </w:t>
      </w:r>
      <w:r>
        <w:rPr>
          <w:bCs/>
          <w:sz w:val="28"/>
          <w:szCs w:val="28"/>
          <w:lang w:eastAsia="en-US"/>
        </w:rPr>
        <w:t xml:space="preserve">П</w:t>
      </w:r>
      <w:r>
        <w:rPr>
          <w:bCs/>
          <w:sz w:val="28"/>
          <w:szCs w:val="28"/>
          <w:lang w:val="en-US" w:eastAsia="en-US"/>
        </w:rPr>
        <w:t xml:space="preserve">едагогического совета возлагается на </w:t>
      </w:r>
      <w:r>
        <w:rPr>
          <w:bCs/>
          <w:sz w:val="28"/>
          <w:szCs w:val="28"/>
          <w:lang w:eastAsia="en-US"/>
        </w:rPr>
        <w:t xml:space="preserve">Д</w:t>
      </w:r>
      <w:r>
        <w:rPr>
          <w:bCs/>
          <w:sz w:val="28"/>
          <w:szCs w:val="28"/>
          <w:lang w:val="en-US" w:eastAsia="en-US"/>
        </w:rPr>
        <w:t xml:space="preserve">иректора Учреждения и лиц, указанных в решении. Результаты проведенной работы сообщаются членам </w:t>
      </w:r>
      <w:r>
        <w:rPr>
          <w:bCs/>
          <w:sz w:val="28"/>
          <w:szCs w:val="28"/>
          <w:lang w:eastAsia="en-US"/>
        </w:rPr>
        <w:t xml:space="preserve">П</w:t>
      </w:r>
      <w:r>
        <w:rPr>
          <w:bCs/>
          <w:sz w:val="28"/>
          <w:szCs w:val="28"/>
          <w:lang w:val="en-US" w:eastAsia="en-US"/>
        </w:rPr>
        <w:t xml:space="preserve">едагогического совета на последующих заседаниях.</w:t>
      </w:r>
      <w:r/>
    </w:p>
    <w:p>
      <w:pPr>
        <w:pStyle w:val="711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4.34. Управляющий совет является постоянно действующим коллегиальным органом управления Учреждением, реализующим принцип демократического, государственно-общественного характера управления Учреждением. </w:t>
      </w:r>
      <w:r/>
    </w:p>
    <w:p>
      <w:pPr>
        <w:pStyle w:val="711"/>
        <w:ind w:right="-1" w:firstLine="851"/>
        <w:jc w:val="both"/>
        <w:tabs>
          <w:tab w:val="left" w:pos="1306" w:leader="none"/>
        </w:tabs>
        <w:rPr>
          <w:bCs/>
          <w:sz w:val="28"/>
          <w:szCs w:val="28"/>
          <w:lang w:val="en-US" w:eastAsia="en-US"/>
        </w:rPr>
      </w:pPr>
      <w:r>
        <w:rPr>
          <w:bCs/>
          <w:sz w:val="28"/>
          <w:szCs w:val="28"/>
          <w:lang w:eastAsia="en-US"/>
        </w:rPr>
        <w:t xml:space="preserve">4.35. </w:t>
      </w:r>
      <w:r>
        <w:rPr>
          <w:bCs/>
          <w:sz w:val="28"/>
          <w:szCs w:val="28"/>
          <w:lang w:val="en-US" w:eastAsia="en-US"/>
        </w:rPr>
        <w:t xml:space="preserve">Решения Управляющего совета, принятые в рамках его компетенции, являются обязательными для исполнения всеми участниками образовательных отношений.</w:t>
      </w:r>
      <w:r/>
    </w:p>
    <w:p>
      <w:pPr>
        <w:pStyle w:val="711"/>
        <w:ind w:right="-1" w:firstLine="851"/>
        <w:jc w:val="both"/>
        <w:rPr>
          <w:bCs/>
          <w:sz w:val="28"/>
          <w:szCs w:val="28"/>
          <w:lang w:val="en-US" w:eastAsia="en-US"/>
        </w:rPr>
      </w:pPr>
      <w:r>
        <w:rPr>
          <w:bCs/>
          <w:sz w:val="28"/>
          <w:szCs w:val="28"/>
          <w:lang w:eastAsia="en-US"/>
        </w:rPr>
        <w:t xml:space="preserve">4.36. </w:t>
      </w:r>
      <w:r>
        <w:rPr>
          <w:bCs/>
          <w:sz w:val="28"/>
          <w:szCs w:val="28"/>
          <w:lang w:val="en-US" w:eastAsia="en-US"/>
        </w:rPr>
        <w:t xml:space="preserve">В состав Управляющего совета входят представители </w:t>
      </w:r>
      <w:r>
        <w:rPr>
          <w:bCs/>
          <w:sz w:val="28"/>
          <w:szCs w:val="28"/>
          <w:lang w:eastAsia="en-US"/>
        </w:rPr>
        <w:t xml:space="preserve">обучаю</w:t>
      </w:r>
      <w:r>
        <w:rPr>
          <w:bCs/>
          <w:sz w:val="28"/>
          <w:szCs w:val="28"/>
          <w:lang w:val="en-US" w:eastAsia="en-US"/>
        </w:rPr>
        <w:t xml:space="preserve">щихся, родителей (законных представителей) несовершеннолетних </w:t>
      </w:r>
      <w:r>
        <w:rPr>
          <w:bCs/>
          <w:sz w:val="28"/>
          <w:szCs w:val="28"/>
          <w:lang w:eastAsia="en-US"/>
        </w:rPr>
        <w:t xml:space="preserve">обучаю</w:t>
      </w:r>
      <w:r>
        <w:rPr>
          <w:bCs/>
          <w:sz w:val="28"/>
          <w:szCs w:val="28"/>
          <w:lang w:val="en-US" w:eastAsia="en-US"/>
        </w:rPr>
        <w:t xml:space="preserve">щихся Учреждения, представители работников Учреждения, представитель Учредителя, директор Учреждения, а также представители общественности.</w:t>
      </w:r>
      <w:r/>
    </w:p>
    <w:p>
      <w:pPr>
        <w:pStyle w:val="711"/>
        <w:ind w:right="-1" w:firstLine="851"/>
        <w:jc w:val="both"/>
        <w:rPr>
          <w:bCs/>
          <w:sz w:val="28"/>
          <w:szCs w:val="28"/>
          <w:lang w:val="en-US" w:eastAsia="en-US"/>
        </w:rPr>
      </w:pPr>
      <w:r>
        <w:rPr>
          <w:bCs/>
          <w:sz w:val="28"/>
          <w:szCs w:val="28"/>
          <w:lang w:eastAsia="en-US"/>
        </w:rPr>
        <w:t xml:space="preserve">4.37. </w:t>
      </w:r>
      <w:r>
        <w:rPr>
          <w:bCs/>
          <w:sz w:val="28"/>
          <w:szCs w:val="28"/>
          <w:lang w:val="en-US" w:eastAsia="en-US"/>
        </w:rPr>
        <w:t xml:space="preserve">Управляющий совет создается в составе не менее 9 членов с использованием процедур выборов, делегирования и кооптации.</w:t>
      </w:r>
      <w:r/>
    </w:p>
    <w:p>
      <w:pPr>
        <w:pStyle w:val="711"/>
        <w:ind w:right="-1" w:firstLine="851"/>
        <w:jc w:val="both"/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 xml:space="preserve">4.38. </w:t>
      </w:r>
      <w:r>
        <w:rPr>
          <w:bCs/>
          <w:sz w:val="28"/>
          <w:szCs w:val="28"/>
          <w:lang w:val="en-US" w:eastAsia="en-US"/>
        </w:rPr>
        <w:t xml:space="preserve">По итогам выборов в </w:t>
      </w:r>
      <w:r>
        <w:rPr>
          <w:bCs/>
          <w:sz w:val="28"/>
          <w:szCs w:val="28"/>
          <w:lang w:eastAsia="en-US"/>
        </w:rPr>
        <w:t xml:space="preserve">У</w:t>
      </w:r>
      <w:r>
        <w:rPr>
          <w:bCs/>
          <w:sz w:val="28"/>
          <w:szCs w:val="28"/>
          <w:lang w:val="en-US" w:eastAsia="en-US"/>
        </w:rPr>
        <w:t xml:space="preserve">правляющий совет входят: 3 представителя от родителей (законных представителей)</w:t>
      </w:r>
      <w:r>
        <w:rPr>
          <w:bCs/>
          <w:sz w:val="28"/>
          <w:szCs w:val="28"/>
          <w:lang w:eastAsia="en-US"/>
        </w:rPr>
        <w:t xml:space="preserve"> обучающихся</w:t>
      </w:r>
      <w:r>
        <w:rPr>
          <w:bCs/>
          <w:sz w:val="28"/>
          <w:szCs w:val="28"/>
          <w:lang w:val="en-US" w:eastAsia="en-US"/>
        </w:rPr>
        <w:t xml:space="preserve">; 2 представителя от обучающихся в возрасте от 13 до 18 лет; 2 представителя от работников Учреждения.</w:t>
      </w:r>
      <w:r>
        <w:rPr>
          <w:bCs/>
          <w:sz w:val="28"/>
          <w:szCs w:val="28"/>
          <w:lang w:eastAsia="en-US"/>
        </w:rPr>
      </w:r>
      <w:r/>
    </w:p>
    <w:p>
      <w:pPr>
        <w:pStyle w:val="711"/>
        <w:ind w:right="-1" w:firstLine="851"/>
        <w:jc w:val="both"/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 xml:space="preserve">4.39. </w:t>
      </w:r>
      <w:r>
        <w:rPr>
          <w:bCs/>
          <w:sz w:val="28"/>
          <w:szCs w:val="28"/>
          <w:lang w:val="en-US" w:eastAsia="en-US"/>
        </w:rPr>
        <w:t xml:space="preserve">В состав </w:t>
      </w:r>
      <w:r>
        <w:rPr>
          <w:bCs/>
          <w:sz w:val="28"/>
          <w:szCs w:val="28"/>
          <w:lang w:eastAsia="en-US"/>
        </w:rPr>
        <w:t xml:space="preserve">У</w:t>
      </w:r>
      <w:r>
        <w:rPr>
          <w:bCs/>
          <w:sz w:val="28"/>
          <w:szCs w:val="28"/>
          <w:lang w:val="en-US" w:eastAsia="en-US"/>
        </w:rPr>
        <w:t xml:space="preserve">правляющего совета по должности входит </w:t>
      </w:r>
      <w:r>
        <w:rPr>
          <w:bCs/>
          <w:sz w:val="28"/>
          <w:szCs w:val="28"/>
          <w:lang w:eastAsia="en-US"/>
        </w:rPr>
        <w:t xml:space="preserve">Д</w:t>
      </w:r>
      <w:r>
        <w:rPr>
          <w:bCs/>
          <w:sz w:val="28"/>
          <w:szCs w:val="28"/>
          <w:lang w:val="en-US" w:eastAsia="en-US"/>
        </w:rPr>
        <w:t xml:space="preserve">иректор Учреждения и делегируемый представитель Учредителя. Директор Учреждения в трёхдневный срок после получения списка избранных членов </w:t>
      </w:r>
      <w:r>
        <w:rPr>
          <w:bCs/>
          <w:sz w:val="28"/>
          <w:szCs w:val="28"/>
          <w:lang w:eastAsia="en-US"/>
        </w:rPr>
        <w:t xml:space="preserve">У</w:t>
      </w:r>
      <w:r>
        <w:rPr>
          <w:bCs/>
          <w:sz w:val="28"/>
          <w:szCs w:val="28"/>
          <w:lang w:val="en-US" w:eastAsia="en-US"/>
        </w:rPr>
        <w:t xml:space="preserve">правляющего совета издаёт приказ, в котором утверждает список избранных членов </w:t>
      </w:r>
      <w:r>
        <w:rPr>
          <w:bCs/>
          <w:sz w:val="28"/>
          <w:szCs w:val="28"/>
          <w:lang w:eastAsia="en-US"/>
        </w:rPr>
        <w:t xml:space="preserve">У</w:t>
      </w:r>
      <w:r>
        <w:rPr>
          <w:bCs/>
          <w:sz w:val="28"/>
          <w:szCs w:val="28"/>
          <w:lang w:val="en-US" w:eastAsia="en-US"/>
        </w:rPr>
        <w:t xml:space="preserve">правляющего совета, назначает дату первого заседания </w:t>
      </w:r>
      <w:r>
        <w:rPr>
          <w:bCs/>
          <w:sz w:val="28"/>
          <w:szCs w:val="28"/>
          <w:lang w:eastAsia="en-US"/>
        </w:rPr>
        <w:t xml:space="preserve">У</w:t>
      </w:r>
      <w:r>
        <w:rPr>
          <w:bCs/>
          <w:sz w:val="28"/>
          <w:szCs w:val="28"/>
          <w:lang w:val="en-US" w:eastAsia="en-US"/>
        </w:rPr>
        <w:t xml:space="preserve">правляющего совета.</w:t>
      </w:r>
      <w:r>
        <w:rPr>
          <w:bCs/>
          <w:sz w:val="28"/>
          <w:szCs w:val="28"/>
          <w:lang w:eastAsia="en-US"/>
        </w:rPr>
      </w:r>
      <w:r/>
    </w:p>
    <w:p>
      <w:pPr>
        <w:pStyle w:val="711"/>
        <w:ind w:right="-1" w:firstLine="851"/>
        <w:jc w:val="both"/>
        <w:rPr>
          <w:bCs/>
          <w:sz w:val="28"/>
          <w:szCs w:val="28"/>
          <w:lang w:val="en-US" w:eastAsia="en-US"/>
        </w:rPr>
      </w:pPr>
      <w:r>
        <w:rPr>
          <w:bCs/>
          <w:sz w:val="28"/>
          <w:szCs w:val="28"/>
          <w:lang w:eastAsia="en-US"/>
        </w:rPr>
        <w:t xml:space="preserve">4.40. </w:t>
      </w:r>
      <w:r>
        <w:rPr>
          <w:bCs/>
          <w:sz w:val="28"/>
          <w:szCs w:val="28"/>
          <w:lang w:val="en-US" w:eastAsia="en-US"/>
        </w:rPr>
        <w:t xml:space="preserve">Члены Управляющего совета от родителей избираются на </w:t>
      </w:r>
      <w:r>
        <w:rPr>
          <w:bCs/>
          <w:sz w:val="28"/>
          <w:szCs w:val="28"/>
          <w:lang w:eastAsia="en-US"/>
        </w:rPr>
        <w:t xml:space="preserve">Совете родителей</w:t>
      </w:r>
      <w:r>
        <w:rPr>
          <w:bCs/>
          <w:sz w:val="28"/>
          <w:szCs w:val="28"/>
          <w:lang w:val="en-US" w:eastAsia="en-US"/>
        </w:rPr>
        <w:t xml:space="preserve">, члены Управляющего совета от работников - на </w:t>
      </w:r>
      <w:r>
        <w:rPr>
          <w:bCs/>
          <w:sz w:val="28"/>
          <w:szCs w:val="28"/>
          <w:lang w:eastAsia="en-US"/>
        </w:rPr>
        <w:t xml:space="preserve">О</w:t>
      </w:r>
      <w:r>
        <w:rPr>
          <w:bCs/>
          <w:sz w:val="28"/>
          <w:szCs w:val="28"/>
          <w:lang w:val="en-US" w:eastAsia="en-US"/>
        </w:rPr>
        <w:t xml:space="preserve">бщем собрании работников Учреждения, члены Управляющего совета от </w:t>
      </w:r>
      <w:r>
        <w:rPr>
          <w:bCs/>
          <w:sz w:val="28"/>
          <w:szCs w:val="28"/>
          <w:lang w:eastAsia="en-US"/>
        </w:rPr>
        <w:t xml:space="preserve">обучаю</w:t>
      </w:r>
      <w:r>
        <w:rPr>
          <w:bCs/>
          <w:sz w:val="28"/>
          <w:szCs w:val="28"/>
          <w:lang w:val="en-US" w:eastAsia="en-US"/>
        </w:rPr>
        <w:t xml:space="preserve">щихся</w:t>
      </w:r>
      <w:r>
        <w:rPr>
          <w:bCs/>
          <w:sz w:val="28"/>
          <w:szCs w:val="28"/>
          <w:lang w:eastAsia="en-US"/>
        </w:rPr>
        <w:t xml:space="preserve"> - </w:t>
      </w:r>
      <w:r>
        <w:rPr>
          <w:bCs/>
          <w:sz w:val="28"/>
          <w:szCs w:val="28"/>
          <w:lang w:val="en-US" w:eastAsia="en-US"/>
        </w:rPr>
        <w:t xml:space="preserve">на </w:t>
      </w:r>
      <w:r>
        <w:rPr>
          <w:bCs/>
          <w:sz w:val="28"/>
          <w:szCs w:val="28"/>
          <w:lang w:eastAsia="en-US"/>
        </w:rPr>
        <w:t xml:space="preserve">заседании С</w:t>
      </w:r>
      <w:r>
        <w:rPr>
          <w:bCs/>
          <w:sz w:val="28"/>
          <w:szCs w:val="28"/>
          <w:lang w:val="en-US" w:eastAsia="en-US"/>
        </w:rPr>
        <w:t xml:space="preserve">овет</w:t>
      </w:r>
      <w:r>
        <w:rPr>
          <w:bCs/>
          <w:sz w:val="28"/>
          <w:szCs w:val="28"/>
          <w:lang w:eastAsia="en-US"/>
        </w:rPr>
        <w:t xml:space="preserve">а</w:t>
      </w:r>
      <w:r>
        <w:rPr>
          <w:bCs/>
          <w:sz w:val="28"/>
          <w:szCs w:val="28"/>
          <w:lang w:val="en-US" w:eastAsia="en-US"/>
        </w:rPr>
        <w:t xml:space="preserve"> </w:t>
      </w:r>
      <w:r>
        <w:rPr>
          <w:bCs/>
          <w:sz w:val="28"/>
          <w:szCs w:val="28"/>
          <w:lang w:eastAsia="en-US"/>
        </w:rPr>
        <w:t xml:space="preserve">обучаю</w:t>
      </w:r>
      <w:r>
        <w:rPr>
          <w:bCs/>
          <w:sz w:val="28"/>
          <w:szCs w:val="28"/>
          <w:lang w:val="en-US" w:eastAsia="en-US"/>
        </w:rPr>
        <w:t xml:space="preserve">щихся Учреждения.</w:t>
      </w:r>
      <w:r/>
    </w:p>
    <w:p>
      <w:pPr>
        <w:pStyle w:val="711"/>
        <w:ind w:right="-1" w:firstLine="851"/>
        <w:jc w:val="both"/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 xml:space="preserve">4.41. </w:t>
      </w:r>
      <w:r>
        <w:rPr>
          <w:bCs/>
          <w:sz w:val="28"/>
          <w:szCs w:val="28"/>
          <w:lang w:val="en-US" w:eastAsia="en-US"/>
        </w:rPr>
        <w:t xml:space="preserve">На первом заседании Управляющий совет Учреждения</w:t>
      </w:r>
      <w:r>
        <w:rPr>
          <w:bCs/>
          <w:sz w:val="28"/>
          <w:szCs w:val="28"/>
          <w:lang w:val="en-US" w:eastAsia="en-US"/>
        </w:rPr>
        <w:t xml:space="preserve"> избирает из своего состава путём открытого голосования простым большинством голосов председателя, который руководит работой Управляющего совета, проводит его заседания и подписывает решения, заместителя председателя и секретаря. Представитель Учредителя, </w:t>
      </w:r>
      <w:r>
        <w:rPr>
          <w:bCs/>
          <w:sz w:val="28"/>
          <w:szCs w:val="28"/>
          <w:lang w:eastAsia="en-US"/>
        </w:rPr>
        <w:t xml:space="preserve">обучаю</w:t>
      </w:r>
      <w:r>
        <w:rPr>
          <w:bCs/>
          <w:sz w:val="28"/>
          <w:szCs w:val="28"/>
          <w:lang w:val="en-US" w:eastAsia="en-US"/>
        </w:rPr>
        <w:t xml:space="preserve">щиеся и работники (в том числе </w:t>
      </w:r>
      <w:r>
        <w:rPr>
          <w:bCs/>
          <w:sz w:val="28"/>
          <w:szCs w:val="28"/>
          <w:lang w:eastAsia="en-US"/>
        </w:rPr>
        <w:t xml:space="preserve">Д</w:t>
      </w:r>
      <w:r>
        <w:rPr>
          <w:bCs/>
          <w:sz w:val="28"/>
          <w:szCs w:val="28"/>
          <w:lang w:val="en-US" w:eastAsia="en-US"/>
        </w:rPr>
        <w:t xml:space="preserve">иректор) Учреждения не могут быть избраны председателем Управляющего совета.</w:t>
      </w:r>
      <w:r>
        <w:rPr>
          <w:bCs/>
          <w:sz w:val="28"/>
          <w:szCs w:val="28"/>
          <w:lang w:eastAsia="en-US"/>
        </w:rPr>
      </w:r>
      <w:r/>
    </w:p>
    <w:p>
      <w:pPr>
        <w:pStyle w:val="711"/>
        <w:ind w:firstLine="851"/>
        <w:jc w:val="both"/>
        <w:widowControl w:val="off"/>
        <w:tabs>
          <w:tab w:val="right" w:pos="709" w:leader="none"/>
        </w:tabs>
        <w:rPr>
          <w:sz w:val="28"/>
          <w:szCs w:val="28"/>
          <w:lang w:val="en-US" w:eastAsia="en-US"/>
        </w:rPr>
      </w:pPr>
      <w:r>
        <w:rPr>
          <w:sz w:val="28"/>
          <w:szCs w:val="28"/>
          <w:lang w:eastAsia="en-US"/>
        </w:rPr>
        <w:t xml:space="preserve">4.42. </w:t>
      </w:r>
      <w:r>
        <w:rPr>
          <w:sz w:val="28"/>
          <w:szCs w:val="28"/>
          <w:lang w:val="en-US" w:eastAsia="en-US"/>
        </w:rPr>
        <w:t xml:space="preserve">Члены Управляющего совета избираются сроком на три года, за исключением членов </w:t>
      </w:r>
      <w:r>
        <w:rPr>
          <w:sz w:val="28"/>
          <w:szCs w:val="28"/>
          <w:lang w:eastAsia="en-US"/>
        </w:rPr>
        <w:t xml:space="preserve">Управляющего с</w:t>
      </w:r>
      <w:r>
        <w:rPr>
          <w:sz w:val="28"/>
          <w:szCs w:val="28"/>
          <w:lang w:val="en-US" w:eastAsia="en-US"/>
        </w:rPr>
        <w:t xml:space="preserve">овета из числа </w:t>
      </w:r>
      <w:r>
        <w:rPr>
          <w:sz w:val="28"/>
          <w:szCs w:val="28"/>
          <w:lang w:eastAsia="en-US"/>
        </w:rPr>
        <w:t xml:space="preserve">обучаю</w:t>
      </w:r>
      <w:r>
        <w:rPr>
          <w:sz w:val="28"/>
          <w:szCs w:val="28"/>
          <w:lang w:val="en-US" w:eastAsia="en-US"/>
        </w:rPr>
        <w:t xml:space="preserve">щихся, </w:t>
      </w:r>
      <w:r>
        <w:rPr>
          <w:sz w:val="28"/>
          <w:szCs w:val="28"/>
          <w:lang w:eastAsia="en-US"/>
        </w:rPr>
        <w:t xml:space="preserve">срок полномочий которых ограничивается сроком обучения в Учреждении.</w:t>
      </w:r>
      <w:r>
        <w:rPr>
          <w:sz w:val="28"/>
          <w:szCs w:val="28"/>
          <w:lang w:val="en-US" w:eastAsia="en-US"/>
        </w:rPr>
      </w:r>
      <w:r/>
    </w:p>
    <w:p>
      <w:pPr>
        <w:pStyle w:val="711"/>
        <w:ind w:right="-1" w:firstLine="851"/>
        <w:jc w:val="both"/>
        <w:rPr>
          <w:bCs/>
          <w:sz w:val="28"/>
          <w:szCs w:val="28"/>
          <w:lang w:val="en-US" w:eastAsia="en-US"/>
        </w:rPr>
      </w:pPr>
      <w:r>
        <w:rPr>
          <w:bCs/>
          <w:sz w:val="28"/>
          <w:szCs w:val="28"/>
          <w:lang w:eastAsia="en-US"/>
        </w:rPr>
        <w:t xml:space="preserve">4.43. </w:t>
      </w:r>
      <w:r>
        <w:rPr>
          <w:bCs/>
          <w:sz w:val="28"/>
          <w:szCs w:val="28"/>
          <w:lang w:val="en-US" w:eastAsia="en-US"/>
        </w:rPr>
        <w:t xml:space="preserve">Представители, избранные в Управляющий совет, выполняют свои обязанности на общественных началах. Каждый член Управляющего совета обладает одним голосом. В случае равенства голосов решающим является голос председателя Управляющего совета Учреждения.</w:t>
      </w:r>
      <w:r/>
    </w:p>
    <w:p>
      <w:pPr>
        <w:pStyle w:val="711"/>
        <w:ind w:right="-1" w:firstLine="851"/>
        <w:jc w:val="both"/>
        <w:rPr>
          <w:bCs/>
          <w:sz w:val="28"/>
          <w:szCs w:val="28"/>
          <w:lang w:val="en-US" w:eastAsia="en-US"/>
        </w:rPr>
      </w:pPr>
      <w:r>
        <w:rPr>
          <w:bCs/>
          <w:sz w:val="28"/>
          <w:szCs w:val="28"/>
          <w:lang w:eastAsia="en-US"/>
        </w:rPr>
        <w:t xml:space="preserve">4.44. </w:t>
      </w:r>
      <w:r>
        <w:rPr>
          <w:bCs/>
          <w:sz w:val="28"/>
          <w:szCs w:val="28"/>
          <w:lang w:val="en-US" w:eastAsia="en-US"/>
        </w:rPr>
        <w:t xml:space="preserve">Управляющий совет Учреждения собирается не реже </w:t>
      </w:r>
      <w:r>
        <w:rPr>
          <w:bCs/>
          <w:sz w:val="28"/>
          <w:szCs w:val="28"/>
          <w:lang w:eastAsia="en-US"/>
        </w:rPr>
        <w:t xml:space="preserve">2</w:t>
      </w:r>
      <w:r>
        <w:rPr>
          <w:bCs/>
          <w:sz w:val="28"/>
          <w:szCs w:val="28"/>
          <w:lang w:val="en-US" w:eastAsia="en-US"/>
        </w:rPr>
        <w:t xml:space="preserve">-х раз в год. Управляющий сове</w:t>
      </w:r>
      <w:r>
        <w:rPr>
          <w:bCs/>
          <w:sz w:val="28"/>
          <w:szCs w:val="28"/>
          <w:lang w:val="en-US" w:eastAsia="en-US"/>
        </w:rPr>
        <w:t xml:space="preserve">т правомочен, если на нем присутствует более половины его членов. Результаты рассмотренных на заседании вопросов оформляются в виде решений. Решения Управляющего совета принимаются квалифицированным большинством голосов членов, присутствующих на заседании.</w:t>
      </w:r>
      <w:r/>
    </w:p>
    <w:p>
      <w:pPr>
        <w:pStyle w:val="711"/>
        <w:ind w:right="-1" w:firstLine="851"/>
        <w:jc w:val="both"/>
        <w:rPr>
          <w:bCs/>
          <w:sz w:val="28"/>
          <w:szCs w:val="28"/>
          <w:lang w:val="en-US" w:eastAsia="en-US"/>
        </w:rPr>
      </w:pPr>
      <w:r>
        <w:rPr>
          <w:bCs/>
          <w:sz w:val="28"/>
          <w:szCs w:val="28"/>
          <w:lang w:eastAsia="en-US"/>
        </w:rPr>
        <w:t xml:space="preserve">4.45. </w:t>
      </w:r>
      <w:r>
        <w:rPr>
          <w:bCs/>
          <w:sz w:val="28"/>
          <w:szCs w:val="28"/>
          <w:lang w:val="en-US" w:eastAsia="en-US"/>
        </w:rPr>
        <w:t xml:space="preserve">Внеочередные заседания Управляющего совета Учреждения проводятся по требованию одной трети его состава, </w:t>
      </w:r>
      <w:r>
        <w:rPr>
          <w:bCs/>
          <w:sz w:val="28"/>
          <w:szCs w:val="28"/>
          <w:lang w:eastAsia="en-US"/>
        </w:rPr>
        <w:t xml:space="preserve">П</w:t>
      </w:r>
      <w:r>
        <w:rPr>
          <w:bCs/>
          <w:sz w:val="28"/>
          <w:szCs w:val="28"/>
          <w:lang w:val="en-US" w:eastAsia="en-US"/>
        </w:rPr>
        <w:t xml:space="preserve">едагогического совета, </w:t>
      </w:r>
      <w:r>
        <w:rPr>
          <w:bCs/>
          <w:sz w:val="28"/>
          <w:szCs w:val="28"/>
          <w:lang w:eastAsia="en-US"/>
        </w:rPr>
        <w:t xml:space="preserve">С</w:t>
      </w:r>
      <w:r>
        <w:rPr>
          <w:bCs/>
          <w:sz w:val="28"/>
          <w:szCs w:val="28"/>
          <w:lang w:val="en-US" w:eastAsia="en-US"/>
        </w:rPr>
        <w:t xml:space="preserve">овета родителей (законных представителей) несовершеннолетних </w:t>
      </w:r>
      <w:r>
        <w:rPr>
          <w:bCs/>
          <w:sz w:val="28"/>
          <w:szCs w:val="28"/>
          <w:lang w:eastAsia="en-US"/>
        </w:rPr>
        <w:t xml:space="preserve">обучаю</w:t>
      </w:r>
      <w:r>
        <w:rPr>
          <w:bCs/>
          <w:sz w:val="28"/>
          <w:szCs w:val="28"/>
          <w:lang w:val="en-US" w:eastAsia="en-US"/>
        </w:rPr>
        <w:t xml:space="preserve">щихся, </w:t>
      </w:r>
      <w:r>
        <w:rPr>
          <w:bCs/>
          <w:sz w:val="28"/>
          <w:szCs w:val="28"/>
          <w:lang w:eastAsia="en-US"/>
        </w:rPr>
        <w:t xml:space="preserve">Директора</w:t>
      </w:r>
      <w:r>
        <w:rPr>
          <w:bCs/>
          <w:sz w:val="28"/>
          <w:szCs w:val="28"/>
          <w:lang w:val="en-US" w:eastAsia="en-US"/>
        </w:rPr>
        <w:t xml:space="preserve">. Директор вправе приостановить решение Управляющего совета только в том случае, если имеет место нарушение действующего законодательства</w:t>
      </w:r>
      <w:r>
        <w:rPr>
          <w:bCs/>
          <w:sz w:val="28"/>
          <w:szCs w:val="28"/>
          <w:lang w:eastAsia="en-US"/>
        </w:rPr>
        <w:t xml:space="preserve"> Российской Федерации</w:t>
      </w:r>
      <w:r>
        <w:rPr>
          <w:bCs/>
          <w:sz w:val="28"/>
          <w:szCs w:val="28"/>
          <w:lang w:val="en-US" w:eastAsia="en-US"/>
        </w:rPr>
        <w:t xml:space="preserve">. Заседания Управляющего совета являются открытыми</w:t>
      </w:r>
      <w:r>
        <w:rPr>
          <w:bCs/>
          <w:sz w:val="28"/>
          <w:szCs w:val="28"/>
          <w:lang w:eastAsia="en-US"/>
        </w:rPr>
        <w:t xml:space="preserve">, </w:t>
      </w:r>
      <w:r>
        <w:rPr>
          <w:bCs/>
          <w:sz w:val="28"/>
          <w:szCs w:val="28"/>
          <w:lang w:val="en-US" w:eastAsia="en-US"/>
        </w:rPr>
        <w:t xml:space="preserve">на них могут присутствовать представители всех групп участников образовательных отношений, т.е. </w:t>
      </w:r>
      <w:r>
        <w:rPr>
          <w:bCs/>
          <w:sz w:val="28"/>
          <w:szCs w:val="28"/>
          <w:lang w:eastAsia="en-US"/>
        </w:rPr>
        <w:t xml:space="preserve">обучаю</w:t>
      </w:r>
      <w:r>
        <w:rPr>
          <w:bCs/>
          <w:sz w:val="28"/>
          <w:szCs w:val="28"/>
          <w:lang w:val="en-US" w:eastAsia="en-US"/>
        </w:rPr>
        <w:t xml:space="preserve">щиеся, родители (законные представители) </w:t>
      </w:r>
      <w:r>
        <w:rPr>
          <w:bCs/>
          <w:sz w:val="28"/>
          <w:szCs w:val="28"/>
          <w:lang w:eastAsia="en-US"/>
        </w:rPr>
        <w:t xml:space="preserve">несовершеннолетних обучающ</w:t>
      </w:r>
      <w:r>
        <w:rPr>
          <w:bCs/>
          <w:sz w:val="28"/>
          <w:szCs w:val="28"/>
          <w:lang w:val="en-US" w:eastAsia="en-US"/>
        </w:rPr>
        <w:t xml:space="preserve">ихся, работники, представители Учредителя.</w:t>
      </w:r>
      <w:r/>
    </w:p>
    <w:p>
      <w:pPr>
        <w:pStyle w:val="711"/>
        <w:ind w:right="-1" w:firstLine="851"/>
        <w:jc w:val="both"/>
        <w:rPr>
          <w:bCs/>
          <w:sz w:val="28"/>
          <w:szCs w:val="28"/>
          <w:lang w:val="en-US" w:eastAsia="en-US"/>
        </w:rPr>
      </w:pPr>
      <w:r>
        <w:rPr>
          <w:bCs/>
          <w:sz w:val="28"/>
          <w:szCs w:val="28"/>
          <w:lang w:eastAsia="en-US"/>
        </w:rPr>
        <w:t xml:space="preserve">4.46. </w:t>
      </w:r>
      <w:r>
        <w:rPr>
          <w:bCs/>
          <w:sz w:val="28"/>
          <w:szCs w:val="28"/>
          <w:lang w:val="en-US" w:eastAsia="en-US"/>
        </w:rPr>
        <w:t xml:space="preserve">Компетенция Управляющего совета:</w:t>
      </w:r>
      <w:r/>
    </w:p>
    <w:p>
      <w:pPr>
        <w:pStyle w:val="711"/>
        <w:ind w:right="-1" w:firstLine="851"/>
        <w:jc w:val="both"/>
        <w:tabs>
          <w:tab w:val="left" w:pos="-5245" w:leader="none"/>
        </w:tabs>
        <w:rPr>
          <w:bCs/>
          <w:sz w:val="28"/>
          <w:szCs w:val="28"/>
          <w:lang w:val="en-US" w:eastAsia="en-US"/>
        </w:rPr>
      </w:pPr>
      <w:r>
        <w:rPr>
          <w:bCs/>
          <w:sz w:val="28"/>
          <w:szCs w:val="28"/>
          <w:lang w:eastAsia="en-US"/>
        </w:rPr>
        <w:t xml:space="preserve">4.46.1. Р</w:t>
      </w:r>
      <w:r>
        <w:rPr>
          <w:bCs/>
          <w:sz w:val="28"/>
          <w:szCs w:val="28"/>
          <w:lang w:val="en-US" w:eastAsia="en-US"/>
        </w:rPr>
        <w:t xml:space="preserve">ассмотрение локальных актов, регламентирующих открытость и доступность информации об Учреждении, участие родителей (законных представителей) и </w:t>
      </w:r>
      <w:r>
        <w:rPr>
          <w:bCs/>
          <w:sz w:val="28"/>
          <w:szCs w:val="28"/>
          <w:lang w:eastAsia="en-US"/>
        </w:rPr>
        <w:t xml:space="preserve">обучаю</w:t>
      </w:r>
      <w:r>
        <w:rPr>
          <w:bCs/>
          <w:sz w:val="28"/>
          <w:szCs w:val="28"/>
          <w:lang w:val="en-US" w:eastAsia="en-US"/>
        </w:rPr>
        <w:t xml:space="preserve">щихся в управлении Учреждением, касающихся интересов, взаимоотношений, прав, обязанностей и ответственности </w:t>
      </w:r>
      <w:r>
        <w:rPr>
          <w:bCs/>
          <w:sz w:val="28"/>
          <w:szCs w:val="28"/>
          <w:lang w:eastAsia="en-US"/>
        </w:rPr>
        <w:t xml:space="preserve">обучаю</w:t>
      </w:r>
      <w:r>
        <w:rPr>
          <w:bCs/>
          <w:sz w:val="28"/>
          <w:szCs w:val="28"/>
          <w:lang w:val="en-US" w:eastAsia="en-US"/>
        </w:rPr>
        <w:t xml:space="preserve">щихся и их родителей (законных представителей) как участников образовательных отношений Учреждения, в том числе:</w:t>
      </w:r>
      <w:r/>
    </w:p>
    <w:p>
      <w:pPr>
        <w:pStyle w:val="711"/>
        <w:ind w:right="-1" w:firstLine="851"/>
        <w:jc w:val="both"/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 xml:space="preserve">4.46.1.2. П</w:t>
      </w:r>
      <w:r>
        <w:rPr>
          <w:bCs/>
          <w:sz w:val="28"/>
          <w:szCs w:val="28"/>
          <w:lang w:val="en-US" w:eastAsia="en-US"/>
        </w:rPr>
        <w:t xml:space="preserve">равил приема </w:t>
      </w:r>
      <w:r>
        <w:rPr>
          <w:bCs/>
          <w:sz w:val="28"/>
          <w:szCs w:val="28"/>
          <w:lang w:eastAsia="en-US"/>
        </w:rPr>
        <w:t xml:space="preserve">обучаю</w:t>
      </w:r>
      <w:r>
        <w:rPr>
          <w:bCs/>
          <w:sz w:val="28"/>
          <w:szCs w:val="28"/>
          <w:lang w:val="en-US" w:eastAsia="en-US"/>
        </w:rPr>
        <w:t xml:space="preserve">щихся в Учреждение</w:t>
      </w:r>
      <w:r>
        <w:rPr>
          <w:bCs/>
          <w:sz w:val="28"/>
          <w:szCs w:val="28"/>
          <w:lang w:eastAsia="en-US"/>
        </w:rPr>
        <w:t xml:space="preserve">.</w:t>
      </w:r>
      <w:r/>
    </w:p>
    <w:p>
      <w:pPr>
        <w:pStyle w:val="711"/>
        <w:ind w:right="-1" w:firstLine="851"/>
        <w:jc w:val="both"/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 xml:space="preserve">4.46.1.3. П</w:t>
      </w:r>
      <w:r>
        <w:rPr>
          <w:bCs/>
          <w:sz w:val="28"/>
          <w:szCs w:val="28"/>
          <w:lang w:val="en-US" w:eastAsia="en-US"/>
        </w:rPr>
        <w:t xml:space="preserve">равил внутреннего распорядка </w:t>
      </w:r>
      <w:r>
        <w:rPr>
          <w:bCs/>
          <w:sz w:val="28"/>
          <w:szCs w:val="28"/>
          <w:lang w:eastAsia="en-US"/>
        </w:rPr>
        <w:t xml:space="preserve">обучаю</w:t>
      </w:r>
      <w:r>
        <w:rPr>
          <w:bCs/>
          <w:sz w:val="28"/>
          <w:szCs w:val="28"/>
          <w:lang w:val="en-US" w:eastAsia="en-US"/>
        </w:rPr>
        <w:t xml:space="preserve">щихся в Учреждении</w:t>
      </w:r>
      <w:r>
        <w:rPr>
          <w:bCs/>
          <w:sz w:val="28"/>
          <w:szCs w:val="28"/>
          <w:lang w:eastAsia="en-US"/>
        </w:rPr>
        <w:t xml:space="preserve">.</w:t>
      </w:r>
      <w:r/>
    </w:p>
    <w:p>
      <w:pPr>
        <w:pStyle w:val="711"/>
        <w:ind w:right="-1" w:firstLine="851"/>
        <w:jc w:val="both"/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 xml:space="preserve">4.46.1.4. П</w:t>
      </w:r>
      <w:r>
        <w:rPr>
          <w:bCs/>
          <w:sz w:val="28"/>
          <w:szCs w:val="28"/>
          <w:lang w:val="en-US" w:eastAsia="en-US"/>
        </w:rPr>
        <w:t xml:space="preserve">оложения о порядке и основаниях перевода, отчисления </w:t>
      </w:r>
      <w:r>
        <w:rPr>
          <w:bCs/>
          <w:sz w:val="28"/>
          <w:szCs w:val="28"/>
          <w:lang w:eastAsia="en-US"/>
        </w:rPr>
        <w:t xml:space="preserve">обучаю</w:t>
      </w:r>
      <w:r>
        <w:rPr>
          <w:bCs/>
          <w:sz w:val="28"/>
          <w:szCs w:val="28"/>
          <w:lang w:val="en-US" w:eastAsia="en-US"/>
        </w:rPr>
        <w:t xml:space="preserve">щихся в Учреждении</w:t>
      </w:r>
      <w:r>
        <w:rPr>
          <w:bCs/>
          <w:sz w:val="28"/>
          <w:szCs w:val="28"/>
          <w:lang w:eastAsia="en-US"/>
        </w:rPr>
        <w:t xml:space="preserve">.</w:t>
      </w:r>
      <w:r/>
    </w:p>
    <w:p>
      <w:pPr>
        <w:pStyle w:val="711"/>
        <w:ind w:right="-1" w:firstLine="851"/>
        <w:jc w:val="both"/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 xml:space="preserve">4.46.1.5. П</w:t>
      </w:r>
      <w:r>
        <w:rPr>
          <w:bCs/>
          <w:sz w:val="28"/>
          <w:szCs w:val="28"/>
          <w:lang w:val="en-US" w:eastAsia="en-US"/>
        </w:rPr>
        <w:t xml:space="preserve">оложения о поощрениях </w:t>
      </w:r>
      <w:r>
        <w:rPr>
          <w:bCs/>
          <w:sz w:val="28"/>
          <w:szCs w:val="28"/>
          <w:lang w:eastAsia="en-US"/>
        </w:rPr>
        <w:t xml:space="preserve">обучаю</w:t>
      </w:r>
      <w:r>
        <w:rPr>
          <w:bCs/>
          <w:sz w:val="28"/>
          <w:szCs w:val="28"/>
          <w:lang w:val="en-US" w:eastAsia="en-US"/>
        </w:rPr>
        <w:t xml:space="preserve">щихся</w:t>
      </w:r>
      <w:r>
        <w:rPr>
          <w:bCs/>
          <w:sz w:val="28"/>
          <w:szCs w:val="28"/>
          <w:lang w:eastAsia="en-US"/>
        </w:rPr>
        <w:t xml:space="preserve">.</w:t>
      </w:r>
      <w:r/>
    </w:p>
    <w:p>
      <w:pPr>
        <w:pStyle w:val="711"/>
        <w:ind w:right="-1" w:firstLine="851"/>
        <w:jc w:val="both"/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 xml:space="preserve">4.46.1.6. П</w:t>
      </w:r>
      <w:r>
        <w:rPr>
          <w:bCs/>
          <w:sz w:val="28"/>
          <w:szCs w:val="28"/>
          <w:lang w:val="en-US" w:eastAsia="en-US"/>
        </w:rPr>
        <w:t xml:space="preserve">оложения о комиссии по урегулированию споров между участниками образовательных отношений и их исполнении в Учреждении</w:t>
      </w:r>
      <w:r>
        <w:rPr>
          <w:bCs/>
          <w:sz w:val="28"/>
          <w:szCs w:val="28"/>
          <w:lang w:eastAsia="en-US"/>
        </w:rPr>
        <w:t xml:space="preserve">.</w:t>
      </w:r>
      <w:r/>
    </w:p>
    <w:p>
      <w:pPr>
        <w:pStyle w:val="711"/>
        <w:ind w:right="-1" w:firstLine="851"/>
        <w:jc w:val="both"/>
        <w:tabs>
          <w:tab w:val="left" w:pos="270" w:leader="none"/>
        </w:tabs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 xml:space="preserve">4.46.2. О</w:t>
      </w:r>
      <w:r>
        <w:rPr>
          <w:bCs/>
          <w:sz w:val="28"/>
          <w:szCs w:val="28"/>
          <w:lang w:val="en-US" w:eastAsia="en-US"/>
        </w:rPr>
        <w:t xml:space="preserve">пределение приоритетных направлений деятельности Учреждения, принципов формирования и использования его имущества</w:t>
      </w:r>
      <w:r>
        <w:rPr>
          <w:bCs/>
          <w:sz w:val="28"/>
          <w:szCs w:val="28"/>
          <w:lang w:eastAsia="en-US"/>
        </w:rPr>
        <w:t xml:space="preserve">.</w:t>
      </w:r>
      <w:r/>
    </w:p>
    <w:p>
      <w:pPr>
        <w:pStyle w:val="711"/>
        <w:ind w:right="-1" w:firstLine="851"/>
        <w:jc w:val="both"/>
        <w:tabs>
          <w:tab w:val="left" w:pos="222" w:leader="none"/>
        </w:tabs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 xml:space="preserve">4.46.3. С</w:t>
      </w:r>
      <w:r>
        <w:rPr>
          <w:bCs/>
          <w:sz w:val="28"/>
          <w:szCs w:val="28"/>
          <w:lang w:val="en-US" w:eastAsia="en-US"/>
        </w:rPr>
        <w:t xml:space="preserve">огласование установления и отмены доплат, надбавок и других стимулирующих выплат работникам Учреждения</w:t>
      </w:r>
      <w:r>
        <w:rPr>
          <w:bCs/>
          <w:sz w:val="28"/>
          <w:szCs w:val="28"/>
          <w:lang w:eastAsia="en-US"/>
        </w:rPr>
        <w:t xml:space="preserve">.</w:t>
      </w:r>
      <w:r/>
    </w:p>
    <w:p>
      <w:pPr>
        <w:pStyle w:val="711"/>
        <w:ind w:right="-1" w:firstLine="851"/>
        <w:jc w:val="both"/>
        <w:tabs>
          <w:tab w:val="left" w:pos="226" w:leader="none"/>
        </w:tabs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 xml:space="preserve">4.46.4. Р</w:t>
      </w:r>
      <w:r>
        <w:rPr>
          <w:bCs/>
          <w:sz w:val="28"/>
          <w:szCs w:val="28"/>
          <w:lang w:val="en-US" w:eastAsia="en-US"/>
        </w:rPr>
        <w:t xml:space="preserve">ассмотрение программы развития Учреждения</w:t>
      </w:r>
      <w:r>
        <w:rPr>
          <w:bCs/>
          <w:sz w:val="28"/>
          <w:szCs w:val="28"/>
          <w:lang w:eastAsia="en-US"/>
        </w:rPr>
        <w:t xml:space="preserve">.</w:t>
      </w:r>
      <w:r/>
    </w:p>
    <w:p>
      <w:pPr>
        <w:pStyle w:val="711"/>
        <w:ind w:right="-1" w:firstLine="851"/>
        <w:jc w:val="both"/>
        <w:tabs>
          <w:tab w:val="left" w:pos="169" w:leader="none"/>
        </w:tabs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 xml:space="preserve">4.46.5. О</w:t>
      </w:r>
      <w:r>
        <w:rPr>
          <w:bCs/>
          <w:sz w:val="28"/>
          <w:szCs w:val="28"/>
          <w:lang w:val="en-US" w:eastAsia="en-US"/>
        </w:rPr>
        <w:t xml:space="preserve">пределение режима занятий </w:t>
      </w:r>
      <w:r>
        <w:rPr>
          <w:bCs/>
          <w:sz w:val="28"/>
          <w:szCs w:val="28"/>
          <w:lang w:eastAsia="en-US"/>
        </w:rPr>
        <w:t xml:space="preserve">обучаю</w:t>
      </w:r>
      <w:r>
        <w:rPr>
          <w:bCs/>
          <w:sz w:val="28"/>
          <w:szCs w:val="28"/>
          <w:lang w:val="en-US" w:eastAsia="en-US"/>
        </w:rPr>
        <w:t xml:space="preserve">щихся (времени начала и окончания занятий)</w:t>
      </w:r>
      <w:r>
        <w:rPr>
          <w:bCs/>
          <w:sz w:val="28"/>
          <w:szCs w:val="28"/>
          <w:lang w:eastAsia="en-US"/>
        </w:rPr>
        <w:t xml:space="preserve">.</w:t>
      </w:r>
      <w:r/>
    </w:p>
    <w:p>
      <w:pPr>
        <w:pStyle w:val="711"/>
        <w:ind w:right="-1" w:firstLine="851"/>
        <w:jc w:val="both"/>
        <w:tabs>
          <w:tab w:val="left" w:pos="222" w:leader="none"/>
        </w:tabs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 xml:space="preserve">4.46.6. С</w:t>
      </w:r>
      <w:r>
        <w:rPr>
          <w:bCs/>
          <w:sz w:val="28"/>
          <w:szCs w:val="28"/>
          <w:lang w:val="en-US" w:eastAsia="en-US"/>
        </w:rPr>
        <w:t xml:space="preserve">одействие привлечению внебюджетных средств для обеспечения деятельности и развития Учреждения, определение направления и порядка их расходования</w:t>
      </w:r>
      <w:r>
        <w:rPr>
          <w:bCs/>
          <w:sz w:val="28"/>
          <w:szCs w:val="28"/>
          <w:lang w:eastAsia="en-US"/>
        </w:rPr>
        <w:t xml:space="preserve">.</w:t>
      </w:r>
      <w:r/>
    </w:p>
    <w:p>
      <w:pPr>
        <w:pStyle w:val="711"/>
        <w:ind w:right="-1" w:firstLine="851"/>
        <w:jc w:val="both"/>
        <w:tabs>
          <w:tab w:val="left" w:pos="164" w:leader="none"/>
        </w:tabs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 xml:space="preserve">4.46.7. З</w:t>
      </w:r>
      <w:r>
        <w:rPr>
          <w:bCs/>
          <w:sz w:val="28"/>
          <w:szCs w:val="28"/>
          <w:lang w:val="en-US" w:eastAsia="en-US"/>
        </w:rPr>
        <w:t xml:space="preserve">аслушивание отчета руководителя Учреждения по итогам учебного года</w:t>
      </w:r>
      <w:r>
        <w:rPr>
          <w:bCs/>
          <w:sz w:val="28"/>
          <w:szCs w:val="28"/>
          <w:lang w:eastAsia="en-US"/>
        </w:rPr>
        <w:t xml:space="preserve">.</w:t>
      </w:r>
      <w:r/>
    </w:p>
    <w:p>
      <w:pPr>
        <w:pStyle w:val="711"/>
        <w:ind w:right="-1" w:firstLine="851"/>
        <w:jc w:val="both"/>
        <w:tabs>
          <w:tab w:val="left" w:pos="246" w:leader="none"/>
        </w:tabs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 xml:space="preserve">4.46.8. Р</w:t>
      </w:r>
      <w:r>
        <w:rPr>
          <w:bCs/>
          <w:sz w:val="28"/>
          <w:szCs w:val="28"/>
          <w:lang w:val="en-US" w:eastAsia="en-US"/>
        </w:rPr>
        <w:t xml:space="preserve">ассмотрение ежегодного отчета о поступлении и расходовании финансовых и материальных средств</w:t>
      </w:r>
      <w:r>
        <w:rPr>
          <w:bCs/>
          <w:sz w:val="28"/>
          <w:szCs w:val="28"/>
          <w:lang w:eastAsia="en-US"/>
        </w:rPr>
        <w:t xml:space="preserve">.</w:t>
      </w:r>
      <w:r/>
    </w:p>
    <w:p>
      <w:pPr>
        <w:pStyle w:val="711"/>
        <w:ind w:right="-1" w:firstLine="851"/>
        <w:jc w:val="both"/>
        <w:tabs>
          <w:tab w:val="left" w:pos="222" w:leader="none"/>
        </w:tabs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 xml:space="preserve">4.46.9. О</w:t>
      </w:r>
      <w:r>
        <w:rPr>
          <w:bCs/>
          <w:sz w:val="28"/>
          <w:szCs w:val="28"/>
          <w:lang w:val="en-US" w:eastAsia="en-US"/>
        </w:rPr>
        <w:t xml:space="preserve">существление контроля соблюдения здоровых и безопасных условий обучения в Учреждении</w:t>
      </w:r>
      <w:r>
        <w:rPr>
          <w:bCs/>
          <w:sz w:val="28"/>
          <w:szCs w:val="28"/>
          <w:lang w:eastAsia="en-US"/>
        </w:rPr>
        <w:t xml:space="preserve">.</w:t>
      </w:r>
      <w:r/>
    </w:p>
    <w:p>
      <w:pPr>
        <w:pStyle w:val="711"/>
        <w:ind w:right="-1" w:firstLine="851"/>
        <w:jc w:val="both"/>
        <w:tabs>
          <w:tab w:val="left" w:pos="212" w:leader="none"/>
        </w:tabs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 xml:space="preserve">4.46.10. Р</w:t>
      </w:r>
      <w:r>
        <w:rPr>
          <w:bCs/>
          <w:sz w:val="28"/>
          <w:szCs w:val="28"/>
          <w:lang w:val="en-US" w:eastAsia="en-US"/>
        </w:rPr>
        <w:t xml:space="preserve">ассмотрение жалоб и заявлений </w:t>
      </w:r>
      <w:r>
        <w:rPr>
          <w:bCs/>
          <w:sz w:val="28"/>
          <w:szCs w:val="28"/>
          <w:lang w:eastAsia="en-US"/>
        </w:rPr>
        <w:t xml:space="preserve">обучаю</w:t>
      </w:r>
      <w:r>
        <w:rPr>
          <w:bCs/>
          <w:sz w:val="28"/>
          <w:szCs w:val="28"/>
          <w:lang w:val="en-US" w:eastAsia="en-US"/>
        </w:rPr>
        <w:t xml:space="preserve">щихся, родителей (законных представителей) на действия (бездействие) педагогического, административного</w:t>
      </w:r>
      <w:r>
        <w:rPr>
          <w:bCs/>
          <w:sz w:val="28"/>
          <w:szCs w:val="28"/>
          <w:lang w:eastAsia="en-US"/>
        </w:rPr>
        <w:t xml:space="preserve"> </w:t>
      </w:r>
      <w:r>
        <w:rPr>
          <w:bCs/>
          <w:sz w:val="28"/>
          <w:szCs w:val="28"/>
          <w:lang w:val="en-US" w:eastAsia="en-US"/>
        </w:rPr>
        <w:t xml:space="preserve">персонала Учреждения, осуществление защиты прав участников образовательных отношений</w:t>
      </w:r>
      <w:r>
        <w:rPr>
          <w:bCs/>
          <w:sz w:val="28"/>
          <w:szCs w:val="28"/>
          <w:lang w:eastAsia="en-US"/>
        </w:rPr>
        <w:t xml:space="preserve">.</w:t>
      </w:r>
      <w:r/>
    </w:p>
    <w:p>
      <w:pPr>
        <w:pStyle w:val="711"/>
        <w:ind w:right="-1" w:firstLine="851"/>
        <w:jc w:val="both"/>
        <w:tabs>
          <w:tab w:val="left" w:pos="332" w:leader="none"/>
        </w:tabs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 xml:space="preserve">4.46.11. Р</w:t>
      </w:r>
      <w:r>
        <w:rPr>
          <w:bCs/>
          <w:sz w:val="28"/>
          <w:szCs w:val="28"/>
          <w:lang w:val="en-US" w:eastAsia="en-US"/>
        </w:rPr>
        <w:t xml:space="preserve">ассмотрение вопроса о создании филиалов и открытие представительств Учреждения</w:t>
      </w:r>
      <w:r>
        <w:rPr>
          <w:bCs/>
          <w:sz w:val="28"/>
          <w:szCs w:val="28"/>
          <w:lang w:eastAsia="en-US"/>
        </w:rPr>
        <w:t xml:space="preserve">.</w:t>
      </w:r>
      <w:r/>
    </w:p>
    <w:p>
      <w:pPr>
        <w:pStyle w:val="711"/>
        <w:ind w:right="-1" w:firstLine="851"/>
        <w:jc w:val="both"/>
        <w:tabs>
          <w:tab w:val="left" w:pos="193" w:leader="none"/>
        </w:tabs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 xml:space="preserve">4.46.12. Иные компетенции, предусмотренные действующим законодательством Российской Федерации.</w:t>
      </w:r>
      <w:r/>
    </w:p>
    <w:p>
      <w:pPr>
        <w:pStyle w:val="711"/>
        <w:ind w:right="-1" w:firstLine="851"/>
        <w:jc w:val="both"/>
        <w:tabs>
          <w:tab w:val="left" w:pos="1311" w:leader="none"/>
        </w:tabs>
        <w:rPr>
          <w:bCs/>
          <w:sz w:val="28"/>
          <w:szCs w:val="28"/>
          <w:lang w:val="en-US" w:eastAsia="en-US"/>
        </w:rPr>
      </w:pPr>
      <w:r>
        <w:rPr>
          <w:bCs/>
          <w:sz w:val="28"/>
          <w:szCs w:val="28"/>
          <w:lang w:eastAsia="en-US"/>
        </w:rPr>
        <w:t xml:space="preserve">4.47. </w:t>
      </w:r>
      <w:r>
        <w:rPr>
          <w:bCs/>
          <w:sz w:val="28"/>
          <w:szCs w:val="28"/>
          <w:lang w:val="en-US" w:eastAsia="en-US"/>
        </w:rPr>
        <w:t xml:space="preserve">Совет обучающихся является орга</w:t>
      </w:r>
      <w:r>
        <w:rPr>
          <w:bCs/>
          <w:sz w:val="28"/>
          <w:szCs w:val="28"/>
          <w:lang w:val="en-US" w:eastAsia="en-US"/>
        </w:rPr>
        <w:t xml:space="preserve">ном, создаваемым с целью реализации права обучающихся на учет их мнения при принятии управленческих решений и локальных актов, затрагивающих права и законные интересы обучающихся, закрепленные в законодательстве Российской Федерации и Белгородской области.</w:t>
      </w:r>
      <w:r/>
    </w:p>
    <w:p>
      <w:pPr>
        <w:pStyle w:val="711"/>
        <w:ind w:right="-1" w:firstLine="851"/>
        <w:jc w:val="both"/>
        <w:rPr>
          <w:bCs/>
          <w:sz w:val="28"/>
          <w:szCs w:val="28"/>
          <w:lang w:val="en-US" w:eastAsia="en-US"/>
        </w:rPr>
      </w:pPr>
      <w:r>
        <w:rPr>
          <w:bCs/>
          <w:sz w:val="28"/>
          <w:szCs w:val="28"/>
          <w:lang w:eastAsia="en-US"/>
        </w:rPr>
        <w:t xml:space="preserve">4.48. </w:t>
      </w:r>
      <w:r>
        <w:rPr>
          <w:bCs/>
          <w:sz w:val="28"/>
          <w:szCs w:val="28"/>
          <w:lang w:val="en-US" w:eastAsia="en-US"/>
        </w:rPr>
        <w:t xml:space="preserve">Деятельность совета обучающихся строится на принципах равноправия, уважения личности, коллегиальности.</w:t>
      </w:r>
      <w:r/>
    </w:p>
    <w:p>
      <w:pPr>
        <w:pStyle w:val="711"/>
        <w:ind w:right="-1" w:firstLine="851"/>
        <w:jc w:val="both"/>
        <w:rPr>
          <w:bCs/>
          <w:sz w:val="28"/>
          <w:szCs w:val="28"/>
          <w:lang w:val="en-US" w:eastAsia="en-US"/>
        </w:rPr>
      </w:pPr>
      <w:r>
        <w:rPr>
          <w:bCs/>
          <w:sz w:val="28"/>
          <w:szCs w:val="28"/>
          <w:lang w:eastAsia="en-US"/>
        </w:rPr>
        <w:t xml:space="preserve">4.49. </w:t>
      </w:r>
      <w:r>
        <w:rPr>
          <w:bCs/>
          <w:sz w:val="28"/>
          <w:szCs w:val="28"/>
          <w:lang w:val="en-US" w:eastAsia="en-US"/>
        </w:rPr>
        <w:t xml:space="preserve">Совет обучающихся создается по инициативе самих обучающихся и формируется сроком на один год. Каждое объединение  делегирует в состав совета по 1 представителю. Кандидатуры членов </w:t>
      </w:r>
      <w:r>
        <w:rPr>
          <w:bCs/>
          <w:sz w:val="28"/>
          <w:szCs w:val="28"/>
          <w:lang w:eastAsia="en-US"/>
        </w:rPr>
        <w:t xml:space="preserve">С</w:t>
      </w:r>
      <w:r>
        <w:rPr>
          <w:bCs/>
          <w:sz w:val="28"/>
          <w:szCs w:val="28"/>
          <w:lang w:val="en-US" w:eastAsia="en-US"/>
        </w:rPr>
        <w:t xml:space="preserve">овета </w:t>
      </w:r>
      <w:r>
        <w:rPr>
          <w:bCs/>
          <w:sz w:val="28"/>
          <w:szCs w:val="28"/>
          <w:lang w:eastAsia="en-US"/>
        </w:rPr>
        <w:t xml:space="preserve">обучающихся </w:t>
      </w:r>
      <w:r>
        <w:rPr>
          <w:bCs/>
          <w:sz w:val="28"/>
          <w:szCs w:val="28"/>
          <w:lang w:val="en-US" w:eastAsia="en-US"/>
        </w:rPr>
        <w:t xml:space="preserve">избираются на собраниях объединений. Председатель избирается из состава </w:t>
      </w:r>
      <w:r>
        <w:rPr>
          <w:bCs/>
          <w:sz w:val="28"/>
          <w:szCs w:val="28"/>
          <w:lang w:eastAsia="en-US"/>
        </w:rPr>
        <w:t xml:space="preserve">С</w:t>
      </w:r>
      <w:r>
        <w:rPr>
          <w:bCs/>
          <w:sz w:val="28"/>
          <w:szCs w:val="28"/>
          <w:lang w:val="en-US" w:eastAsia="en-US"/>
        </w:rPr>
        <w:t xml:space="preserve">овета обучающихся сроком на один год. Заседания </w:t>
      </w:r>
      <w:r>
        <w:rPr>
          <w:bCs/>
          <w:sz w:val="28"/>
          <w:szCs w:val="28"/>
          <w:lang w:eastAsia="en-US"/>
        </w:rPr>
        <w:t xml:space="preserve">С</w:t>
      </w:r>
      <w:r>
        <w:rPr>
          <w:bCs/>
          <w:sz w:val="28"/>
          <w:szCs w:val="28"/>
          <w:lang w:val="en-US" w:eastAsia="en-US"/>
        </w:rPr>
        <w:t xml:space="preserve">овета обучающихся созываются по мере необходимости.</w:t>
      </w:r>
      <w:r/>
    </w:p>
    <w:p>
      <w:pPr>
        <w:pStyle w:val="711"/>
        <w:ind w:right="-1" w:firstLine="851"/>
        <w:jc w:val="both"/>
        <w:rPr>
          <w:bCs/>
          <w:sz w:val="28"/>
          <w:szCs w:val="28"/>
          <w:lang w:val="en-US" w:eastAsia="en-US"/>
        </w:rPr>
      </w:pPr>
      <w:r>
        <w:rPr>
          <w:bCs/>
          <w:sz w:val="28"/>
          <w:szCs w:val="28"/>
          <w:lang w:eastAsia="en-US"/>
        </w:rPr>
        <w:t xml:space="preserve">4.50. </w:t>
      </w:r>
      <w:r>
        <w:rPr>
          <w:bCs/>
          <w:sz w:val="28"/>
          <w:szCs w:val="28"/>
          <w:lang w:val="en-US" w:eastAsia="en-US"/>
        </w:rPr>
        <w:t xml:space="preserve">К компетенции </w:t>
      </w:r>
      <w:r>
        <w:rPr>
          <w:bCs/>
          <w:sz w:val="28"/>
          <w:szCs w:val="28"/>
          <w:lang w:eastAsia="en-US"/>
        </w:rPr>
        <w:t xml:space="preserve">С</w:t>
      </w:r>
      <w:r>
        <w:rPr>
          <w:bCs/>
          <w:sz w:val="28"/>
          <w:szCs w:val="28"/>
          <w:lang w:val="en-US" w:eastAsia="en-US"/>
        </w:rPr>
        <w:t xml:space="preserve">овета обучающихся относятся:</w:t>
      </w:r>
      <w:r/>
    </w:p>
    <w:p>
      <w:pPr>
        <w:pStyle w:val="711"/>
        <w:ind w:right="-1" w:firstLine="851"/>
        <w:jc w:val="both"/>
        <w:tabs>
          <w:tab w:val="left" w:pos="0" w:leader="none"/>
        </w:tabs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 xml:space="preserve">4.50.1. В</w:t>
      </w:r>
      <w:r>
        <w:rPr>
          <w:bCs/>
          <w:sz w:val="28"/>
          <w:szCs w:val="28"/>
          <w:lang w:val="en-US" w:eastAsia="en-US"/>
        </w:rPr>
        <w:t xml:space="preserve">ыявление и поддержка общественно</w:t>
      </w:r>
      <w:r>
        <w:rPr>
          <w:bCs/>
          <w:sz w:val="28"/>
          <w:szCs w:val="28"/>
          <w:lang w:eastAsia="en-US"/>
        </w:rPr>
        <w:t xml:space="preserve"> </w:t>
      </w:r>
      <w:r>
        <w:rPr>
          <w:bCs/>
          <w:sz w:val="28"/>
          <w:szCs w:val="28"/>
          <w:lang w:val="en-US" w:eastAsia="en-US"/>
        </w:rPr>
        <w:t xml:space="preserve">-</w:t>
      </w:r>
      <w:r>
        <w:rPr>
          <w:bCs/>
          <w:sz w:val="28"/>
          <w:szCs w:val="28"/>
          <w:lang w:eastAsia="en-US"/>
        </w:rPr>
        <w:t xml:space="preserve"> </w:t>
      </w:r>
      <w:r>
        <w:rPr>
          <w:bCs/>
          <w:sz w:val="28"/>
          <w:szCs w:val="28"/>
          <w:lang w:val="en-US" w:eastAsia="en-US"/>
        </w:rPr>
        <w:t xml:space="preserve">значимых инициатив обучающихся</w:t>
      </w:r>
      <w:r>
        <w:rPr>
          <w:bCs/>
          <w:sz w:val="28"/>
          <w:szCs w:val="28"/>
          <w:lang w:eastAsia="en-US"/>
        </w:rPr>
        <w:t xml:space="preserve">.</w:t>
      </w:r>
      <w:r/>
    </w:p>
    <w:p>
      <w:pPr>
        <w:pStyle w:val="711"/>
        <w:ind w:right="-1" w:firstLine="851"/>
        <w:jc w:val="both"/>
        <w:tabs>
          <w:tab w:val="left" w:pos="0" w:leader="none"/>
        </w:tabs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 xml:space="preserve">4.50.2. И</w:t>
      </w:r>
      <w:r>
        <w:rPr>
          <w:bCs/>
          <w:sz w:val="28"/>
          <w:szCs w:val="28"/>
          <w:lang w:val="en-US" w:eastAsia="en-US"/>
        </w:rPr>
        <w:t xml:space="preserve">зучение и формулирование мнения обучающихся по вопросам, затрагивающим права и законные интересы обучающихся</w:t>
      </w:r>
      <w:r>
        <w:rPr>
          <w:bCs/>
          <w:sz w:val="28"/>
          <w:szCs w:val="28"/>
          <w:lang w:eastAsia="en-US"/>
        </w:rPr>
        <w:t xml:space="preserve">.</w:t>
      </w:r>
      <w:r/>
    </w:p>
    <w:p>
      <w:pPr>
        <w:pStyle w:val="711"/>
        <w:ind w:right="-1" w:firstLine="851"/>
        <w:jc w:val="both"/>
        <w:tabs>
          <w:tab w:val="left" w:pos="0" w:leader="none"/>
        </w:tabs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 xml:space="preserve">4.50.3. С</w:t>
      </w:r>
      <w:r>
        <w:rPr>
          <w:bCs/>
          <w:sz w:val="28"/>
          <w:szCs w:val="28"/>
          <w:lang w:val="en-US" w:eastAsia="en-US"/>
        </w:rPr>
        <w:t xml:space="preserve">одействие поддержанию дисциплины в Учреждении</w:t>
      </w:r>
      <w:r>
        <w:rPr>
          <w:bCs/>
          <w:sz w:val="28"/>
          <w:szCs w:val="28"/>
          <w:lang w:eastAsia="en-US"/>
        </w:rPr>
        <w:t xml:space="preserve">.</w:t>
      </w:r>
      <w:r/>
    </w:p>
    <w:p>
      <w:pPr>
        <w:pStyle w:val="711"/>
        <w:ind w:right="-1" w:firstLine="851"/>
        <w:jc w:val="both"/>
        <w:tabs>
          <w:tab w:val="left" w:pos="0" w:leader="none"/>
        </w:tabs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 xml:space="preserve">4.50.4. Д</w:t>
      </w:r>
      <w:r>
        <w:rPr>
          <w:bCs/>
          <w:sz w:val="28"/>
          <w:szCs w:val="28"/>
          <w:lang w:val="en-US" w:eastAsia="en-US"/>
        </w:rPr>
        <w:t xml:space="preserve">елегирование членов в </w:t>
      </w:r>
      <w:r>
        <w:rPr>
          <w:bCs/>
          <w:sz w:val="28"/>
          <w:szCs w:val="28"/>
          <w:lang w:eastAsia="en-US"/>
        </w:rPr>
        <w:t xml:space="preserve">У</w:t>
      </w:r>
      <w:r>
        <w:rPr>
          <w:bCs/>
          <w:sz w:val="28"/>
          <w:szCs w:val="28"/>
          <w:lang w:val="en-US" w:eastAsia="en-US"/>
        </w:rPr>
        <w:t xml:space="preserve">правляющий совет Учреждения</w:t>
      </w:r>
      <w:r>
        <w:rPr>
          <w:bCs/>
          <w:sz w:val="28"/>
          <w:szCs w:val="28"/>
          <w:lang w:eastAsia="en-US"/>
        </w:rPr>
        <w:t xml:space="preserve">.</w:t>
      </w:r>
      <w:r/>
    </w:p>
    <w:p>
      <w:pPr>
        <w:pStyle w:val="711"/>
        <w:ind w:right="-1" w:firstLine="851"/>
        <w:jc w:val="both"/>
        <w:tabs>
          <w:tab w:val="left" w:pos="0" w:leader="none"/>
        </w:tabs>
        <w:rPr>
          <w:bCs/>
          <w:sz w:val="28"/>
          <w:szCs w:val="28"/>
          <w:lang w:val="en-US" w:eastAsia="en-US"/>
        </w:rPr>
      </w:pPr>
      <w:r>
        <w:rPr>
          <w:bCs/>
          <w:sz w:val="28"/>
          <w:szCs w:val="28"/>
          <w:lang w:eastAsia="en-US"/>
        </w:rPr>
        <w:t xml:space="preserve">4.50.5. В</w:t>
      </w:r>
      <w:r>
        <w:rPr>
          <w:bCs/>
          <w:sz w:val="28"/>
          <w:szCs w:val="28"/>
          <w:lang w:val="en-US" w:eastAsia="en-US"/>
        </w:rPr>
        <w:t xml:space="preserve">ысказывание предложений и пожеланий администрации Учреждения по вопросам</w:t>
      </w:r>
      <w:r>
        <w:rPr>
          <w:bCs/>
          <w:sz w:val="28"/>
          <w:szCs w:val="28"/>
          <w:lang w:eastAsia="en-US"/>
        </w:rPr>
        <w:t xml:space="preserve">,</w:t>
      </w:r>
      <w:r>
        <w:rPr>
          <w:bCs/>
          <w:sz w:val="28"/>
          <w:szCs w:val="28"/>
          <w:lang w:val="en-US" w:eastAsia="en-US"/>
        </w:rPr>
        <w:t xml:space="preserve"> затрагивающим права и законные интересы обучающихся.</w:t>
      </w:r>
      <w:r/>
    </w:p>
    <w:p>
      <w:pPr>
        <w:pStyle w:val="711"/>
        <w:ind w:right="-1" w:firstLine="851"/>
        <w:jc w:val="both"/>
        <w:tabs>
          <w:tab w:val="left" w:pos="1311" w:leader="none"/>
        </w:tabs>
        <w:rPr>
          <w:bCs/>
          <w:sz w:val="28"/>
          <w:szCs w:val="28"/>
          <w:lang w:val="en-US" w:eastAsia="en-US"/>
        </w:rPr>
      </w:pPr>
      <w:r>
        <w:rPr>
          <w:bCs/>
          <w:sz w:val="28"/>
          <w:szCs w:val="28"/>
          <w:lang w:eastAsia="en-US"/>
        </w:rPr>
        <w:t xml:space="preserve">4.51. </w:t>
      </w:r>
      <w:r>
        <w:rPr>
          <w:bCs/>
          <w:sz w:val="28"/>
          <w:szCs w:val="28"/>
          <w:lang w:val="en-US" w:eastAsia="en-US"/>
        </w:rPr>
        <w:t xml:space="preserve">Совет родите</w:t>
      </w:r>
      <w:r>
        <w:rPr>
          <w:bCs/>
          <w:sz w:val="28"/>
          <w:szCs w:val="28"/>
          <w:lang w:val="en-US" w:eastAsia="en-US"/>
        </w:rPr>
        <w:t xml:space="preserve">лей является органом, создаваемым с целью реализации права обучающихся, родителей (законных представителей) несовершеннолетних обучающихся на учет их мнения при принятии управленческих решений и локальных актов, затрагивающих их права и законные интересы. </w:t>
      </w:r>
      <w:r/>
    </w:p>
    <w:p>
      <w:pPr>
        <w:pStyle w:val="711"/>
        <w:ind w:right="-1" w:firstLine="851"/>
        <w:jc w:val="both"/>
        <w:rPr>
          <w:bCs/>
          <w:sz w:val="28"/>
          <w:szCs w:val="28"/>
          <w:lang w:val="en-US" w:eastAsia="en-US"/>
        </w:rPr>
      </w:pPr>
      <w:r>
        <w:rPr>
          <w:bCs/>
          <w:sz w:val="28"/>
          <w:szCs w:val="28"/>
          <w:lang w:eastAsia="en-US"/>
        </w:rPr>
        <w:t xml:space="preserve">4.52. </w:t>
      </w:r>
      <w:r>
        <w:rPr>
          <w:bCs/>
          <w:sz w:val="28"/>
          <w:szCs w:val="28"/>
          <w:lang w:val="en-US" w:eastAsia="en-US"/>
        </w:rPr>
        <w:t xml:space="preserve">Деятельность </w:t>
      </w:r>
      <w:r>
        <w:rPr>
          <w:bCs/>
          <w:sz w:val="28"/>
          <w:szCs w:val="28"/>
          <w:lang w:eastAsia="en-US"/>
        </w:rPr>
        <w:t xml:space="preserve">С</w:t>
      </w:r>
      <w:r>
        <w:rPr>
          <w:bCs/>
          <w:sz w:val="28"/>
          <w:szCs w:val="28"/>
          <w:lang w:val="en-US" w:eastAsia="en-US"/>
        </w:rPr>
        <w:t xml:space="preserve">овета родителей строится на принципах равноправия, уважения личности, коллегиальности.</w:t>
      </w:r>
      <w:r/>
    </w:p>
    <w:p>
      <w:pPr>
        <w:pStyle w:val="711"/>
        <w:ind w:right="-1" w:firstLine="851"/>
        <w:jc w:val="both"/>
        <w:rPr>
          <w:bCs/>
          <w:sz w:val="28"/>
          <w:szCs w:val="28"/>
          <w:lang w:val="en-US" w:eastAsia="en-US"/>
        </w:rPr>
      </w:pPr>
      <w:r>
        <w:rPr>
          <w:bCs/>
          <w:sz w:val="28"/>
          <w:szCs w:val="28"/>
          <w:lang w:eastAsia="en-US"/>
        </w:rPr>
        <w:t xml:space="preserve">4.53. </w:t>
      </w:r>
      <w:r>
        <w:rPr>
          <w:bCs/>
          <w:sz w:val="28"/>
          <w:szCs w:val="28"/>
          <w:lang w:val="en-US" w:eastAsia="en-US"/>
        </w:rPr>
        <w:t xml:space="preserve">Совет </w:t>
      </w:r>
      <w:r>
        <w:rPr>
          <w:bCs/>
          <w:sz w:val="28"/>
          <w:szCs w:val="28"/>
          <w:lang w:eastAsia="en-US"/>
        </w:rPr>
        <w:t xml:space="preserve">родителей </w:t>
      </w:r>
      <w:r>
        <w:rPr>
          <w:bCs/>
          <w:sz w:val="28"/>
          <w:szCs w:val="28"/>
          <w:lang w:val="en-US" w:eastAsia="en-US"/>
        </w:rPr>
        <w:t xml:space="preserve">создается по инициативе родителей (законных представителей) несовершеннолетних обучающихся. Каждое объединение делегирует в состав совета по 1 представителю. Кандидатуры членов </w:t>
      </w:r>
      <w:r>
        <w:rPr>
          <w:bCs/>
          <w:sz w:val="28"/>
          <w:szCs w:val="28"/>
          <w:lang w:eastAsia="en-US"/>
        </w:rPr>
        <w:t xml:space="preserve">С</w:t>
      </w:r>
      <w:r>
        <w:rPr>
          <w:bCs/>
          <w:sz w:val="28"/>
          <w:szCs w:val="28"/>
          <w:lang w:val="en-US" w:eastAsia="en-US"/>
        </w:rPr>
        <w:t xml:space="preserve">овета избираются на собраниях родителей (законных представителей) объединений. Председатель избирается из состава </w:t>
      </w:r>
      <w:r>
        <w:rPr>
          <w:bCs/>
          <w:sz w:val="28"/>
          <w:szCs w:val="28"/>
          <w:lang w:eastAsia="en-US"/>
        </w:rPr>
        <w:t xml:space="preserve">С</w:t>
      </w:r>
      <w:r>
        <w:rPr>
          <w:bCs/>
          <w:sz w:val="28"/>
          <w:szCs w:val="28"/>
          <w:lang w:val="en-US" w:eastAsia="en-US"/>
        </w:rPr>
        <w:t xml:space="preserve">овета родителей сроком на один год. Заседания </w:t>
      </w:r>
      <w:r>
        <w:rPr>
          <w:bCs/>
          <w:sz w:val="28"/>
          <w:szCs w:val="28"/>
          <w:lang w:eastAsia="en-US"/>
        </w:rPr>
        <w:t xml:space="preserve">С</w:t>
      </w:r>
      <w:r>
        <w:rPr>
          <w:bCs/>
          <w:sz w:val="28"/>
          <w:szCs w:val="28"/>
          <w:lang w:val="en-US" w:eastAsia="en-US"/>
        </w:rPr>
        <w:t xml:space="preserve">овета родителей созываются по мере необходимости.</w:t>
      </w:r>
      <w:r/>
    </w:p>
    <w:p>
      <w:pPr>
        <w:pStyle w:val="711"/>
        <w:ind w:right="-1" w:firstLine="851"/>
        <w:jc w:val="both"/>
        <w:rPr>
          <w:bCs/>
          <w:sz w:val="28"/>
          <w:szCs w:val="28"/>
          <w:lang w:val="en-US" w:eastAsia="en-US"/>
        </w:rPr>
      </w:pPr>
      <w:r>
        <w:rPr>
          <w:bCs/>
          <w:sz w:val="28"/>
          <w:szCs w:val="28"/>
          <w:lang w:eastAsia="en-US"/>
        </w:rPr>
        <w:t xml:space="preserve">4.54. </w:t>
      </w:r>
      <w:r>
        <w:rPr>
          <w:bCs/>
          <w:sz w:val="28"/>
          <w:szCs w:val="28"/>
          <w:lang w:val="en-US" w:eastAsia="en-US"/>
        </w:rPr>
        <w:t xml:space="preserve">К компетенции </w:t>
      </w:r>
      <w:r>
        <w:rPr>
          <w:bCs/>
          <w:sz w:val="28"/>
          <w:szCs w:val="28"/>
          <w:lang w:eastAsia="en-US"/>
        </w:rPr>
        <w:t xml:space="preserve">С</w:t>
      </w:r>
      <w:r>
        <w:rPr>
          <w:bCs/>
          <w:sz w:val="28"/>
          <w:szCs w:val="28"/>
          <w:lang w:val="en-US" w:eastAsia="en-US"/>
        </w:rPr>
        <w:t xml:space="preserve">овета родителей относятся:</w:t>
      </w:r>
      <w:r/>
    </w:p>
    <w:p>
      <w:pPr>
        <w:pStyle w:val="711"/>
        <w:ind w:right="-1" w:firstLine="851"/>
        <w:jc w:val="both"/>
        <w:tabs>
          <w:tab w:val="left" w:pos="721" w:leader="none"/>
        </w:tabs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 xml:space="preserve">4.54.1. В</w:t>
      </w:r>
      <w:r>
        <w:rPr>
          <w:bCs/>
          <w:sz w:val="28"/>
          <w:szCs w:val="28"/>
          <w:lang w:val="en-US" w:eastAsia="en-US"/>
        </w:rPr>
        <w:t xml:space="preserve">ыражение и защита прав и законных интересов обучающихся и родителей (законных представителей)</w:t>
      </w:r>
      <w:r>
        <w:rPr>
          <w:bCs/>
          <w:sz w:val="28"/>
          <w:szCs w:val="28"/>
          <w:lang w:eastAsia="en-US"/>
        </w:rPr>
        <w:t xml:space="preserve">.</w:t>
      </w:r>
      <w:r/>
    </w:p>
    <w:p>
      <w:pPr>
        <w:pStyle w:val="711"/>
        <w:ind w:right="-1" w:firstLine="851"/>
        <w:jc w:val="both"/>
        <w:tabs>
          <w:tab w:val="left" w:pos="726" w:leader="none"/>
        </w:tabs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 xml:space="preserve">4.54.2. Д</w:t>
      </w:r>
      <w:r>
        <w:rPr>
          <w:bCs/>
          <w:sz w:val="28"/>
          <w:szCs w:val="28"/>
          <w:lang w:val="en-US" w:eastAsia="en-US"/>
        </w:rPr>
        <w:t xml:space="preserve">елегирование членов в </w:t>
      </w:r>
      <w:r>
        <w:rPr>
          <w:bCs/>
          <w:sz w:val="28"/>
          <w:szCs w:val="28"/>
          <w:lang w:eastAsia="en-US"/>
        </w:rPr>
        <w:t xml:space="preserve">У</w:t>
      </w:r>
      <w:r>
        <w:rPr>
          <w:bCs/>
          <w:sz w:val="28"/>
          <w:szCs w:val="28"/>
          <w:lang w:val="en-US" w:eastAsia="en-US"/>
        </w:rPr>
        <w:t xml:space="preserve">правляющий совет Учреждения</w:t>
      </w:r>
      <w:r>
        <w:rPr>
          <w:bCs/>
          <w:sz w:val="28"/>
          <w:szCs w:val="28"/>
          <w:lang w:eastAsia="en-US"/>
        </w:rPr>
        <w:t xml:space="preserve">.</w:t>
      </w:r>
      <w:r/>
    </w:p>
    <w:p>
      <w:pPr>
        <w:pStyle w:val="711"/>
        <w:ind w:right="-1" w:firstLine="851"/>
        <w:jc w:val="both"/>
        <w:tabs>
          <w:tab w:val="left" w:pos="721" w:leader="none"/>
        </w:tabs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 xml:space="preserve">4.54.3. В</w:t>
      </w:r>
      <w:r>
        <w:rPr>
          <w:bCs/>
          <w:sz w:val="28"/>
          <w:szCs w:val="28"/>
          <w:lang w:val="en-US" w:eastAsia="en-US"/>
        </w:rPr>
        <w:t xml:space="preserve">ыявление и поддержка общественно</w:t>
      </w:r>
      <w:r>
        <w:rPr>
          <w:bCs/>
          <w:sz w:val="28"/>
          <w:szCs w:val="28"/>
          <w:lang w:eastAsia="en-US"/>
        </w:rPr>
        <w:t xml:space="preserve"> </w:t>
      </w:r>
      <w:r>
        <w:rPr>
          <w:bCs/>
          <w:sz w:val="28"/>
          <w:szCs w:val="28"/>
          <w:lang w:val="en-US" w:eastAsia="en-US"/>
        </w:rPr>
        <w:t xml:space="preserve">-</w:t>
      </w:r>
      <w:r>
        <w:rPr>
          <w:bCs/>
          <w:sz w:val="28"/>
          <w:szCs w:val="28"/>
          <w:lang w:eastAsia="en-US"/>
        </w:rPr>
        <w:t xml:space="preserve"> </w:t>
      </w:r>
      <w:r>
        <w:rPr>
          <w:bCs/>
          <w:sz w:val="28"/>
          <w:szCs w:val="28"/>
          <w:lang w:val="en-US" w:eastAsia="en-US"/>
        </w:rPr>
        <w:t xml:space="preserve">значимых инициатив родителей (законных представителей)</w:t>
      </w:r>
      <w:r>
        <w:rPr>
          <w:bCs/>
          <w:sz w:val="28"/>
          <w:szCs w:val="28"/>
          <w:lang w:eastAsia="en-US"/>
        </w:rPr>
        <w:t xml:space="preserve">.</w:t>
      </w:r>
      <w:r/>
    </w:p>
    <w:p>
      <w:pPr>
        <w:pStyle w:val="711"/>
        <w:ind w:right="-1" w:firstLine="851"/>
        <w:jc w:val="both"/>
        <w:tabs>
          <w:tab w:val="left" w:pos="730" w:leader="none"/>
        </w:tabs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 xml:space="preserve">4.54.4. С</w:t>
      </w:r>
      <w:r>
        <w:rPr>
          <w:bCs/>
          <w:sz w:val="28"/>
          <w:szCs w:val="28"/>
          <w:lang w:val="en-US" w:eastAsia="en-US"/>
        </w:rPr>
        <w:t xml:space="preserve">одействие поддержанию дисциплины в Учреждении</w:t>
      </w:r>
      <w:r>
        <w:rPr>
          <w:bCs/>
          <w:sz w:val="28"/>
          <w:szCs w:val="28"/>
          <w:lang w:eastAsia="en-US"/>
        </w:rPr>
        <w:t xml:space="preserve">.</w:t>
      </w:r>
      <w:r/>
    </w:p>
    <w:p>
      <w:pPr>
        <w:pStyle w:val="711"/>
        <w:ind w:right="-1" w:firstLine="851"/>
        <w:jc w:val="both"/>
        <w:tabs>
          <w:tab w:val="left" w:pos="726" w:leader="none"/>
        </w:tabs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 xml:space="preserve">4.54.5. В</w:t>
      </w:r>
      <w:r>
        <w:rPr>
          <w:bCs/>
          <w:sz w:val="28"/>
          <w:szCs w:val="28"/>
          <w:lang w:val="en-US" w:eastAsia="en-US"/>
        </w:rPr>
        <w:t xml:space="preserve">ысказывание предложений и пожеланий администрации Учреждения по вопросам затрагивающим права и законные интересы обучающихся </w:t>
      </w:r>
      <w:r>
        <w:rPr>
          <w:bCs/>
          <w:sz w:val="28"/>
          <w:szCs w:val="28"/>
          <w:lang w:eastAsia="en-US"/>
        </w:rPr>
        <w:t xml:space="preserve">и </w:t>
      </w:r>
      <w:r>
        <w:rPr>
          <w:bCs/>
          <w:sz w:val="28"/>
          <w:szCs w:val="28"/>
          <w:lang w:val="en-US" w:eastAsia="en-US"/>
        </w:rPr>
        <w:t xml:space="preserve">родителей (законных представителей)</w:t>
      </w:r>
      <w:r>
        <w:rPr>
          <w:bCs/>
          <w:sz w:val="28"/>
          <w:szCs w:val="28"/>
          <w:lang w:eastAsia="en-US"/>
        </w:rPr>
        <w:t xml:space="preserve"> несовершеннолетних обучающихся.</w:t>
      </w:r>
      <w:r/>
    </w:p>
    <w:p>
      <w:pPr>
        <w:pStyle w:val="711"/>
        <w:ind w:right="-1" w:firstLine="851"/>
        <w:jc w:val="both"/>
        <w:tabs>
          <w:tab w:val="left" w:pos="735" w:leader="none"/>
        </w:tabs>
        <w:rPr>
          <w:bCs/>
          <w:sz w:val="28"/>
          <w:szCs w:val="28"/>
          <w:lang w:val="en-US" w:eastAsia="en-US"/>
        </w:rPr>
      </w:pPr>
      <w:r>
        <w:rPr>
          <w:bCs/>
          <w:sz w:val="28"/>
          <w:szCs w:val="28"/>
          <w:lang w:eastAsia="en-US"/>
        </w:rPr>
        <w:t xml:space="preserve">4.54.6. С</w:t>
      </w:r>
      <w:r>
        <w:rPr>
          <w:bCs/>
          <w:sz w:val="28"/>
          <w:szCs w:val="28"/>
          <w:lang w:val="en-US" w:eastAsia="en-US"/>
        </w:rPr>
        <w:t xml:space="preserve">одействие в совершенствовании материально-технической </w:t>
      </w:r>
      <w:r>
        <w:rPr>
          <w:bCs/>
          <w:sz w:val="28"/>
          <w:szCs w:val="28"/>
          <w:lang w:eastAsia="en-US"/>
        </w:rPr>
        <w:t xml:space="preserve">базы</w:t>
      </w:r>
      <w:r>
        <w:rPr>
          <w:bCs/>
          <w:sz w:val="28"/>
          <w:szCs w:val="28"/>
          <w:lang w:val="en-US" w:eastAsia="en-US"/>
        </w:rPr>
        <w:t xml:space="preserve"> Учреждения.</w:t>
      </w:r>
      <w:r/>
    </w:p>
    <w:p>
      <w:pPr>
        <w:pStyle w:val="711"/>
        <w:ind w:right="-1" w:firstLine="709"/>
        <w:jc w:val="center"/>
        <w:widowControl w:val="off"/>
        <w:tabs>
          <w:tab w:val="left" w:pos="684" w:leader="none"/>
        </w:tabs>
        <w:rPr>
          <w:b/>
          <w:sz w:val="28"/>
          <w:szCs w:val="28"/>
          <w:lang w:eastAsia="en-US"/>
        </w:rPr>
      </w:pPr>
      <w:r>
        <w:rPr>
          <w:b/>
          <w:bCs/>
          <w:sz w:val="28"/>
          <w:szCs w:val="28"/>
          <w:highlight w:val="none"/>
          <w:lang w:eastAsia="en-US"/>
        </w:rPr>
      </w:r>
      <w:r>
        <w:rPr>
          <w:b/>
          <w:bCs/>
          <w:sz w:val="28"/>
          <w:szCs w:val="28"/>
          <w:highlight w:val="none"/>
          <w:lang w:eastAsia="en-US"/>
        </w:rPr>
      </w:r>
    </w:p>
    <w:p>
      <w:pPr>
        <w:pStyle w:val="711"/>
        <w:ind w:right="-1" w:firstLine="709"/>
        <w:jc w:val="center"/>
        <w:widowControl w:val="off"/>
        <w:tabs>
          <w:tab w:val="left" w:pos="684" w:leader="none"/>
        </w:tabs>
        <w:rPr>
          <w:b/>
          <w:sz w:val="28"/>
          <w:szCs w:val="28"/>
          <w:highlight w:val="none"/>
          <w:lang w:eastAsia="en-US"/>
        </w:rPr>
      </w:pPr>
      <w:r>
        <w:rPr>
          <w:b/>
          <w:bCs/>
          <w:sz w:val="28"/>
          <w:szCs w:val="28"/>
          <w:highlight w:val="none"/>
          <w:lang w:eastAsia="en-US"/>
        </w:rPr>
      </w:r>
      <w:r>
        <w:rPr>
          <w:b/>
          <w:bCs/>
          <w:sz w:val="28"/>
          <w:szCs w:val="28"/>
          <w:highlight w:val="none"/>
          <w:lang w:eastAsia="en-US"/>
        </w:rPr>
      </w:r>
    </w:p>
    <w:p>
      <w:pPr>
        <w:pStyle w:val="711"/>
        <w:ind w:right="-1" w:firstLine="709"/>
        <w:jc w:val="center"/>
        <w:widowControl w:val="off"/>
        <w:tabs>
          <w:tab w:val="left" w:pos="684" w:leader="none"/>
        </w:tabs>
        <w:rPr>
          <w:b/>
          <w:sz w:val="28"/>
          <w:szCs w:val="28"/>
          <w:highlight w:val="none"/>
          <w:lang w:eastAsia="en-US"/>
        </w:rPr>
      </w:pPr>
      <w:r>
        <w:rPr>
          <w:b/>
          <w:bCs/>
          <w:sz w:val="28"/>
          <w:szCs w:val="28"/>
          <w:highlight w:val="none"/>
          <w:lang w:eastAsia="en-US"/>
        </w:rPr>
      </w:r>
      <w:r>
        <w:rPr>
          <w:b/>
          <w:bCs/>
          <w:sz w:val="28"/>
          <w:szCs w:val="28"/>
          <w:highlight w:val="none"/>
          <w:lang w:eastAsia="en-US"/>
        </w:rPr>
      </w:r>
    </w:p>
    <w:p>
      <w:pPr>
        <w:pStyle w:val="711"/>
        <w:ind w:right="-1" w:firstLine="709"/>
        <w:jc w:val="center"/>
        <w:widowControl w:val="off"/>
        <w:tabs>
          <w:tab w:val="left" w:pos="684" w:leader="none"/>
        </w:tabs>
        <w:rPr>
          <w:b/>
          <w:sz w:val="28"/>
          <w:szCs w:val="28"/>
          <w:highlight w:val="none"/>
          <w:lang w:eastAsia="en-US"/>
        </w:rPr>
      </w:pPr>
      <w:r>
        <w:rPr>
          <w:b/>
          <w:bCs/>
          <w:sz w:val="28"/>
          <w:szCs w:val="28"/>
          <w:highlight w:val="none"/>
          <w:lang w:eastAsia="en-US"/>
        </w:rPr>
      </w:r>
      <w:r>
        <w:rPr>
          <w:b/>
          <w:bCs/>
          <w:sz w:val="28"/>
          <w:szCs w:val="28"/>
          <w:highlight w:val="none"/>
          <w:lang w:eastAsia="en-US"/>
        </w:rPr>
      </w:r>
    </w:p>
    <w:p>
      <w:pPr>
        <w:pStyle w:val="711"/>
        <w:ind w:right="-1" w:firstLine="709"/>
        <w:jc w:val="center"/>
        <w:widowControl w:val="off"/>
        <w:tabs>
          <w:tab w:val="left" w:pos="684" w:leader="none"/>
        </w:tabs>
        <w:rPr>
          <w:b/>
          <w:bCs/>
          <w:sz w:val="28"/>
          <w:szCs w:val="28"/>
          <w:highlight w:val="none"/>
          <w:lang w:eastAsia="en-US"/>
        </w:rPr>
      </w:pPr>
      <w:r>
        <w:rPr>
          <w:b/>
          <w:bCs/>
          <w:sz w:val="28"/>
          <w:szCs w:val="28"/>
          <w:lang w:eastAsia="en-US"/>
        </w:rPr>
        <w:t xml:space="preserve">5</w:t>
      </w:r>
      <w:r>
        <w:rPr>
          <w:b/>
          <w:bCs/>
          <w:sz w:val="28"/>
          <w:szCs w:val="28"/>
          <w:lang w:val="en-US" w:eastAsia="en-US"/>
        </w:rPr>
        <w:t xml:space="preserve">. Имущество</w:t>
      </w:r>
      <w:r>
        <w:rPr>
          <w:b/>
          <w:bCs/>
          <w:sz w:val="28"/>
          <w:szCs w:val="28"/>
          <w:lang w:eastAsia="en-US"/>
        </w:rPr>
        <w:t xml:space="preserve"> и финансовая деятельность</w:t>
      </w:r>
      <w:r/>
    </w:p>
    <w:p>
      <w:pPr>
        <w:pStyle w:val="711"/>
        <w:ind w:right="-1" w:firstLine="709"/>
        <w:jc w:val="center"/>
        <w:widowControl w:val="off"/>
        <w:tabs>
          <w:tab w:val="left" w:pos="684" w:leader="none"/>
        </w:tabs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</w:r>
      <w:r/>
    </w:p>
    <w:p>
      <w:pPr>
        <w:pStyle w:val="711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5.1.  Имущество Учреждения является муниципальной собственностью и закрепляется за Учреждением на праве оперативного управления в установленном законодательством порядке.</w:t>
      </w:r>
      <w:r/>
    </w:p>
    <w:p>
      <w:pPr>
        <w:pStyle w:val="711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5.2. Земельный участок, необходимый для выполнения Учреждением своих уставных задач, предоставляется ему на праве постоянного (бессрочного) пользования.</w:t>
      </w:r>
      <w:r/>
    </w:p>
    <w:p>
      <w:pPr>
        <w:pStyle w:val="711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5.3. Учреждение самостоятельно осуществляет финансово-хозяйственную деятельность,  имеет самостоятельный баланс, круглую печать, содержащую его полное наименование на русском языке, штампы и бланки со своим наименованием.</w:t>
      </w:r>
      <w:r/>
    </w:p>
    <w:p>
      <w:pPr>
        <w:pStyle w:val="711"/>
        <w:ind w:firstLine="851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 xml:space="preserve">5.4. Учреждение вправе выступать заказчиком при размещении им заказов на поставки товаров, выполнение работ, оказание услуг независимо от источников финансового обеспечения их исполнения. </w:t>
      </w:r>
      <w:r/>
    </w:p>
    <w:p>
      <w:pPr>
        <w:pStyle w:val="711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5.5. Источники формирования имущества Учреждения в денежной и иных формах являются:</w:t>
      </w:r>
      <w:r/>
    </w:p>
    <w:p>
      <w:pPr>
        <w:pStyle w:val="711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5.5.1. </w:t>
      </w:r>
      <w:r>
        <w:rPr>
          <w:sz w:val="28"/>
          <w:szCs w:val="28"/>
        </w:rPr>
        <w:t xml:space="preserve">Регулярные и единовременные поступления от Учредителя.</w:t>
      </w:r>
      <w:r/>
    </w:p>
    <w:p>
      <w:pPr>
        <w:pStyle w:val="711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5.5.2. </w:t>
      </w:r>
      <w:r>
        <w:rPr>
          <w:sz w:val="28"/>
          <w:szCs w:val="28"/>
        </w:rPr>
        <w:t xml:space="preserve">Добровольные имущественные взносы и пожертвования.</w:t>
      </w:r>
      <w:r/>
    </w:p>
    <w:p>
      <w:pPr>
        <w:pStyle w:val="711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5.5.3.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Выручка от реализации товаров, предоставления платных дополнительных услуг.</w:t>
      </w:r>
      <w:r/>
    </w:p>
    <w:p>
      <w:pPr>
        <w:pStyle w:val="711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5.5.4. Средства от приносящей доход деятельности.</w:t>
      </w:r>
      <w:r>
        <w:rPr>
          <w:sz w:val="28"/>
          <w:szCs w:val="28"/>
        </w:rPr>
      </w:r>
      <w:r/>
    </w:p>
    <w:p>
      <w:pPr>
        <w:pStyle w:val="711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5.5.5. </w:t>
      </w:r>
      <w:r>
        <w:rPr>
          <w:sz w:val="28"/>
          <w:szCs w:val="28"/>
        </w:rPr>
        <w:t xml:space="preserve">Доходы, получаемые от сдачи в аренду с согласия Учредителя имущества, закрепленного за Учреждением на праве оперативного управления.</w:t>
      </w:r>
      <w:r/>
    </w:p>
    <w:p>
      <w:pPr>
        <w:pStyle w:val="711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5.5.6. Другие не запрещенные законом поступления.</w:t>
      </w:r>
      <w:r/>
    </w:p>
    <w:p>
      <w:pPr>
        <w:pStyle w:val="711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5.6. </w:t>
      </w:r>
      <w:r>
        <w:rPr>
          <w:sz w:val="28"/>
          <w:szCs w:val="28"/>
        </w:rPr>
        <w:t xml:space="preserve">Доходы, полученные от приносящей доход деятельности, и приобретенное за счет этих доходов имущество поступают в самостоятельное распоряжение Учреждения.</w:t>
      </w:r>
      <w:r/>
    </w:p>
    <w:p>
      <w:pPr>
        <w:pStyle w:val="711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5.7. Учреждение осуществляет операции с поступающими ему в соответствии с законодательством Российской Федерации средствами через лицевые счета, открываемые в порядке, установленном законодательством Российской Федерации.</w:t>
      </w:r>
      <w:r/>
    </w:p>
    <w:p>
      <w:pPr>
        <w:pStyle w:val="711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5.8. Учреждение отвечает по своим обязательствам всем находящимся у него на праве оперативного управления имуществом, как закрепленным за Учреждением собственником имущества, так и приобретенным за счет доходов, полученных от приносящей доход деятельности.</w:t>
      </w:r>
      <w:r/>
    </w:p>
    <w:p>
      <w:pPr>
        <w:pStyle w:val="711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5.9. Учреждение без согласия собственника не вправе распоряжаться особо ценным движимым имуществом (перечни особо ценного движимого имущества определя</w:t>
      </w:r>
      <w:r>
        <w:rPr>
          <w:sz w:val="28"/>
          <w:szCs w:val="28"/>
        </w:rPr>
        <w:t xml:space="preserve">ются соответствующими органами, осуществляющими функции и полномочия Учредителя), закрепленным за ним собственником или приобретенным Учреждением за счет средств, выделенных ему собственником на приобретение такого имущества, а также недвижимым имуществом.</w:t>
      </w:r>
      <w:r/>
    </w:p>
    <w:p>
      <w:pPr>
        <w:pStyle w:val="711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5.10. Остальным находящимся на праве оперативного управления имуществом Учреждение вправе, распоряжаться самостоятельно, если иное не предусмотрено действующим законодательством.</w:t>
      </w:r>
      <w:r/>
    </w:p>
    <w:p>
      <w:pPr>
        <w:pStyle w:val="711"/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5.11. Финансовые и материальные средства Учреждения, предоставляемые Учреждению, используются им по своему усмотрению в соответствии с Уставом Учреждения и изъятию не подлежат, если иное не предусмотрено законодательством Российской Федерации.</w:t>
      </w:r>
      <w:r/>
    </w:p>
    <w:p>
      <w:pPr>
        <w:pStyle w:val="711"/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5.12. Не использованные в текущем году финансовые средства не могут быть изъяты или зачтены Учредителем в объем финансирования будущего года. </w:t>
      </w:r>
      <w:r/>
    </w:p>
    <w:p>
      <w:pPr>
        <w:pStyle w:val="711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5.13. Крупная сделка может быть совершена Учреждением только с предварительного согласия соответствующего органа, осуществляющего функции и полномочия Учредителя, такое согласие требуется и в иных, предусмотренных законодательством случаях.</w:t>
      </w:r>
      <w:r/>
    </w:p>
    <w:p>
      <w:pPr>
        <w:pStyle w:val="711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5.14. Крупной сделкой </w:t>
      </w:r>
      <w:r>
        <w:rPr>
          <w:sz w:val="28"/>
          <w:szCs w:val="28"/>
        </w:rPr>
        <w:t xml:space="preserve">признается сделка или несколько взаимосвязанных сделок, связанная с распоряжением денежными средствами, отчуждением иного имущества (которым в соответствии с законом Учреждение вправе распоряжаться самостоятельно), а также с передачей такого имущества в по</w:t>
      </w:r>
      <w:r>
        <w:rPr>
          <w:sz w:val="28"/>
          <w:szCs w:val="28"/>
        </w:rPr>
        <w:t xml:space="preserve">льзование или в залог при условии, что цена такой сделки либо стоимость отчуждаемого или передаваемого имущества превышает 10 процентов балансовой стоимости активов Учреждения, определяемой по данным его бухгалтерской отчетности на последнюю отчетную дату.</w:t>
      </w:r>
      <w:r/>
    </w:p>
    <w:p>
      <w:pPr>
        <w:pStyle w:val="711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5.15. Учреждение  не вправе размещать денежные средства на депозитах в кредитных организациях, а также совершать сделки с ценными бумагами, если иное не предусмотрено федеральными законами.</w:t>
      </w:r>
      <w:r/>
    </w:p>
    <w:p>
      <w:pPr>
        <w:pStyle w:val="711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5.16. Учредитель не несет ответственности по обязательствам Учреждения.</w:t>
      </w:r>
      <w:r/>
    </w:p>
    <w:p>
      <w:pPr>
        <w:pStyle w:val="711"/>
        <w:ind w:firstLine="851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 xml:space="preserve">5.17. Учреждение строит свои отношения с государственными, муниципальными органами, другими предприятиями, учреждениями, организациями и гражданами во всех сферах на основе договоров, соглашений, контрактов.</w:t>
      </w:r>
      <w:r/>
    </w:p>
    <w:p>
      <w:pPr>
        <w:pStyle w:val="711"/>
        <w:ind w:firstLine="851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 xml:space="preserve">5.18. Учреждение свободно в выборе форм и предмета договоров и обязательств, любых других условий взаимоотношений с предприятиями, учреждениями, организациями, которые не противоречат действующему законодательству, настоящему Уставу.</w:t>
      </w:r>
      <w:r/>
    </w:p>
    <w:p>
      <w:pPr>
        <w:pStyle w:val="711"/>
        <w:jc w:val="center"/>
        <w:rPr>
          <w:b/>
          <w:sz w:val="28"/>
          <w:szCs w:val="28"/>
        </w:rPr>
      </w:pPr>
      <w:r/>
      <w:bookmarkStart w:id="0" w:name="bookmark6"/>
      <w:r>
        <w:rPr>
          <w:b/>
          <w:sz w:val="28"/>
          <w:szCs w:val="28"/>
        </w:rPr>
      </w:r>
      <w:r/>
    </w:p>
    <w:p>
      <w:pPr>
        <w:pStyle w:val="711"/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 xml:space="preserve">6. </w:t>
      </w:r>
      <w:bookmarkEnd w:id="0"/>
      <w:r>
        <w:rPr>
          <w:b/>
          <w:bCs/>
          <w:sz w:val="28"/>
          <w:szCs w:val="28"/>
        </w:rPr>
        <w:t xml:space="preserve">Локальные нормативные акты Учреждения </w:t>
      </w:r>
      <w:r/>
    </w:p>
    <w:p>
      <w:pPr>
        <w:pStyle w:val="711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и порядок их принятия</w:t>
      </w:r>
      <w:r/>
    </w:p>
    <w:p>
      <w:pPr>
        <w:pStyle w:val="71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711"/>
        <w:ind w:right="20" w:firstLine="851"/>
        <w:jc w:val="both"/>
        <w:tabs>
          <w:tab w:val="left" w:pos="0" w:leader="none"/>
        </w:tabs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 xml:space="preserve">6.1. </w:t>
      </w:r>
      <w:r>
        <w:rPr>
          <w:bCs/>
          <w:sz w:val="28"/>
          <w:szCs w:val="28"/>
          <w:lang w:val="en-US" w:eastAsia="en-US"/>
        </w:rPr>
        <w:t xml:space="preserve">Учреждение</w:t>
        <w:tab/>
        <w:t xml:space="preserve">принимает локальные нормативные акты, содержащие нормы, регулирующие образовательные отношения (дал</w:t>
      </w:r>
      <w:r>
        <w:rPr>
          <w:bCs/>
          <w:sz w:val="28"/>
          <w:szCs w:val="28"/>
          <w:lang w:val="en-US" w:eastAsia="en-US"/>
        </w:rPr>
        <w:t xml:space="preserve">ее - локальные нормативные акты), по основным вопросам организации деятельности Учреждения и осуществления образовательной деятельности в пределах своей компетенции в соответствии с законодательством Российской Федерации в порядке, установленном настоящим </w:t>
      </w:r>
      <w:r>
        <w:rPr>
          <w:bCs/>
          <w:sz w:val="28"/>
          <w:szCs w:val="28"/>
          <w:lang w:eastAsia="en-US"/>
        </w:rPr>
        <w:t xml:space="preserve">У</w:t>
      </w:r>
      <w:r>
        <w:rPr>
          <w:bCs/>
          <w:sz w:val="28"/>
          <w:szCs w:val="28"/>
          <w:lang w:val="en-US" w:eastAsia="en-US"/>
        </w:rPr>
        <w:t xml:space="preserve">ставом.</w:t>
      </w:r>
      <w:r>
        <w:rPr>
          <w:bCs/>
          <w:sz w:val="28"/>
          <w:szCs w:val="28"/>
          <w:lang w:eastAsia="en-US"/>
        </w:rPr>
      </w:r>
      <w:r/>
    </w:p>
    <w:p>
      <w:pPr>
        <w:pStyle w:val="711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6.2. Учреждение принимает следующие виды локальных нормативных актов: приказы, положения, правила, порядки, инструкции и иные виды локальных нормативных актов. </w:t>
      </w:r>
      <w:r/>
    </w:p>
    <w:p>
      <w:pPr>
        <w:pStyle w:val="711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6.3. Разработка и утверждение локального нормативного акта (за исключением  приказа):</w:t>
      </w:r>
      <w:r/>
    </w:p>
    <w:p>
      <w:pPr>
        <w:pStyle w:val="711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разработка локального нормативного акта производится в соответствии с приказом директора </w:t>
      </w:r>
      <w:r>
        <w:rPr>
          <w:bCs/>
          <w:sz w:val="28"/>
          <w:szCs w:val="28"/>
        </w:rPr>
        <w:t xml:space="preserve">Учреждения</w:t>
      </w:r>
      <w:r>
        <w:rPr>
          <w:sz w:val="28"/>
          <w:szCs w:val="28"/>
        </w:rPr>
        <w:t xml:space="preserve"> (определяется работник ответственный за разработку локального нормативного акта, устанавливается порядок и срок разработки, согласования, утверждения);</w:t>
      </w:r>
      <w:r/>
    </w:p>
    <w:p>
      <w:pPr>
        <w:pStyle w:val="711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подготовка проекта локального нормативного акта;</w:t>
      </w:r>
      <w:r/>
    </w:p>
    <w:p>
      <w:pPr>
        <w:pStyle w:val="711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 согласование проекта локального нормативного акта соответствующим уполномоченным коллегиальным  органом управления </w:t>
      </w:r>
      <w:r>
        <w:rPr>
          <w:bCs/>
          <w:sz w:val="28"/>
          <w:szCs w:val="28"/>
        </w:rPr>
        <w:t xml:space="preserve">Учреждения</w:t>
      </w:r>
      <w:r>
        <w:rPr>
          <w:sz w:val="28"/>
          <w:szCs w:val="28"/>
        </w:rPr>
        <w:t xml:space="preserve">, в случаях,  предусмотренных Трудовым кодексом Российской Федерации, первичной профсоюзной организацией Учреждения;</w:t>
      </w:r>
      <w:r/>
    </w:p>
    <w:p>
      <w:pPr>
        <w:pStyle w:val="711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 подготовка локального нормативного акта с учетом рекомендаций и пожеланий, выдвинутых в отношении проекта локального нормативного акта;</w:t>
      </w:r>
      <w:r/>
    </w:p>
    <w:p>
      <w:pPr>
        <w:pStyle w:val="711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5) локальный нормативный акт утверждается приказом директора, вносится в  перечень локальных нормативных актов.</w:t>
      </w:r>
      <w:r/>
    </w:p>
    <w:p>
      <w:pPr>
        <w:pStyle w:val="711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6.4. После утверждения локальные нормативные акты приобретают обязательный характер для всех участников образовательного процесса и  работников </w:t>
      </w:r>
      <w:r>
        <w:rPr>
          <w:bCs/>
          <w:sz w:val="28"/>
          <w:szCs w:val="28"/>
        </w:rPr>
        <w:t xml:space="preserve">Учреждения</w:t>
      </w:r>
      <w:r>
        <w:rPr>
          <w:sz w:val="28"/>
          <w:szCs w:val="28"/>
        </w:rPr>
        <w:t xml:space="preserve">, на которых они распространяются.</w:t>
      </w:r>
      <w:r/>
    </w:p>
    <w:p>
      <w:pPr>
        <w:pStyle w:val="711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6.5. При принятии локальных нормативных актов, затрагивающих права обучающихся и работников </w:t>
      </w:r>
      <w:r>
        <w:rPr>
          <w:bCs/>
          <w:sz w:val="28"/>
          <w:szCs w:val="28"/>
        </w:rPr>
        <w:t xml:space="preserve">Учреждения</w:t>
      </w:r>
      <w:r>
        <w:rPr>
          <w:sz w:val="28"/>
          <w:szCs w:val="28"/>
        </w:rPr>
        <w:t xml:space="preserve"> учитывается мнение Совета о</w:t>
      </w:r>
      <w:r>
        <w:rPr>
          <w:sz w:val="28"/>
          <w:szCs w:val="28"/>
        </w:rPr>
        <w:t xml:space="preserve">бучающихся, Совета родителей (законных представителей), представительных органов обучающихся, а также в порядке и в случаях, которые предусмотрены трудовым законодательством, представительных органов работников (при наличии таких представительных органов).</w:t>
      </w:r>
      <w:r/>
    </w:p>
    <w:p>
      <w:pPr>
        <w:pStyle w:val="711"/>
        <w:ind w:right="20" w:firstLine="851"/>
        <w:jc w:val="both"/>
        <w:tabs>
          <w:tab w:val="left" w:pos="0" w:leader="none"/>
        </w:tabs>
        <w:rPr>
          <w:bCs/>
          <w:sz w:val="28"/>
          <w:szCs w:val="28"/>
          <w:lang w:val="en-US" w:eastAsia="en-US"/>
        </w:rPr>
      </w:pPr>
      <w:r>
        <w:rPr>
          <w:bCs/>
          <w:sz w:val="28"/>
          <w:szCs w:val="28"/>
          <w:lang w:eastAsia="en-US"/>
        </w:rPr>
        <w:t xml:space="preserve">6.6. </w:t>
      </w:r>
      <w:r>
        <w:rPr>
          <w:bCs/>
          <w:sz w:val="28"/>
          <w:szCs w:val="28"/>
          <w:lang w:val="en-US" w:eastAsia="en-US"/>
        </w:rPr>
        <w:t xml:space="preserve">Коллективным</w:t>
        <w:tab/>
        <w:t xml:space="preserve">договором, соглашениями может быть предусмотрено принятие локальных нормативных актов, содержащих нормы трудового права, по согласованию с </w:t>
      </w:r>
      <w:r>
        <w:rPr>
          <w:bCs/>
          <w:sz w:val="28"/>
          <w:szCs w:val="28"/>
          <w:lang w:eastAsia="en-US"/>
        </w:rPr>
        <w:t xml:space="preserve">О</w:t>
      </w:r>
      <w:r>
        <w:rPr>
          <w:bCs/>
          <w:sz w:val="28"/>
          <w:szCs w:val="28"/>
          <w:lang w:val="en-US" w:eastAsia="en-US"/>
        </w:rPr>
        <w:t xml:space="preserve">бщим собранием работников Учреждения.</w:t>
      </w:r>
      <w:r/>
    </w:p>
    <w:p>
      <w:pPr>
        <w:pStyle w:val="711"/>
        <w:ind w:right="20" w:firstLine="851"/>
        <w:jc w:val="both"/>
        <w:tabs>
          <w:tab w:val="left" w:pos="0" w:leader="none"/>
          <w:tab w:val="left" w:pos="1595" w:leader="none"/>
        </w:tabs>
        <w:rPr>
          <w:bCs/>
          <w:sz w:val="28"/>
          <w:szCs w:val="28"/>
          <w:lang w:val="en-US" w:eastAsia="en-US"/>
        </w:rPr>
      </w:pPr>
      <w:r>
        <w:rPr>
          <w:bCs/>
          <w:sz w:val="28"/>
          <w:szCs w:val="28"/>
          <w:lang w:eastAsia="en-US"/>
        </w:rPr>
        <w:t xml:space="preserve">6.7. </w:t>
      </w:r>
      <w:r>
        <w:rPr>
          <w:bCs/>
          <w:sz w:val="28"/>
          <w:szCs w:val="28"/>
          <w:lang w:val="en-US" w:eastAsia="en-US"/>
        </w:rPr>
        <w:t xml:space="preserve">Директор перед принятием решения направляет проект локального нормативного акта, затрагивающего права и законные интересы </w:t>
      </w:r>
      <w:r>
        <w:rPr>
          <w:bCs/>
          <w:sz w:val="28"/>
          <w:szCs w:val="28"/>
          <w:lang w:eastAsia="en-US"/>
        </w:rPr>
        <w:t xml:space="preserve">обучаю</w:t>
      </w:r>
      <w:r>
        <w:rPr>
          <w:bCs/>
          <w:sz w:val="28"/>
          <w:szCs w:val="28"/>
          <w:lang w:val="en-US" w:eastAsia="en-US"/>
        </w:rPr>
        <w:t xml:space="preserve">щихся, родителей (законных представителей) несовершеннолетних </w:t>
      </w:r>
      <w:r>
        <w:rPr>
          <w:bCs/>
          <w:sz w:val="28"/>
          <w:szCs w:val="28"/>
          <w:lang w:eastAsia="en-US"/>
        </w:rPr>
        <w:t xml:space="preserve">обучаю</w:t>
      </w:r>
      <w:r>
        <w:rPr>
          <w:bCs/>
          <w:sz w:val="28"/>
          <w:szCs w:val="28"/>
          <w:lang w:val="en-US" w:eastAsia="en-US"/>
        </w:rPr>
        <w:t xml:space="preserve">щихся и работников Учреждения, и обоснование по нему в </w:t>
      </w:r>
      <w:r>
        <w:rPr>
          <w:bCs/>
          <w:sz w:val="28"/>
          <w:szCs w:val="28"/>
          <w:lang w:eastAsia="en-US"/>
        </w:rPr>
        <w:t xml:space="preserve">С</w:t>
      </w:r>
      <w:r>
        <w:rPr>
          <w:bCs/>
          <w:sz w:val="28"/>
          <w:szCs w:val="28"/>
          <w:lang w:val="en-US" w:eastAsia="en-US"/>
        </w:rPr>
        <w:t xml:space="preserve">овет </w:t>
      </w:r>
      <w:r>
        <w:rPr>
          <w:bCs/>
          <w:sz w:val="28"/>
          <w:szCs w:val="28"/>
          <w:lang w:eastAsia="en-US"/>
        </w:rPr>
        <w:t xml:space="preserve">обучаю</w:t>
      </w:r>
      <w:r>
        <w:rPr>
          <w:bCs/>
          <w:sz w:val="28"/>
          <w:szCs w:val="28"/>
          <w:lang w:val="en-US" w:eastAsia="en-US"/>
        </w:rPr>
        <w:t xml:space="preserve">щихся, </w:t>
      </w:r>
      <w:r>
        <w:rPr>
          <w:bCs/>
          <w:sz w:val="28"/>
          <w:szCs w:val="28"/>
          <w:lang w:eastAsia="en-US"/>
        </w:rPr>
        <w:t xml:space="preserve">С</w:t>
      </w:r>
      <w:r>
        <w:rPr>
          <w:bCs/>
          <w:sz w:val="28"/>
          <w:szCs w:val="28"/>
          <w:lang w:val="en-US" w:eastAsia="en-US"/>
        </w:rPr>
        <w:t xml:space="preserve">овет родителей, а также в порядке и в случаях, которые предусмотрены трудовым законодательством - в первичн</w:t>
      </w:r>
      <w:r>
        <w:rPr>
          <w:bCs/>
          <w:sz w:val="28"/>
          <w:szCs w:val="28"/>
          <w:lang w:eastAsia="en-US"/>
        </w:rPr>
        <w:t xml:space="preserve">ую</w:t>
      </w:r>
      <w:r>
        <w:rPr>
          <w:bCs/>
          <w:sz w:val="28"/>
          <w:szCs w:val="28"/>
          <w:lang w:val="en-US" w:eastAsia="en-US"/>
        </w:rPr>
        <w:t xml:space="preserve"> профсоюзн</w:t>
      </w:r>
      <w:r>
        <w:rPr>
          <w:bCs/>
          <w:sz w:val="28"/>
          <w:szCs w:val="28"/>
          <w:lang w:eastAsia="en-US"/>
        </w:rPr>
        <w:t xml:space="preserve">ую</w:t>
      </w:r>
      <w:r>
        <w:rPr>
          <w:bCs/>
          <w:sz w:val="28"/>
          <w:szCs w:val="28"/>
          <w:lang w:val="en-US" w:eastAsia="en-US"/>
        </w:rPr>
        <w:t xml:space="preserve"> организаци</w:t>
      </w:r>
      <w:r>
        <w:rPr>
          <w:bCs/>
          <w:sz w:val="28"/>
          <w:szCs w:val="28"/>
          <w:lang w:eastAsia="en-US"/>
        </w:rPr>
        <w:t xml:space="preserve">ю Учреждения</w:t>
      </w:r>
      <w:r>
        <w:rPr>
          <w:bCs/>
          <w:sz w:val="28"/>
          <w:szCs w:val="28"/>
          <w:lang w:val="en-US" w:eastAsia="en-US"/>
        </w:rPr>
        <w:t xml:space="preserve">, представляющ</w:t>
      </w:r>
      <w:r>
        <w:rPr>
          <w:bCs/>
          <w:sz w:val="28"/>
          <w:szCs w:val="28"/>
          <w:lang w:eastAsia="en-US"/>
        </w:rPr>
        <w:t xml:space="preserve">ую</w:t>
      </w:r>
      <w:r>
        <w:rPr>
          <w:bCs/>
          <w:sz w:val="28"/>
          <w:szCs w:val="28"/>
          <w:lang w:val="en-US" w:eastAsia="en-US"/>
        </w:rPr>
        <w:t xml:space="preserve"> интересы всех или большинства работников Учреждения.</w:t>
      </w:r>
      <w:r/>
    </w:p>
    <w:p>
      <w:pPr>
        <w:pStyle w:val="711"/>
        <w:ind w:right="20" w:firstLine="851"/>
        <w:jc w:val="both"/>
        <w:tabs>
          <w:tab w:val="left" w:pos="0" w:leader="none"/>
          <w:tab w:val="left" w:pos="1154" w:leader="none"/>
        </w:tabs>
        <w:rPr>
          <w:bCs/>
          <w:sz w:val="28"/>
          <w:szCs w:val="28"/>
          <w:lang w:val="en-US" w:eastAsia="en-US"/>
        </w:rPr>
      </w:pPr>
      <w:r>
        <w:rPr>
          <w:bCs/>
          <w:sz w:val="28"/>
          <w:szCs w:val="28"/>
          <w:lang w:eastAsia="en-US"/>
        </w:rPr>
        <w:t xml:space="preserve">6.8. </w:t>
      </w:r>
      <w:r>
        <w:rPr>
          <w:bCs/>
          <w:sz w:val="28"/>
          <w:szCs w:val="28"/>
          <w:lang w:val="en-US" w:eastAsia="en-US"/>
        </w:rPr>
        <w:t xml:space="preserve">Совет</w:t>
        <w:tab/>
      </w:r>
      <w:r>
        <w:rPr>
          <w:bCs/>
          <w:sz w:val="28"/>
          <w:szCs w:val="28"/>
          <w:lang w:eastAsia="en-US"/>
        </w:rPr>
        <w:t xml:space="preserve">обучаю</w:t>
      </w:r>
      <w:r>
        <w:rPr>
          <w:bCs/>
          <w:sz w:val="28"/>
          <w:szCs w:val="28"/>
          <w:lang w:val="en-US" w:eastAsia="en-US"/>
        </w:rPr>
        <w:t xml:space="preserve">щихся, </w:t>
      </w:r>
      <w:r>
        <w:rPr>
          <w:bCs/>
          <w:sz w:val="28"/>
          <w:szCs w:val="28"/>
          <w:lang w:eastAsia="en-US"/>
        </w:rPr>
        <w:t xml:space="preserve">С</w:t>
      </w:r>
      <w:r>
        <w:rPr>
          <w:bCs/>
          <w:sz w:val="28"/>
          <w:szCs w:val="28"/>
          <w:lang w:val="en-US" w:eastAsia="en-US"/>
        </w:rPr>
        <w:t xml:space="preserve">овет родителей, первичн</w:t>
      </w:r>
      <w:r>
        <w:rPr>
          <w:bCs/>
          <w:sz w:val="28"/>
          <w:szCs w:val="28"/>
          <w:lang w:eastAsia="en-US"/>
        </w:rPr>
        <w:t xml:space="preserve">ая</w:t>
      </w:r>
      <w:r>
        <w:rPr>
          <w:bCs/>
          <w:sz w:val="28"/>
          <w:szCs w:val="28"/>
          <w:lang w:val="en-US" w:eastAsia="en-US"/>
        </w:rPr>
        <w:t xml:space="preserve"> профсоюзн</w:t>
      </w:r>
      <w:r>
        <w:rPr>
          <w:bCs/>
          <w:sz w:val="28"/>
          <w:szCs w:val="28"/>
          <w:lang w:eastAsia="en-US"/>
        </w:rPr>
        <w:t xml:space="preserve">ая</w:t>
      </w:r>
      <w:r>
        <w:rPr>
          <w:bCs/>
          <w:sz w:val="28"/>
          <w:szCs w:val="28"/>
          <w:lang w:val="en-US" w:eastAsia="en-US"/>
        </w:rPr>
        <w:t xml:space="preserve"> организаци</w:t>
      </w:r>
      <w:r>
        <w:rPr>
          <w:bCs/>
          <w:sz w:val="28"/>
          <w:szCs w:val="28"/>
          <w:lang w:eastAsia="en-US"/>
        </w:rPr>
        <w:t xml:space="preserve">я</w:t>
      </w:r>
      <w:r>
        <w:rPr>
          <w:bCs/>
          <w:sz w:val="28"/>
          <w:szCs w:val="28"/>
          <w:lang w:val="en-US" w:eastAsia="en-US"/>
        </w:rPr>
        <w:t xml:space="preserve"> не позднее пяти рабочих дней со дня получения проекта указанного локального нормативного акта направляет </w:t>
      </w:r>
      <w:r>
        <w:rPr>
          <w:bCs/>
          <w:sz w:val="28"/>
          <w:szCs w:val="28"/>
          <w:lang w:eastAsia="en-US"/>
        </w:rPr>
        <w:t xml:space="preserve">Д</w:t>
      </w:r>
      <w:r>
        <w:rPr>
          <w:bCs/>
          <w:sz w:val="28"/>
          <w:szCs w:val="28"/>
          <w:lang w:val="en-US" w:eastAsia="en-US"/>
        </w:rPr>
        <w:t xml:space="preserve">иректору мотивированное мнение по проекту в письменной форме.</w:t>
      </w:r>
      <w:r/>
    </w:p>
    <w:p>
      <w:pPr>
        <w:pStyle w:val="711"/>
        <w:ind w:right="20" w:firstLine="851"/>
        <w:jc w:val="both"/>
        <w:tabs>
          <w:tab w:val="left" w:pos="0" w:leader="none"/>
          <w:tab w:val="left" w:pos="774" w:leader="none"/>
        </w:tabs>
        <w:rPr>
          <w:bCs/>
          <w:sz w:val="28"/>
          <w:szCs w:val="28"/>
          <w:lang w:val="en-US" w:eastAsia="en-US"/>
        </w:rPr>
      </w:pPr>
      <w:r>
        <w:rPr>
          <w:bCs/>
          <w:sz w:val="28"/>
          <w:szCs w:val="28"/>
          <w:lang w:eastAsia="en-US"/>
        </w:rPr>
        <w:t xml:space="preserve">6.9. </w:t>
      </w:r>
      <w:r>
        <w:rPr>
          <w:bCs/>
          <w:sz w:val="28"/>
          <w:szCs w:val="28"/>
          <w:lang w:val="en-US" w:eastAsia="en-US"/>
        </w:rPr>
        <w:t xml:space="preserve">В</w:t>
      </w:r>
      <w:r>
        <w:rPr>
          <w:bCs/>
          <w:sz w:val="28"/>
          <w:szCs w:val="28"/>
          <w:lang w:eastAsia="en-US"/>
        </w:rPr>
        <w:t xml:space="preserve"> </w:t>
      </w:r>
      <w:r>
        <w:rPr>
          <w:bCs/>
          <w:sz w:val="28"/>
          <w:szCs w:val="28"/>
          <w:lang w:val="en-US" w:eastAsia="en-US"/>
        </w:rPr>
        <w:t xml:space="preserve">случае, если мотивированное мнение </w:t>
      </w:r>
      <w:r>
        <w:rPr>
          <w:bCs/>
          <w:sz w:val="28"/>
          <w:szCs w:val="28"/>
          <w:lang w:eastAsia="en-US"/>
        </w:rPr>
        <w:t xml:space="preserve">С</w:t>
      </w:r>
      <w:r>
        <w:rPr>
          <w:bCs/>
          <w:sz w:val="28"/>
          <w:szCs w:val="28"/>
          <w:lang w:val="en-US" w:eastAsia="en-US"/>
        </w:rPr>
        <w:t xml:space="preserve">овета </w:t>
      </w:r>
      <w:r>
        <w:rPr>
          <w:bCs/>
          <w:sz w:val="28"/>
          <w:szCs w:val="28"/>
          <w:lang w:eastAsia="en-US"/>
        </w:rPr>
        <w:t xml:space="preserve">обучаю</w:t>
      </w:r>
      <w:r>
        <w:rPr>
          <w:bCs/>
          <w:sz w:val="28"/>
          <w:szCs w:val="28"/>
          <w:lang w:val="en-US" w:eastAsia="en-US"/>
        </w:rPr>
        <w:t xml:space="preserve">щихся, </w:t>
      </w:r>
      <w:r>
        <w:rPr>
          <w:bCs/>
          <w:sz w:val="28"/>
          <w:szCs w:val="28"/>
          <w:lang w:eastAsia="en-US"/>
        </w:rPr>
        <w:t xml:space="preserve">С</w:t>
      </w:r>
      <w:r>
        <w:rPr>
          <w:bCs/>
          <w:sz w:val="28"/>
          <w:szCs w:val="28"/>
          <w:lang w:val="en-US" w:eastAsia="en-US"/>
        </w:rPr>
        <w:t xml:space="preserve">овета родителей, первичной профсоюзной организации </w:t>
      </w:r>
      <w:r>
        <w:rPr>
          <w:bCs/>
          <w:sz w:val="28"/>
          <w:szCs w:val="28"/>
          <w:lang w:eastAsia="en-US"/>
        </w:rPr>
        <w:t xml:space="preserve">Учреждения </w:t>
      </w:r>
      <w:r>
        <w:rPr>
          <w:bCs/>
          <w:sz w:val="28"/>
          <w:szCs w:val="28"/>
          <w:lang w:val="en-US" w:eastAsia="en-US"/>
        </w:rPr>
        <w:t xml:space="preserve">не содержит согласия с проектом локального нормативного акта либо содержит предложения по его совершенствованию, </w:t>
      </w:r>
      <w:r>
        <w:rPr>
          <w:bCs/>
          <w:sz w:val="28"/>
          <w:szCs w:val="28"/>
          <w:lang w:eastAsia="en-US"/>
        </w:rPr>
        <w:t xml:space="preserve">Д</w:t>
      </w:r>
      <w:r>
        <w:rPr>
          <w:bCs/>
          <w:sz w:val="28"/>
          <w:szCs w:val="28"/>
          <w:lang w:val="en-US" w:eastAsia="en-US"/>
        </w:rPr>
        <w:t xml:space="preserve">иректор может согласиться с ним либо обязан в течение трех дней после получения мотивированного мнения провести дополнительные консультации с </w:t>
      </w:r>
      <w:r>
        <w:rPr>
          <w:bCs/>
          <w:sz w:val="28"/>
          <w:szCs w:val="28"/>
          <w:lang w:eastAsia="en-US"/>
        </w:rPr>
        <w:t xml:space="preserve">С</w:t>
      </w:r>
      <w:r>
        <w:rPr>
          <w:bCs/>
          <w:sz w:val="28"/>
          <w:szCs w:val="28"/>
          <w:lang w:val="en-US" w:eastAsia="en-US"/>
        </w:rPr>
        <w:t xml:space="preserve">оветом </w:t>
      </w:r>
      <w:r>
        <w:rPr>
          <w:bCs/>
          <w:sz w:val="28"/>
          <w:szCs w:val="28"/>
          <w:lang w:eastAsia="en-US"/>
        </w:rPr>
        <w:t xml:space="preserve">обучаю</w:t>
      </w:r>
      <w:r>
        <w:rPr>
          <w:bCs/>
          <w:sz w:val="28"/>
          <w:szCs w:val="28"/>
          <w:lang w:val="en-US" w:eastAsia="en-US"/>
        </w:rPr>
        <w:t xml:space="preserve">щихся, </w:t>
      </w:r>
      <w:r>
        <w:rPr>
          <w:bCs/>
          <w:sz w:val="28"/>
          <w:szCs w:val="28"/>
          <w:lang w:eastAsia="en-US"/>
        </w:rPr>
        <w:t xml:space="preserve">С</w:t>
      </w:r>
      <w:r>
        <w:rPr>
          <w:bCs/>
          <w:sz w:val="28"/>
          <w:szCs w:val="28"/>
          <w:lang w:val="en-US" w:eastAsia="en-US"/>
        </w:rPr>
        <w:t xml:space="preserve">оветом родителей, первичной профсоюзной организаци</w:t>
      </w:r>
      <w:r>
        <w:rPr>
          <w:bCs/>
          <w:sz w:val="28"/>
          <w:szCs w:val="28"/>
          <w:lang w:eastAsia="en-US"/>
        </w:rPr>
        <w:t xml:space="preserve">ей</w:t>
      </w:r>
      <w:r>
        <w:rPr>
          <w:bCs/>
          <w:sz w:val="28"/>
          <w:szCs w:val="28"/>
          <w:lang w:val="en-US" w:eastAsia="en-US"/>
        </w:rPr>
        <w:t xml:space="preserve"> в целях достижения взаимоприемлемого решения.</w:t>
      </w:r>
      <w:r/>
    </w:p>
    <w:p>
      <w:pPr>
        <w:pStyle w:val="711"/>
        <w:ind w:right="20" w:firstLine="851"/>
        <w:jc w:val="both"/>
        <w:tabs>
          <w:tab w:val="left" w:pos="0" w:leader="none"/>
          <w:tab w:val="left" w:pos="990" w:leader="none"/>
        </w:tabs>
        <w:rPr>
          <w:bCs/>
          <w:sz w:val="28"/>
          <w:szCs w:val="28"/>
          <w:lang w:val="en-US" w:eastAsia="en-US"/>
        </w:rPr>
      </w:pPr>
      <w:r>
        <w:rPr>
          <w:bCs/>
          <w:sz w:val="28"/>
          <w:szCs w:val="28"/>
          <w:lang w:eastAsia="en-US"/>
        </w:rPr>
        <w:t xml:space="preserve">6.10. </w:t>
      </w:r>
      <w:r>
        <w:rPr>
          <w:bCs/>
          <w:sz w:val="28"/>
          <w:szCs w:val="28"/>
          <w:lang w:val="en-US" w:eastAsia="en-US"/>
        </w:rPr>
        <w:t xml:space="preserve">При </w:t>
        <w:tab/>
        <w:t xml:space="preserve">не достижении согласия возникшие разногласия оформляются протоколом, после чего </w:t>
      </w:r>
      <w:r>
        <w:rPr>
          <w:bCs/>
          <w:sz w:val="28"/>
          <w:szCs w:val="28"/>
          <w:lang w:eastAsia="en-US"/>
        </w:rPr>
        <w:t xml:space="preserve">Д</w:t>
      </w:r>
      <w:r>
        <w:rPr>
          <w:bCs/>
          <w:sz w:val="28"/>
          <w:szCs w:val="28"/>
          <w:lang w:val="en-US" w:eastAsia="en-US"/>
        </w:rPr>
        <w:t xml:space="preserve">иректор имеет право принять локальный нормативный акт.</w:t>
      </w:r>
      <w:r/>
    </w:p>
    <w:p>
      <w:pPr>
        <w:pStyle w:val="711"/>
        <w:ind w:right="20" w:firstLine="851"/>
        <w:jc w:val="both"/>
        <w:tabs>
          <w:tab w:val="left" w:pos="0" w:leader="none"/>
        </w:tabs>
        <w:rPr>
          <w:bCs/>
          <w:sz w:val="28"/>
          <w:szCs w:val="28"/>
          <w:lang w:val="en-US" w:eastAsia="en-US"/>
        </w:rPr>
      </w:pPr>
      <w:r>
        <w:rPr>
          <w:bCs/>
          <w:sz w:val="28"/>
          <w:szCs w:val="28"/>
          <w:lang w:eastAsia="en-US"/>
        </w:rPr>
        <w:t xml:space="preserve">6.11. </w:t>
      </w:r>
      <w:r>
        <w:rPr>
          <w:bCs/>
          <w:sz w:val="28"/>
          <w:szCs w:val="28"/>
          <w:lang w:val="en-US" w:eastAsia="en-US"/>
        </w:rPr>
        <w:t xml:space="preserve">Локальный</w:t>
        <w:tab/>
        <w:t xml:space="preserve">нормативный акт, по которому не было достигнуто согласие с первичной профсоюзной организаци</w:t>
      </w:r>
      <w:r>
        <w:rPr>
          <w:bCs/>
          <w:sz w:val="28"/>
          <w:szCs w:val="28"/>
          <w:lang w:eastAsia="en-US"/>
        </w:rPr>
        <w:t xml:space="preserve">ей</w:t>
      </w:r>
      <w:r>
        <w:rPr>
          <w:bCs/>
          <w:sz w:val="28"/>
          <w:szCs w:val="28"/>
          <w:lang w:val="en-US" w:eastAsia="en-US"/>
        </w:rPr>
        <w:t xml:space="preserve">, может быть обжалован в соответствующую государственную инспекцию труда или в суд. Выборный орган первичной профсоюзной организации также имеет право начать процедуру коллективного трудового спора в порядке, установленном </w:t>
      </w:r>
      <w:r>
        <w:rPr>
          <w:bCs/>
          <w:sz w:val="28"/>
          <w:szCs w:val="28"/>
          <w:lang w:eastAsia="en-US"/>
        </w:rPr>
        <w:t xml:space="preserve">законодательством Российской Федерации </w:t>
      </w:r>
      <w:r>
        <w:rPr>
          <w:bCs/>
          <w:sz w:val="28"/>
          <w:szCs w:val="28"/>
          <w:lang w:val="en-US" w:eastAsia="en-US"/>
        </w:rPr>
        <w:t xml:space="preserve">.</w:t>
      </w:r>
      <w:r/>
    </w:p>
    <w:p>
      <w:pPr>
        <w:pStyle w:val="711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6.12. Ознакомление участников образовательного процесса и работников </w:t>
      </w:r>
      <w:r>
        <w:rPr>
          <w:bCs/>
          <w:sz w:val="28"/>
          <w:szCs w:val="28"/>
        </w:rPr>
        <w:t xml:space="preserve">Учреждения</w:t>
      </w:r>
      <w:r>
        <w:rPr>
          <w:sz w:val="28"/>
          <w:szCs w:val="28"/>
        </w:rPr>
        <w:t xml:space="preserve"> с локальным нормативным актом производится после его утверждения в течение 1 (одного) месяца. </w:t>
      </w:r>
      <w:r/>
    </w:p>
    <w:p>
      <w:pPr>
        <w:pStyle w:val="711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6.13. Локальные нормативные акты обязательно размещаются в локальной сети </w:t>
      </w:r>
      <w:r>
        <w:rPr>
          <w:bCs/>
          <w:sz w:val="28"/>
          <w:szCs w:val="28"/>
        </w:rPr>
        <w:t xml:space="preserve">Учреждения, на официальном сайте Учреждения в сети «Интернет» согласно требованиям законодательства Российской Федерации</w:t>
      </w:r>
      <w:r>
        <w:rPr>
          <w:sz w:val="28"/>
          <w:szCs w:val="28"/>
        </w:rPr>
        <w:t xml:space="preserve">.</w:t>
      </w:r>
      <w:r/>
    </w:p>
    <w:p>
      <w:pPr>
        <w:pStyle w:val="711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6.14. Лок</w:t>
      </w:r>
      <w:r>
        <w:rPr>
          <w:sz w:val="28"/>
          <w:szCs w:val="28"/>
        </w:rPr>
        <w:t xml:space="preserve">альные нормативные акты могут быть изменены и дополнены в том же порядке, что и принятие локального нормативного акта. Возможно принятие локального нормативного акта в новой редакции в полном объеме - путем утверждения нового локального нормативного акта. </w:t>
      </w:r>
      <w:r/>
    </w:p>
    <w:p>
      <w:pPr>
        <w:pStyle w:val="711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6.15. Локальные нормативные акты подлежат изменению, дополнению, отмене в случаях: </w:t>
      </w:r>
      <w:r/>
    </w:p>
    <w:p>
      <w:pPr>
        <w:pStyle w:val="711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 реорганизации либо изменения структуры </w:t>
      </w:r>
      <w:r>
        <w:rPr>
          <w:bCs/>
          <w:sz w:val="28"/>
          <w:szCs w:val="28"/>
        </w:rPr>
        <w:t xml:space="preserve">Учреждения</w:t>
      </w:r>
      <w:r>
        <w:rPr>
          <w:sz w:val="28"/>
          <w:szCs w:val="28"/>
        </w:rPr>
        <w:t xml:space="preserve"> с изменением наименования либо задач и направлений деятельности; </w:t>
      </w:r>
      <w:r/>
    </w:p>
    <w:p>
      <w:pPr>
        <w:pStyle w:val="711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 изменения законодательства </w:t>
      </w:r>
      <w:r>
        <w:rPr>
          <w:bCs/>
          <w:sz w:val="28"/>
          <w:szCs w:val="28"/>
        </w:rPr>
        <w:t xml:space="preserve">Российской Федерации</w:t>
      </w:r>
      <w:r>
        <w:rPr>
          <w:sz w:val="28"/>
          <w:szCs w:val="28"/>
        </w:rPr>
        <w:t xml:space="preserve"> (должны быть приняты не позднее срока установленного законодательством </w:t>
      </w:r>
      <w:r>
        <w:rPr>
          <w:bCs/>
          <w:sz w:val="28"/>
          <w:szCs w:val="28"/>
        </w:rPr>
        <w:t xml:space="preserve">Российской Федерации</w:t>
      </w:r>
      <w:r>
        <w:rPr>
          <w:sz w:val="28"/>
          <w:szCs w:val="28"/>
        </w:rPr>
        <w:t xml:space="preserve">);</w:t>
      </w:r>
      <w:r/>
    </w:p>
    <w:p>
      <w:pPr>
        <w:pStyle w:val="711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в иных случаях в соответствии с законодательством </w:t>
      </w:r>
      <w:r>
        <w:rPr>
          <w:bCs/>
          <w:sz w:val="28"/>
          <w:szCs w:val="28"/>
        </w:rPr>
        <w:t xml:space="preserve">Российской Федерации</w:t>
      </w:r>
      <w:r>
        <w:rPr>
          <w:sz w:val="28"/>
          <w:szCs w:val="28"/>
        </w:rPr>
        <w:t xml:space="preserve">.</w:t>
      </w:r>
      <w:r/>
    </w:p>
    <w:p>
      <w:pPr>
        <w:pStyle w:val="711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6.16. Основаниями для прекращения действия локального нормативного акта Учреждения или отдельных его положений являются:</w:t>
      </w:r>
      <w:r/>
    </w:p>
    <w:p>
      <w:pPr>
        <w:pStyle w:val="711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истечение срока его действия (если локальным нормативным актом был определен период его действия, при наступлении указанного срока локальный акт автоматически утрачивает силу); </w:t>
      </w:r>
      <w:r/>
    </w:p>
    <w:p>
      <w:pPr>
        <w:pStyle w:val="711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 вступление в силу федерального, регионального нормативного правового акта, содержащего отличные нормы права, по сравнению с действовавшим локальным нормативным актом;</w:t>
      </w:r>
      <w:r/>
    </w:p>
    <w:p>
      <w:pPr>
        <w:pStyle w:val="711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иные случаи в соответствии с законодательством </w:t>
      </w:r>
      <w:r>
        <w:rPr>
          <w:bCs/>
          <w:sz w:val="28"/>
          <w:szCs w:val="28"/>
        </w:rPr>
        <w:t xml:space="preserve">Российской Федерации</w:t>
      </w:r>
      <w:r>
        <w:rPr>
          <w:sz w:val="28"/>
          <w:szCs w:val="28"/>
        </w:rPr>
        <w:t xml:space="preserve">.</w:t>
      </w:r>
      <w:r/>
    </w:p>
    <w:p>
      <w:pPr>
        <w:pStyle w:val="711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6.17. Нормы локальных нормативных актов, ухудшающие положение обучающихся или работников Учреждения по сравнению с установленным законодательством </w:t>
      </w:r>
      <w:r>
        <w:rPr>
          <w:color w:val="000000"/>
          <w:sz w:val="28"/>
          <w:szCs w:val="28"/>
        </w:rPr>
        <w:t xml:space="preserve">Российской Федерации</w:t>
      </w:r>
      <w:r>
        <w:rPr>
          <w:sz w:val="28"/>
          <w:szCs w:val="28"/>
        </w:rPr>
        <w:t xml:space="preserve"> об образовании, трудовым законодательством, либо принятые с нарушением установленного порядка, не применяются и подлежат отмене.</w:t>
      </w:r>
      <w:r/>
    </w:p>
    <w:p>
      <w:pPr>
        <w:pStyle w:val="711"/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71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7. Реорганизация и ликвидация Учреждения</w:t>
      </w:r>
      <w:r/>
    </w:p>
    <w:p>
      <w:pPr>
        <w:pStyle w:val="711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711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7.1. Учреждение</w:t>
      </w:r>
      <w:r>
        <w:rPr>
          <w:bCs/>
          <w:sz w:val="28"/>
          <w:szCs w:val="28"/>
        </w:rPr>
        <w:t xml:space="preserve"> может быть реорганизовано или ликвидировано по решению Учредителя </w:t>
      </w:r>
      <w:r>
        <w:rPr>
          <w:sz w:val="28"/>
          <w:szCs w:val="28"/>
        </w:rPr>
        <w:t xml:space="preserve">на основании и в порядке, установленном гражданским законодательством Российской Федерации, с учетом особенностей, предусмотренных законодательством об образовании Российской Федерации.</w:t>
      </w:r>
      <w:r/>
    </w:p>
    <w:p>
      <w:pPr>
        <w:pStyle w:val="711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7.2. Принятие решения о реорганизации или ликвидации Учреждения допускается на основании положительного заключения комиссии по оценке последствий такого решения.</w:t>
      </w:r>
      <w:r/>
    </w:p>
    <w:p>
      <w:pPr>
        <w:pStyle w:val="711"/>
        <w:ind w:firstLine="851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7.3. </w:t>
      </w:r>
      <w:r>
        <w:rPr>
          <w:color w:val="000000"/>
          <w:sz w:val="28"/>
          <w:szCs w:val="28"/>
        </w:rPr>
        <w:t xml:space="preserve">При реорганизации или ликвидации Учреждения, осуществляемых, как правило, по окончании учебного года, Учредитель берет на себя ответственность за перевод обучающихся в другие Учреждения по согласованию с родителями (законными представителями) обучающихся. </w:t>
      </w:r>
      <w:r/>
    </w:p>
    <w:p>
      <w:pPr>
        <w:pStyle w:val="711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7.4. При   ликвидации и реорганизации Учреждения высвобождаемым       работникам  гарантируется  соблюдение  их  прав  и  интересов  в  соответствии  с  законодательством  Российской Федерации. </w:t>
      </w:r>
      <w:r/>
    </w:p>
    <w:p>
      <w:pPr>
        <w:pStyle w:val="711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7.5. Образовавшиеся при осуществлении деятельности Учреждения      архивные документы в упорядоченном состоянии при реорганизации Учреждения передаются его правопреемнику, а при ликвидации Учреждения - на государственное хранение. </w:t>
      </w:r>
      <w:r/>
    </w:p>
    <w:p>
      <w:pPr>
        <w:pStyle w:val="711"/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7.6. Процедура реорганизации или ликвидации Учреждения осуществляется в соответствии с гражданским законодательством. </w:t>
      </w:r>
      <w:r/>
    </w:p>
    <w:p>
      <w:pPr>
        <w:pStyle w:val="711"/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7.7. При ликвидации Учреждения денежные средства и иные объекты собственности, за вычетом платежей по покрытию обязательств направляются на цели развития образования. </w:t>
      </w:r>
      <w:r/>
    </w:p>
    <w:p>
      <w:pPr>
        <w:pStyle w:val="711"/>
        <w:ind w:firstLine="851"/>
        <w:jc w:val="both"/>
        <w:rPr>
          <w:spacing w:val="-2"/>
          <w:sz w:val="28"/>
          <w:szCs w:val="28"/>
        </w:rPr>
      </w:pPr>
      <w:r>
        <w:rPr>
          <w:color w:val="000000"/>
          <w:sz w:val="28"/>
          <w:szCs w:val="28"/>
        </w:rPr>
        <w:t xml:space="preserve">7.8. </w:t>
      </w:r>
      <w:r>
        <w:rPr>
          <w:sz w:val="28"/>
          <w:szCs w:val="28"/>
        </w:rPr>
        <w:t xml:space="preserve">Ликвидация общеобразовательного учреждения в сельской местности допускается только с согласия схода жителей населенных пунктов, обслуживаемых данным учреждением</w:t>
      </w:r>
      <w:r>
        <w:rPr>
          <w:color w:val="993300"/>
          <w:sz w:val="28"/>
          <w:szCs w:val="28"/>
        </w:rPr>
        <w:t xml:space="preserve">.</w:t>
      </w:r>
      <w:r>
        <w:rPr>
          <w:spacing w:val="-2"/>
          <w:sz w:val="28"/>
          <w:szCs w:val="28"/>
        </w:rPr>
      </w:r>
      <w:r/>
    </w:p>
    <w:p>
      <w:pPr>
        <w:pStyle w:val="711"/>
        <w:rPr>
          <w:vanish/>
          <w:spacing w:val="-2"/>
          <w:sz w:val="28"/>
          <w:szCs w:val="28"/>
        </w:rPr>
      </w:pPr>
      <w:r>
        <w:rPr>
          <w:vanish/>
          <w:spacing w:val="-2"/>
          <w:sz w:val="28"/>
          <w:szCs w:val="28"/>
        </w:rPr>
      </w:r>
      <w:r/>
    </w:p>
    <w:p>
      <w:pPr>
        <w:pStyle w:val="71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8. Порядок внесения изменений в Устав</w:t>
      </w:r>
      <w:r/>
    </w:p>
    <w:p>
      <w:pPr>
        <w:pStyle w:val="711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</w:r>
      <w:r/>
    </w:p>
    <w:p>
      <w:pPr>
        <w:pStyle w:val="711"/>
        <w:ind w:firstLine="851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 xml:space="preserve">8.1 Изменения и (или) дополнения в настоящий Устав (Устав в новой редакции) принимаются Общ</w:t>
      </w:r>
      <w:r>
        <w:rPr>
          <w:spacing w:val="-2"/>
          <w:sz w:val="28"/>
          <w:szCs w:val="28"/>
        </w:rPr>
        <w:t xml:space="preserve">им собранием работников Учреждения, утверждаются муниципальным нормативно-правовым актом Учредителя в порядке, им установленном и подлежат обязательной государственной регистрации в порядке, установленном действующим законодательством Российской Федерации.</w:t>
      </w:r>
      <w:r/>
    </w:p>
    <w:p>
      <w:pPr>
        <w:pStyle w:val="711"/>
        <w:ind w:firstLine="851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 xml:space="preserve">8.2. Изменения и дополнения в Устав (Устав в новой редакции) Учреждения вступают в силу с момента их государственной регистрации.</w:t>
      </w:r>
      <w:r/>
    </w:p>
    <w:p>
      <w:pPr>
        <w:pStyle w:val="711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711"/>
        <w:rPr>
          <w:bCs/>
          <w:sz w:val="28"/>
          <w:szCs w:val="28"/>
        </w:rPr>
      </w:pPr>
      <w:r>
        <w:rPr>
          <w:bCs/>
          <w:sz w:val="28"/>
          <w:szCs w:val="28"/>
        </w:rPr>
      </w:r>
      <w:r/>
    </w:p>
    <w:p>
      <w:pPr>
        <w:pStyle w:val="711"/>
        <w:ind w:right="-1" w:firstLine="709"/>
        <w:jc w:val="both"/>
        <w:widowControl w:val="off"/>
        <w:tabs>
          <w:tab w:val="left" w:pos="1276" w:leader="none"/>
        </w:tabs>
        <w:rPr>
          <w:color w:val="FF0000"/>
          <w:sz w:val="28"/>
          <w:szCs w:val="28"/>
          <w:lang w:eastAsia="en-US"/>
        </w:rPr>
      </w:pPr>
      <w:r>
        <w:rPr>
          <w:color w:val="FF0000"/>
          <w:sz w:val="28"/>
          <w:szCs w:val="28"/>
          <w:lang w:eastAsia="en-US"/>
        </w:rPr>
      </w:r>
      <w:r/>
    </w:p>
    <w:p>
      <w:pPr>
        <w:pStyle w:val="711"/>
        <w:contextualSpacing w:val="true"/>
        <w:jc w:val="center"/>
        <w:shd w:val="clear" w:fill="FFFFFF" w:color="auto"/>
        <w:tabs>
          <w:tab w:val="left" w:pos="0" w:leader="none"/>
        </w:tabs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/>
    </w:p>
    <w:sectPr>
      <w:headerReference w:type="default" r:id="rId9"/>
      <w:footnotePr/>
      <w:endnotePr/>
      <w:type w:val="nextPage"/>
      <w:pgSz w:w="11906" w:h="16838" w:orient="portrait"/>
      <w:pgMar w:top="1134" w:right="567" w:bottom="1134" w:left="1701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/>
      <w:r>
        <w:separator/>
      </w:r>
      <w:r/>
    </w:p>
  </w:endnote>
  <w:endnote w:type="continuationSeparator" w:id="0">
    <w:p>
      <w:pPr>
        <w:spacing w:lineRule="auto" w:line="240" w:after="0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10000000000000000"/>
  </w:font>
  <w:font w:name="Symbol">
    <w:panose1 w:val="05010000000000000000"/>
  </w:font>
  <w:font w:name="Courier New">
    <w:panose1 w:val="02070409020205020404"/>
  </w:font>
  <w:font w:name="Tahoma">
    <w:panose1 w:val="020B0604030504040204"/>
  </w:font>
  <w:font w:name="Arial">
    <w:panose1 w:val="020B0604020202020204"/>
  </w:font>
  <w:font w:name="Arial Narrow">
    <w:panose1 w:val="020B060602020203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/>
      <w:r>
        <w:separator/>
      </w:r>
      <w:r/>
    </w:p>
  </w:footnote>
  <w:footnote w:type="continuationSeparator" w:id="0">
    <w:p>
      <w:pPr>
        <w:spacing w:lineRule="auto" w:line="240" w:after="0"/>
      </w:pPr>
      <w:r/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22"/>
      <w:jc w:val="center"/>
      <w:rPr>
        <w:sz w:val="28"/>
        <w:szCs w:val="28"/>
      </w:rPr>
    </w:pPr>
    <w:r>
      <w:rPr>
        <w:sz w:val="28"/>
        <w:szCs w:val="28"/>
      </w:rPr>
      <w:fldChar w:fldCharType="begin"/>
    </w:r>
    <w:r>
      <w:rPr>
        <w:sz w:val="28"/>
        <w:szCs w:val="28"/>
      </w:rPr>
      <w:instrText xml:space="preserve"> PAGE   \* MERGEFORMAT </w:instrText>
    </w:r>
    <w:r>
      <w:rPr>
        <w:sz w:val="28"/>
        <w:szCs w:val="28"/>
      </w:rPr>
      <w:fldChar w:fldCharType="separate"/>
    </w:r>
    <w:r>
      <w:rPr>
        <w:sz w:val="28"/>
        <w:szCs w:val="28"/>
      </w:rPr>
      <w:t xml:space="preserve">2</w:t>
    </w:r>
    <w:r>
      <w:rPr>
        <w:sz w:val="28"/>
        <w:szCs w:val="28"/>
      </w:rPr>
      <w:fldChar w:fldCharType="end"/>
    </w:r>
    <w:r>
      <w:rPr>
        <w:sz w:val="28"/>
        <w:szCs w:val="28"/>
      </w:rPr>
    </w:r>
    <w:r/>
  </w:p>
  <w:p>
    <w:pPr>
      <w:pStyle w:val="722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pStyle w:val="711"/>
        <w:ind w:left="720" w:hanging="360"/>
        <w:tabs>
          <w:tab w:val="num" w:pos="72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pStyle w:val="711"/>
        <w:ind w:left="1440" w:hanging="360"/>
        <w:tabs>
          <w:tab w:val="num" w:pos="1440" w:leader="none"/>
        </w:tabs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711"/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711"/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711"/>
        <w:ind w:left="3600" w:hanging="360"/>
        <w:tabs>
          <w:tab w:val="num" w:pos="3600" w:leader="none"/>
        </w:tabs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711"/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711"/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711"/>
        <w:ind w:left="5760" w:hanging="360"/>
        <w:tabs>
          <w:tab w:val="num" w:pos="5760" w:leader="none"/>
        </w:tabs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711"/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711"/>
        <w:ind w:left="675" w:hanging="675"/>
      </w:pPr>
    </w:lvl>
    <w:lvl w:ilvl="1">
      <w:start w:val="5"/>
      <w:numFmt w:val="decimal"/>
      <w:isLgl w:val="false"/>
      <w:suff w:val="tab"/>
      <w:lvlText w:val="%1.%2."/>
      <w:lvlJc w:val="left"/>
      <w:pPr>
        <w:pStyle w:val="711"/>
        <w:ind w:left="720" w:hanging="720"/>
      </w:pPr>
    </w:lvl>
    <w:lvl w:ilvl="2">
      <w:start w:val="1"/>
      <w:numFmt w:val="decimal"/>
      <w:isLgl w:val="false"/>
      <w:suff w:val="tab"/>
      <w:lvlText w:val="%1.%2.%3."/>
      <w:lvlJc w:val="left"/>
      <w:pPr>
        <w:pStyle w:val="711"/>
        <w:ind w:left="720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711"/>
        <w:ind w:left="1080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711"/>
        <w:ind w:left="1080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711"/>
        <w:ind w:left="1440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711"/>
        <w:ind w:left="1800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711"/>
        <w:ind w:left="1800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711"/>
        <w:ind w:left="2160" w:hanging="2160"/>
      </w:p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pStyle w:val="711"/>
        <w:ind w:left="720" w:hanging="360"/>
        <w:tabs>
          <w:tab w:val="num" w:pos="72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pStyle w:val="711"/>
        <w:ind w:left="1440" w:hanging="360"/>
        <w:tabs>
          <w:tab w:val="num" w:pos="1440" w:leader="none"/>
        </w:tabs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711"/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711"/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711"/>
        <w:ind w:left="3600" w:hanging="360"/>
        <w:tabs>
          <w:tab w:val="num" w:pos="3600" w:leader="none"/>
        </w:tabs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711"/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711"/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711"/>
        <w:ind w:left="5760" w:hanging="360"/>
        <w:tabs>
          <w:tab w:val="num" w:pos="5760" w:leader="none"/>
        </w:tabs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711"/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pStyle w:val="711"/>
        <w:ind w:left="720" w:hanging="360"/>
        <w:tabs>
          <w:tab w:val="num" w:pos="72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pStyle w:val="711"/>
        <w:ind w:left="1440" w:hanging="360"/>
        <w:tabs>
          <w:tab w:val="num" w:pos="1440" w:leader="none"/>
        </w:tabs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711"/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711"/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711"/>
        <w:ind w:left="3600" w:hanging="360"/>
        <w:tabs>
          <w:tab w:val="num" w:pos="3600" w:leader="none"/>
        </w:tabs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711"/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711"/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711"/>
        <w:ind w:left="5760" w:hanging="360"/>
        <w:tabs>
          <w:tab w:val="num" w:pos="5760" w:leader="none"/>
        </w:tabs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711"/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711"/>
        <w:ind w:left="450" w:hanging="450"/>
      </w:pPr>
    </w:lvl>
    <w:lvl w:ilvl="1">
      <w:start w:val="1"/>
      <w:numFmt w:val="decimal"/>
      <w:isLgl w:val="false"/>
      <w:suff w:val="tab"/>
      <w:lvlText w:val="%1.%2."/>
      <w:lvlJc w:val="left"/>
      <w:pPr>
        <w:pStyle w:val="711"/>
        <w:ind w:left="720" w:hanging="720"/>
      </w:pPr>
    </w:lvl>
    <w:lvl w:ilvl="2">
      <w:start w:val="1"/>
      <w:numFmt w:val="decimal"/>
      <w:isLgl w:val="false"/>
      <w:suff w:val="tab"/>
      <w:lvlText w:val="%1.%2.%3."/>
      <w:lvlJc w:val="left"/>
      <w:pPr>
        <w:pStyle w:val="711"/>
        <w:ind w:left="720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711"/>
        <w:ind w:left="1080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711"/>
        <w:ind w:left="1080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711"/>
        <w:ind w:left="1440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711"/>
        <w:ind w:left="1800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711"/>
        <w:ind w:left="1800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711"/>
        <w:ind w:left="2160" w:hanging="2160"/>
      </w:p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pStyle w:val="711"/>
        <w:ind w:left="720" w:hanging="360"/>
        <w:tabs>
          <w:tab w:val="num" w:pos="72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pStyle w:val="711"/>
        <w:ind w:left="1440" w:hanging="360"/>
        <w:tabs>
          <w:tab w:val="num" w:pos="1440" w:leader="none"/>
        </w:tabs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711"/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711"/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711"/>
        <w:ind w:left="3600" w:hanging="360"/>
        <w:tabs>
          <w:tab w:val="num" w:pos="3600" w:leader="none"/>
        </w:tabs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711"/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711"/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711"/>
        <w:ind w:left="5760" w:hanging="360"/>
        <w:tabs>
          <w:tab w:val="num" w:pos="5760" w:leader="none"/>
        </w:tabs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711"/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pStyle w:val="711"/>
        <w:ind w:left="720" w:hanging="360"/>
        <w:tabs>
          <w:tab w:val="num" w:pos="72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pStyle w:val="711"/>
        <w:ind w:left="1440" w:hanging="360"/>
        <w:tabs>
          <w:tab w:val="num" w:pos="1440" w:leader="none"/>
        </w:tabs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711"/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711"/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711"/>
        <w:ind w:left="3600" w:hanging="360"/>
        <w:tabs>
          <w:tab w:val="num" w:pos="3600" w:leader="none"/>
        </w:tabs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711"/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711"/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711"/>
        <w:ind w:left="5760" w:hanging="360"/>
        <w:tabs>
          <w:tab w:val="num" w:pos="5760" w:leader="none"/>
        </w:tabs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711"/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abstractNum w:abstractNumId="7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pStyle w:val="711"/>
        <w:ind w:left="450" w:hanging="450"/>
      </w:pPr>
    </w:lvl>
    <w:lvl w:ilvl="1">
      <w:start w:val="7"/>
      <w:numFmt w:val="decimal"/>
      <w:isLgl w:val="false"/>
      <w:suff w:val="tab"/>
      <w:lvlText w:val="%1.%2."/>
      <w:lvlJc w:val="left"/>
      <w:pPr>
        <w:pStyle w:val="711"/>
        <w:ind w:left="1429" w:hanging="720"/>
      </w:pPr>
    </w:lvl>
    <w:lvl w:ilvl="2">
      <w:start w:val="1"/>
      <w:numFmt w:val="decimal"/>
      <w:isLgl w:val="false"/>
      <w:suff w:val="tab"/>
      <w:lvlText w:val="%1.%2.%3."/>
      <w:lvlJc w:val="left"/>
      <w:pPr>
        <w:pStyle w:val="711"/>
        <w:ind w:left="2138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711"/>
        <w:ind w:left="3207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711"/>
        <w:ind w:left="3916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711"/>
        <w:ind w:left="4985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711"/>
        <w:ind w:left="6054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711"/>
        <w:ind w:left="6763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711"/>
        <w:ind w:left="7832" w:hanging="2160"/>
      </w:p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pStyle w:val="711"/>
        <w:ind w:left="720" w:hanging="360"/>
        <w:tabs>
          <w:tab w:val="num" w:pos="72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pStyle w:val="711"/>
        <w:ind w:left="1440" w:hanging="360"/>
        <w:tabs>
          <w:tab w:val="num" w:pos="1440" w:leader="none"/>
        </w:tabs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711"/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711"/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711"/>
        <w:ind w:left="3600" w:hanging="360"/>
        <w:tabs>
          <w:tab w:val="num" w:pos="3600" w:leader="none"/>
        </w:tabs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711"/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711"/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711"/>
        <w:ind w:left="5760" w:hanging="360"/>
        <w:tabs>
          <w:tab w:val="num" w:pos="5760" w:leader="none"/>
        </w:tabs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711"/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pStyle w:val="711"/>
        <w:ind w:left="720" w:hanging="360"/>
        <w:tabs>
          <w:tab w:val="num" w:pos="72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pStyle w:val="711"/>
        <w:ind w:left="1440" w:hanging="360"/>
        <w:tabs>
          <w:tab w:val="num" w:pos="1440" w:leader="none"/>
        </w:tabs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711"/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711"/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711"/>
        <w:ind w:left="3600" w:hanging="360"/>
        <w:tabs>
          <w:tab w:val="num" w:pos="3600" w:leader="none"/>
        </w:tabs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711"/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711"/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711"/>
        <w:ind w:left="5760" w:hanging="360"/>
        <w:tabs>
          <w:tab w:val="num" w:pos="5760" w:leader="none"/>
        </w:tabs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711"/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abstractNum w:abstractNumId="10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pStyle w:val="711"/>
        <w:ind w:left="675" w:hanging="675"/>
      </w:pPr>
    </w:lvl>
    <w:lvl w:ilvl="1">
      <w:start w:val="8"/>
      <w:numFmt w:val="decimal"/>
      <w:isLgl w:val="false"/>
      <w:suff w:val="tab"/>
      <w:lvlText w:val="%1.%2."/>
      <w:lvlJc w:val="left"/>
      <w:pPr>
        <w:pStyle w:val="711"/>
        <w:ind w:left="1288" w:hanging="720"/>
      </w:pPr>
    </w:lvl>
    <w:lvl w:ilvl="2">
      <w:start w:val="1"/>
      <w:numFmt w:val="decimal"/>
      <w:isLgl w:val="false"/>
      <w:suff w:val="tab"/>
      <w:lvlText w:val="%1.%2.%3."/>
      <w:lvlJc w:val="left"/>
      <w:pPr>
        <w:pStyle w:val="711"/>
        <w:ind w:left="720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711"/>
        <w:ind w:left="1080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711"/>
        <w:ind w:left="1080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711"/>
        <w:ind w:left="1440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711"/>
        <w:ind w:left="1800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711"/>
        <w:ind w:left="1800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711"/>
        <w:ind w:left="2160" w:hanging="2160"/>
      </w:p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pStyle w:val="711"/>
        <w:ind w:left="720" w:hanging="360"/>
        <w:tabs>
          <w:tab w:val="num" w:pos="72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pStyle w:val="711"/>
        <w:ind w:left="1440" w:hanging="360"/>
        <w:tabs>
          <w:tab w:val="num" w:pos="1440" w:leader="none"/>
        </w:tabs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711"/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711"/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711"/>
        <w:ind w:left="3600" w:hanging="360"/>
        <w:tabs>
          <w:tab w:val="num" w:pos="3600" w:leader="none"/>
        </w:tabs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711"/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711"/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711"/>
        <w:ind w:left="5760" w:hanging="360"/>
        <w:tabs>
          <w:tab w:val="num" w:pos="5760" w:leader="none"/>
        </w:tabs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711"/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711"/>
        <w:ind w:left="720" w:hanging="360"/>
        <w:tabs>
          <w:tab w:val="num" w:pos="72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711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711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711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711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711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711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711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711"/>
        <w:tabs>
          <w:tab w:val="num" w:pos="360" w:leader="none"/>
        </w:tabs>
      </w:pPr>
    </w:lvl>
  </w:abstractNum>
  <w:abstractNum w:abstractNumId="13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pStyle w:val="711"/>
        <w:ind w:left="720" w:hanging="360"/>
        <w:tabs>
          <w:tab w:val="num" w:pos="72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pStyle w:val="711"/>
        <w:ind w:left="1440" w:hanging="360"/>
        <w:tabs>
          <w:tab w:val="num" w:pos="1440" w:leader="none"/>
        </w:tabs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711"/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711"/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711"/>
        <w:ind w:left="3600" w:hanging="360"/>
        <w:tabs>
          <w:tab w:val="num" w:pos="3600" w:leader="none"/>
        </w:tabs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711"/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711"/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711"/>
        <w:ind w:left="5760" w:hanging="360"/>
        <w:tabs>
          <w:tab w:val="num" w:pos="5760" w:leader="none"/>
        </w:tabs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711"/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abstractNum w:abstractNumId="14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pStyle w:val="711"/>
        <w:ind w:left="720" w:hanging="360"/>
        <w:tabs>
          <w:tab w:val="num" w:pos="72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pStyle w:val="711"/>
        <w:ind w:left="1440" w:hanging="360"/>
        <w:tabs>
          <w:tab w:val="num" w:pos="1440" w:leader="none"/>
        </w:tabs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711"/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711"/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711"/>
        <w:ind w:left="3600" w:hanging="360"/>
        <w:tabs>
          <w:tab w:val="num" w:pos="3600" w:leader="none"/>
        </w:tabs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711"/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711"/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711"/>
        <w:ind w:left="5760" w:hanging="360"/>
        <w:tabs>
          <w:tab w:val="num" w:pos="5760" w:leader="none"/>
        </w:tabs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711"/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pStyle w:val="711"/>
        <w:ind w:left="720" w:hanging="360"/>
        <w:tabs>
          <w:tab w:val="num" w:pos="72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pStyle w:val="711"/>
        <w:ind w:left="1440" w:hanging="360"/>
        <w:tabs>
          <w:tab w:val="num" w:pos="1440" w:leader="none"/>
        </w:tabs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711"/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711"/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711"/>
        <w:ind w:left="3600" w:hanging="360"/>
        <w:tabs>
          <w:tab w:val="num" w:pos="3600" w:leader="none"/>
        </w:tabs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711"/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711"/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711"/>
        <w:ind w:left="5760" w:hanging="360"/>
        <w:tabs>
          <w:tab w:val="num" w:pos="5760" w:leader="none"/>
        </w:tabs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711"/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pStyle w:val="711"/>
        <w:ind w:left="720" w:hanging="360"/>
        <w:tabs>
          <w:tab w:val="num" w:pos="72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pStyle w:val="711"/>
        <w:ind w:left="1440" w:hanging="360"/>
        <w:tabs>
          <w:tab w:val="num" w:pos="1440" w:leader="none"/>
        </w:tabs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711"/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711"/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711"/>
        <w:ind w:left="3600" w:hanging="360"/>
        <w:tabs>
          <w:tab w:val="num" w:pos="3600" w:leader="none"/>
        </w:tabs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711"/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711"/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711"/>
        <w:ind w:left="5760" w:hanging="360"/>
        <w:tabs>
          <w:tab w:val="num" w:pos="5760" w:leader="none"/>
        </w:tabs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711"/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abstractNum w:abstractNumId="17">
    <w:multiLevelType w:val="hybridMultilevel"/>
    <w:lvl w:ilvl="0">
      <w:start w:val="1"/>
      <w:numFmt w:val="decimal"/>
      <w:isLgl w:val="false"/>
      <w:suff w:val="tab"/>
      <w:lvlText w:val="4.%1."/>
      <w:lvlJc w:val="left"/>
      <w:pPr>
        <w:pStyle w:val="711"/>
      </w:pPr>
      <w:rPr>
        <w:rFonts w:ascii="Times New Roman" w:hAnsi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8"/>
        <w:szCs w:val="28"/>
        <w:u w:val="none"/>
        <w:lang w:val="ru-RU" w:bidi="ru-RU" w:eastAsia="ru-RU"/>
      </w:rPr>
    </w:lvl>
    <w:lvl w:ilvl="1">
      <w:start w:val="0"/>
      <w:numFmt w:val="decimal"/>
      <w:isLgl w:val="false"/>
      <w:suff w:val="tab"/>
      <w:lvlText w:val=""/>
      <w:lvlJc w:val="left"/>
      <w:pPr>
        <w:pStyle w:val="711"/>
      </w:pPr>
    </w:lvl>
    <w:lvl w:ilvl="2">
      <w:start w:val="0"/>
      <w:numFmt w:val="decimal"/>
      <w:isLgl w:val="false"/>
      <w:suff w:val="tab"/>
      <w:lvlText w:val=""/>
      <w:lvlJc w:val="left"/>
      <w:pPr>
        <w:pStyle w:val="711"/>
      </w:pPr>
    </w:lvl>
    <w:lvl w:ilvl="3">
      <w:start w:val="0"/>
      <w:numFmt w:val="decimal"/>
      <w:isLgl w:val="false"/>
      <w:suff w:val="tab"/>
      <w:lvlText w:val=""/>
      <w:lvlJc w:val="left"/>
      <w:pPr>
        <w:pStyle w:val="711"/>
      </w:pPr>
    </w:lvl>
    <w:lvl w:ilvl="4">
      <w:start w:val="0"/>
      <w:numFmt w:val="decimal"/>
      <w:isLgl w:val="false"/>
      <w:suff w:val="tab"/>
      <w:lvlText w:val=""/>
      <w:lvlJc w:val="left"/>
      <w:pPr>
        <w:pStyle w:val="711"/>
      </w:pPr>
    </w:lvl>
    <w:lvl w:ilvl="5">
      <w:start w:val="0"/>
      <w:numFmt w:val="decimal"/>
      <w:isLgl w:val="false"/>
      <w:suff w:val="tab"/>
      <w:lvlText w:val=""/>
      <w:lvlJc w:val="left"/>
      <w:pPr>
        <w:pStyle w:val="711"/>
      </w:pPr>
    </w:lvl>
    <w:lvl w:ilvl="6">
      <w:start w:val="0"/>
      <w:numFmt w:val="decimal"/>
      <w:isLgl w:val="false"/>
      <w:suff w:val="tab"/>
      <w:lvlText w:val=""/>
      <w:lvlJc w:val="left"/>
      <w:pPr>
        <w:pStyle w:val="711"/>
      </w:pPr>
    </w:lvl>
    <w:lvl w:ilvl="7">
      <w:start w:val="0"/>
      <w:numFmt w:val="decimal"/>
      <w:isLgl w:val="false"/>
      <w:suff w:val="tab"/>
      <w:lvlText w:val=""/>
      <w:lvlJc w:val="left"/>
      <w:pPr>
        <w:pStyle w:val="711"/>
      </w:pPr>
    </w:lvl>
    <w:lvl w:ilvl="8">
      <w:start w:val="0"/>
      <w:numFmt w:val="decimal"/>
      <w:isLgl w:val="false"/>
      <w:suff w:val="tab"/>
      <w:lvlText w:val=""/>
      <w:lvlJc w:val="left"/>
      <w:pPr>
        <w:pStyle w:val="711"/>
      </w:pPr>
    </w:lvl>
  </w:abstractNum>
  <w:abstractNum w:abstractNumId="18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pStyle w:val="711"/>
        <w:ind w:left="825" w:hanging="825"/>
      </w:pPr>
    </w:lvl>
    <w:lvl w:ilvl="1">
      <w:start w:val="18"/>
      <w:numFmt w:val="decimal"/>
      <w:isLgl w:val="false"/>
      <w:suff w:val="tab"/>
      <w:lvlText w:val="%1.%2."/>
      <w:lvlJc w:val="left"/>
      <w:pPr>
        <w:pStyle w:val="711"/>
        <w:ind w:left="1479" w:hanging="825"/>
      </w:pPr>
    </w:lvl>
    <w:lvl w:ilvl="2">
      <w:start w:val="2"/>
      <w:numFmt w:val="decimal"/>
      <w:isLgl w:val="false"/>
      <w:suff w:val="tab"/>
      <w:lvlText w:val="%1.%2.%3."/>
      <w:lvlJc w:val="left"/>
      <w:pPr>
        <w:pStyle w:val="711"/>
        <w:ind w:left="2133" w:hanging="825"/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711"/>
        <w:ind w:left="3042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711"/>
        <w:ind w:left="3696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711"/>
        <w:ind w:left="4710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711"/>
        <w:ind w:left="5724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711"/>
        <w:ind w:left="6378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711"/>
        <w:ind w:left="7392" w:hanging="2160"/>
      </w:pPr>
    </w:lvl>
  </w:abstractNum>
  <w:abstractNum w:abstractNumId="1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711"/>
        <w:ind w:left="1068" w:hanging="360"/>
        <w:tabs>
          <w:tab w:val="num" w:pos="1068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711"/>
        <w:ind w:left="1788" w:hanging="360"/>
        <w:tabs>
          <w:tab w:val="num" w:pos="178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711"/>
        <w:ind w:left="2508" w:hanging="180"/>
        <w:tabs>
          <w:tab w:val="num" w:pos="250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711"/>
        <w:ind w:left="3228" w:hanging="360"/>
        <w:tabs>
          <w:tab w:val="num" w:pos="322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711"/>
        <w:ind w:left="3948" w:hanging="360"/>
        <w:tabs>
          <w:tab w:val="num" w:pos="394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711"/>
        <w:ind w:left="4668" w:hanging="180"/>
        <w:tabs>
          <w:tab w:val="num" w:pos="466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711"/>
        <w:ind w:left="5388" w:hanging="360"/>
        <w:tabs>
          <w:tab w:val="num" w:pos="538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711"/>
        <w:ind w:left="6108" w:hanging="360"/>
        <w:tabs>
          <w:tab w:val="num" w:pos="610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711"/>
        <w:ind w:left="6828" w:hanging="180"/>
        <w:tabs>
          <w:tab w:val="num" w:pos="6828" w:leader="none"/>
        </w:tabs>
      </w:pPr>
    </w:lvl>
  </w:abstractNum>
  <w:abstractNum w:abstractNumId="2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pStyle w:val="711"/>
        <w:ind w:left="720" w:hanging="360"/>
        <w:tabs>
          <w:tab w:val="num" w:pos="72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pStyle w:val="711"/>
        <w:ind w:left="1440" w:hanging="360"/>
        <w:tabs>
          <w:tab w:val="num" w:pos="1440" w:leader="none"/>
        </w:tabs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711"/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711"/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711"/>
        <w:ind w:left="3600" w:hanging="360"/>
        <w:tabs>
          <w:tab w:val="num" w:pos="3600" w:leader="none"/>
        </w:tabs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711"/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711"/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711"/>
        <w:ind w:left="5760" w:hanging="360"/>
        <w:tabs>
          <w:tab w:val="num" w:pos="5760" w:leader="none"/>
        </w:tabs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711"/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abstractNum w:abstractNumId="21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pStyle w:val="711"/>
        <w:ind w:left="600" w:hanging="600"/>
      </w:pPr>
    </w:lvl>
    <w:lvl w:ilvl="1">
      <w:start w:val="17"/>
      <w:numFmt w:val="decimal"/>
      <w:isLgl w:val="false"/>
      <w:suff w:val="tab"/>
      <w:lvlText w:val="%1.%2."/>
      <w:lvlJc w:val="left"/>
      <w:pPr>
        <w:pStyle w:val="711"/>
        <w:ind w:left="1449" w:hanging="720"/>
      </w:pPr>
    </w:lvl>
    <w:lvl w:ilvl="2">
      <w:start w:val="1"/>
      <w:numFmt w:val="decimal"/>
      <w:isLgl w:val="false"/>
      <w:suff w:val="tab"/>
      <w:lvlText w:val="%1.%2.%3."/>
      <w:lvlJc w:val="left"/>
      <w:pPr>
        <w:pStyle w:val="711"/>
        <w:ind w:left="2178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711"/>
        <w:ind w:left="3267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711"/>
        <w:ind w:left="3996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711"/>
        <w:ind w:left="5085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711"/>
        <w:ind w:left="6174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711"/>
        <w:ind w:left="6903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711"/>
        <w:ind w:left="7992" w:hanging="2160"/>
      </w:pPr>
    </w:lvl>
  </w:abstractNum>
  <w:abstractNum w:abstractNumId="2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pStyle w:val="711"/>
        <w:ind w:left="720" w:hanging="360"/>
        <w:tabs>
          <w:tab w:val="num" w:pos="72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pStyle w:val="711"/>
        <w:ind w:left="1440" w:hanging="360"/>
        <w:tabs>
          <w:tab w:val="num" w:pos="1440" w:leader="none"/>
        </w:tabs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711"/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711"/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711"/>
        <w:ind w:left="3600" w:hanging="360"/>
        <w:tabs>
          <w:tab w:val="num" w:pos="3600" w:leader="none"/>
        </w:tabs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711"/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711"/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711"/>
        <w:ind w:left="5760" w:hanging="360"/>
        <w:tabs>
          <w:tab w:val="num" w:pos="5760" w:leader="none"/>
        </w:tabs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711"/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abstractNum w:abstractNumId="2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711"/>
        <w:ind w:left="927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711"/>
        <w:ind w:left="164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711"/>
        <w:ind w:left="2367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711"/>
        <w:ind w:left="308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711"/>
        <w:ind w:left="380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711"/>
        <w:ind w:left="4527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711"/>
        <w:ind w:left="524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711"/>
        <w:ind w:left="596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711"/>
        <w:ind w:left="6687" w:hanging="180"/>
      </w:pPr>
    </w:lvl>
  </w:abstractNum>
  <w:abstractNum w:abstractNumId="24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pStyle w:val="711"/>
        <w:ind w:left="720" w:hanging="360"/>
        <w:tabs>
          <w:tab w:val="num" w:pos="72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pStyle w:val="711"/>
        <w:ind w:left="1440" w:hanging="360"/>
        <w:tabs>
          <w:tab w:val="num" w:pos="1440" w:leader="none"/>
        </w:tabs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711"/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711"/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711"/>
        <w:ind w:left="3600" w:hanging="360"/>
        <w:tabs>
          <w:tab w:val="num" w:pos="3600" w:leader="none"/>
        </w:tabs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711"/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711"/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711"/>
        <w:ind w:left="5760" w:hanging="360"/>
        <w:tabs>
          <w:tab w:val="num" w:pos="5760" w:leader="none"/>
        </w:tabs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711"/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abstractNum w:abstractNumId="25">
    <w:multiLevelType w:val="hybridMultilevel"/>
    <w:lvl w:ilvl="0">
      <w:start w:val="1"/>
      <w:numFmt w:val="decimal"/>
      <w:isLgl w:val="false"/>
      <w:suff w:val="space"/>
      <w:lvlText w:val="%1"/>
      <w:lvlJc w:val="right"/>
      <w:pPr>
        <w:pStyle w:val="711"/>
        <w:ind w:left="1931" w:firstLine="0"/>
      </w:pPr>
      <w:rPr>
        <w:rFonts w:ascii="Times New Roman" w:hAnsi="Times New Roman" w:eastAsia="Times New Roman"/>
        <w:sz w:val="28"/>
      </w:rPr>
    </w:lvl>
    <w:lvl w:ilvl="1">
      <w:start w:val="1"/>
      <w:numFmt w:val="lowerLetter"/>
      <w:isLgl w:val="false"/>
      <w:suff w:val="tab"/>
      <w:lvlText w:val="%2."/>
      <w:lvlJc w:val="left"/>
      <w:pPr>
        <w:pStyle w:val="711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711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711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711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711"/>
        <w:ind w:left="4320" w:hanging="180"/>
      </w:pPr>
    </w:lvl>
    <w:lvl w:ilvl="6">
      <w:start w:val="1"/>
      <w:numFmt w:val="decimal"/>
      <w:isLgl w:val="false"/>
      <w:suff w:val="space"/>
      <w:lvlText w:val="%7."/>
      <w:lvlJc w:val="left"/>
      <w:pPr>
        <w:pStyle w:val="711"/>
        <w:ind w:left="0" w:firstLine="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711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711"/>
        <w:ind w:left="6480" w:hanging="180"/>
      </w:pPr>
    </w:lvl>
  </w:abstractNum>
  <w:abstractNum w:abstractNumId="26">
    <w:multiLevelType w:val="hybridMultilevel"/>
    <w:lvl w:ilvl="0">
      <w:start w:val="4"/>
      <w:numFmt w:val="decimal"/>
      <w:isLgl w:val="false"/>
      <w:suff w:val="tab"/>
      <w:lvlText w:val="5.%1"/>
      <w:legacy w:legacy="1" w:legacyIndent="0" w:legacySpace="0"/>
      <w:lvlJc w:val="left"/>
      <w:pPr>
        <w:pStyle w:val="711"/>
      </w:pPr>
      <w:rPr>
        <w:rFonts w:ascii="Times New Roman" w:hAnsi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27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pStyle w:val="711"/>
        <w:ind w:left="720" w:hanging="360"/>
        <w:tabs>
          <w:tab w:val="num" w:pos="72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pStyle w:val="711"/>
        <w:ind w:left="1440" w:hanging="360"/>
        <w:tabs>
          <w:tab w:val="num" w:pos="1440" w:leader="none"/>
        </w:tabs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711"/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711"/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711"/>
        <w:ind w:left="3600" w:hanging="360"/>
        <w:tabs>
          <w:tab w:val="num" w:pos="3600" w:leader="none"/>
        </w:tabs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711"/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711"/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711"/>
        <w:ind w:left="5760" w:hanging="360"/>
        <w:tabs>
          <w:tab w:val="num" w:pos="5760" w:leader="none"/>
        </w:tabs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711"/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abstractNum w:abstractNumId="2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711"/>
        <w:ind w:left="1068" w:hanging="360"/>
        <w:tabs>
          <w:tab w:val="num" w:pos="1068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711"/>
        <w:ind w:left="1788" w:hanging="360"/>
        <w:tabs>
          <w:tab w:val="num" w:pos="178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711"/>
        <w:ind w:left="2508" w:hanging="180"/>
        <w:tabs>
          <w:tab w:val="num" w:pos="250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711"/>
        <w:ind w:left="3228" w:hanging="360"/>
        <w:tabs>
          <w:tab w:val="num" w:pos="322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711"/>
        <w:ind w:left="3948" w:hanging="360"/>
        <w:tabs>
          <w:tab w:val="num" w:pos="394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711"/>
        <w:ind w:left="4668" w:hanging="180"/>
        <w:tabs>
          <w:tab w:val="num" w:pos="466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711"/>
        <w:ind w:left="5388" w:hanging="360"/>
        <w:tabs>
          <w:tab w:val="num" w:pos="538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711"/>
        <w:ind w:left="6108" w:hanging="360"/>
        <w:tabs>
          <w:tab w:val="num" w:pos="610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711"/>
        <w:ind w:left="6828" w:hanging="180"/>
        <w:tabs>
          <w:tab w:val="num" w:pos="6828" w:leader="none"/>
        </w:tabs>
      </w:pPr>
    </w:lvl>
  </w:abstractNum>
  <w:abstractNum w:abstractNumId="29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pStyle w:val="711"/>
        <w:ind w:left="675" w:hanging="675"/>
      </w:pPr>
    </w:lvl>
    <w:lvl w:ilvl="1">
      <w:start w:val="2"/>
      <w:numFmt w:val="decimal"/>
      <w:isLgl w:val="false"/>
      <w:suff w:val="tab"/>
      <w:lvlText w:val="%1.%2."/>
      <w:lvlJc w:val="left"/>
      <w:pPr>
        <w:pStyle w:val="711"/>
        <w:ind w:left="1084" w:hanging="720"/>
      </w:pPr>
    </w:lvl>
    <w:lvl w:ilvl="2">
      <w:start w:val="1"/>
      <w:numFmt w:val="decimal"/>
      <w:isLgl w:val="false"/>
      <w:suff w:val="space"/>
      <w:lvlText w:val="%1.%2.%3."/>
      <w:lvlJc w:val="left"/>
      <w:pPr>
        <w:pStyle w:val="711"/>
        <w:ind w:left="0" w:firstLine="851"/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711"/>
        <w:ind w:left="2172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711"/>
        <w:ind w:left="2536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711"/>
        <w:ind w:left="3260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711"/>
        <w:ind w:left="3984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711"/>
        <w:ind w:left="4348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711"/>
        <w:ind w:left="5072" w:hanging="2160"/>
      </w:pPr>
    </w:lvl>
  </w:abstractNum>
  <w:abstractNum w:abstractNumId="30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711"/>
        <w:ind w:left="450" w:hanging="450"/>
      </w:pPr>
    </w:lvl>
    <w:lvl w:ilvl="1">
      <w:start w:val="1"/>
      <w:numFmt w:val="decimal"/>
      <w:isLgl w:val="false"/>
      <w:suff w:val="tab"/>
      <w:lvlText w:val="%1.%2."/>
      <w:lvlJc w:val="left"/>
      <w:pPr>
        <w:pStyle w:val="711"/>
        <w:ind w:left="1429" w:hanging="720"/>
      </w:pPr>
    </w:lvl>
    <w:lvl w:ilvl="2">
      <w:start w:val="1"/>
      <w:numFmt w:val="decimal"/>
      <w:isLgl w:val="false"/>
      <w:suff w:val="tab"/>
      <w:lvlText w:val="%1.%2.%3."/>
      <w:lvlJc w:val="left"/>
      <w:pPr>
        <w:pStyle w:val="711"/>
        <w:ind w:left="2138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711"/>
        <w:ind w:left="3207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711"/>
        <w:ind w:left="3916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711"/>
        <w:ind w:left="4985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711"/>
        <w:ind w:left="6054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711"/>
        <w:ind w:left="6763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711"/>
        <w:ind w:left="7832" w:hanging="2160"/>
      </w:pPr>
    </w:lvl>
  </w:abstractNum>
  <w:abstractNum w:abstractNumId="3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pStyle w:val="711"/>
        <w:ind w:left="720" w:hanging="360"/>
        <w:tabs>
          <w:tab w:val="num" w:pos="72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pStyle w:val="711"/>
        <w:ind w:left="1440" w:hanging="360"/>
        <w:tabs>
          <w:tab w:val="num" w:pos="1440" w:leader="none"/>
        </w:tabs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711"/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711"/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711"/>
        <w:ind w:left="3600" w:hanging="360"/>
        <w:tabs>
          <w:tab w:val="num" w:pos="3600" w:leader="none"/>
        </w:tabs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711"/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711"/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711"/>
        <w:ind w:left="5760" w:hanging="360"/>
        <w:tabs>
          <w:tab w:val="num" w:pos="5760" w:leader="none"/>
        </w:tabs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711"/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abstractNum w:abstractNumId="3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pStyle w:val="711"/>
        <w:ind w:left="360" w:hanging="360"/>
        <w:tabs>
          <w:tab w:val="num" w:pos="36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pStyle w:val="711"/>
        <w:ind w:left="1440" w:hanging="360"/>
        <w:tabs>
          <w:tab w:val="num" w:pos="1440" w:leader="none"/>
        </w:tabs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711"/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711"/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711"/>
        <w:ind w:left="3600" w:hanging="360"/>
        <w:tabs>
          <w:tab w:val="num" w:pos="3600" w:leader="none"/>
        </w:tabs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711"/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711"/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711"/>
        <w:ind w:left="5760" w:hanging="360"/>
        <w:tabs>
          <w:tab w:val="num" w:pos="5760" w:leader="none"/>
        </w:tabs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711"/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abstractNum w:abstractNumId="33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pStyle w:val="711"/>
        <w:ind w:left="720" w:hanging="360"/>
        <w:tabs>
          <w:tab w:val="num" w:pos="72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pStyle w:val="711"/>
        <w:ind w:left="1440" w:hanging="360"/>
        <w:tabs>
          <w:tab w:val="num" w:pos="1440" w:leader="none"/>
        </w:tabs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711"/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711"/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711"/>
        <w:ind w:left="3600" w:hanging="360"/>
        <w:tabs>
          <w:tab w:val="num" w:pos="3600" w:leader="none"/>
        </w:tabs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711"/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711"/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711"/>
        <w:ind w:left="5760" w:hanging="360"/>
        <w:tabs>
          <w:tab w:val="num" w:pos="5760" w:leader="none"/>
        </w:tabs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711"/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abstractNum w:abstractNumId="34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pStyle w:val="711"/>
        <w:ind w:left="720" w:hanging="360"/>
        <w:tabs>
          <w:tab w:val="num" w:pos="72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pStyle w:val="711"/>
        <w:ind w:left="1440" w:hanging="360"/>
        <w:tabs>
          <w:tab w:val="num" w:pos="1440" w:leader="none"/>
        </w:tabs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711"/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711"/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711"/>
        <w:ind w:left="3600" w:hanging="360"/>
        <w:tabs>
          <w:tab w:val="num" w:pos="3600" w:leader="none"/>
        </w:tabs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711"/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711"/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711"/>
        <w:ind w:left="5760" w:hanging="360"/>
        <w:tabs>
          <w:tab w:val="num" w:pos="5760" w:leader="none"/>
        </w:tabs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711"/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abstractNum w:abstractNumId="3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pStyle w:val="711"/>
        <w:ind w:left="720" w:hanging="360"/>
        <w:tabs>
          <w:tab w:val="num" w:pos="72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pStyle w:val="711"/>
        <w:ind w:left="1440" w:hanging="360"/>
        <w:tabs>
          <w:tab w:val="num" w:pos="1440" w:leader="none"/>
        </w:tabs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711"/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711"/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711"/>
        <w:ind w:left="3600" w:hanging="360"/>
        <w:tabs>
          <w:tab w:val="num" w:pos="3600" w:leader="none"/>
        </w:tabs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711"/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711"/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711"/>
        <w:ind w:left="5760" w:hanging="360"/>
        <w:tabs>
          <w:tab w:val="num" w:pos="5760" w:leader="none"/>
        </w:tabs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711"/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abstractNum w:abstractNumId="36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pStyle w:val="711"/>
        <w:ind w:left="720" w:hanging="360"/>
        <w:tabs>
          <w:tab w:val="num" w:pos="72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pStyle w:val="711"/>
        <w:ind w:left="1440" w:hanging="360"/>
        <w:tabs>
          <w:tab w:val="num" w:pos="1440" w:leader="none"/>
        </w:tabs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711"/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711"/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711"/>
        <w:ind w:left="3600" w:hanging="360"/>
        <w:tabs>
          <w:tab w:val="num" w:pos="3600" w:leader="none"/>
        </w:tabs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711"/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711"/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711"/>
        <w:ind w:left="5760" w:hanging="360"/>
        <w:tabs>
          <w:tab w:val="num" w:pos="5760" w:leader="none"/>
        </w:tabs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711"/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abstractNum w:abstractNumId="37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pStyle w:val="711"/>
        <w:ind w:left="720" w:hanging="360"/>
        <w:tabs>
          <w:tab w:val="num" w:pos="72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pStyle w:val="711"/>
        <w:ind w:left="1440" w:hanging="360"/>
        <w:tabs>
          <w:tab w:val="num" w:pos="1440" w:leader="none"/>
        </w:tabs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711"/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711"/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711"/>
        <w:ind w:left="3600" w:hanging="360"/>
        <w:tabs>
          <w:tab w:val="num" w:pos="3600" w:leader="none"/>
        </w:tabs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711"/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711"/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711"/>
        <w:ind w:left="5760" w:hanging="360"/>
        <w:tabs>
          <w:tab w:val="num" w:pos="5760" w:leader="none"/>
        </w:tabs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711"/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abstractNum w:abstractNumId="38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pStyle w:val="711"/>
        <w:ind w:left="720" w:hanging="360"/>
        <w:tabs>
          <w:tab w:val="num" w:pos="72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pStyle w:val="711"/>
        <w:ind w:left="1440" w:hanging="360"/>
        <w:tabs>
          <w:tab w:val="num" w:pos="1440" w:leader="none"/>
        </w:tabs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711"/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711"/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711"/>
        <w:ind w:left="3600" w:hanging="360"/>
        <w:tabs>
          <w:tab w:val="num" w:pos="3600" w:leader="none"/>
        </w:tabs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711"/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711"/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711"/>
        <w:ind w:left="5760" w:hanging="360"/>
        <w:tabs>
          <w:tab w:val="num" w:pos="5760" w:leader="none"/>
        </w:tabs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711"/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abstractNum w:abstractNumId="3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711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711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711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711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711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711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711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711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711"/>
        <w:ind w:left="6480" w:hanging="180"/>
        <w:tabs>
          <w:tab w:val="num" w:pos="6480" w:leader="none"/>
        </w:tabs>
      </w:pPr>
    </w:lvl>
  </w:abstractNum>
  <w:abstractNum w:abstractNumId="40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pStyle w:val="711"/>
        <w:ind w:left="360" w:hanging="360"/>
      </w:pPr>
    </w:lvl>
    <w:lvl w:ilvl="1">
      <w:start w:val="9"/>
      <w:numFmt w:val="decimal"/>
      <w:isLgl w:val="false"/>
      <w:suff w:val="tab"/>
      <w:lvlText w:val="%1.%2."/>
      <w:lvlJc w:val="left"/>
      <w:pPr>
        <w:pStyle w:val="711"/>
        <w:ind w:left="786" w:hanging="360"/>
      </w:pPr>
    </w:lvl>
    <w:lvl w:ilvl="2">
      <w:start w:val="1"/>
      <w:numFmt w:val="decimal"/>
      <w:isLgl w:val="false"/>
      <w:suff w:val="tab"/>
      <w:lvlText w:val="%1.%2.%3."/>
      <w:lvlJc w:val="left"/>
      <w:pPr>
        <w:pStyle w:val="711"/>
        <w:ind w:left="2138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711"/>
        <w:ind w:left="2847" w:hanging="720"/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711"/>
        <w:ind w:left="3916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711"/>
        <w:ind w:left="4625" w:hanging="108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711"/>
        <w:ind w:left="5694" w:hanging="144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711"/>
        <w:ind w:left="6403" w:hanging="144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711"/>
        <w:ind w:left="7472" w:hanging="1800"/>
      </w:pPr>
    </w:lvl>
  </w:abstractNum>
  <w:abstractNum w:abstractNumId="41">
    <w:multiLevelType w:val="hybridMultilevel"/>
    <w:lvl w:ilvl="0">
      <w:start w:val="1"/>
      <w:numFmt w:val="decimal"/>
      <w:isLgl w:val="false"/>
      <w:suff w:val="tab"/>
      <w:lvlText w:val="8.%1."/>
      <w:legacy w:legacy="1" w:legacyIndent="0" w:legacySpace="0"/>
      <w:lvlJc w:val="left"/>
      <w:pPr>
        <w:pStyle w:val="711"/>
      </w:pPr>
      <w:rPr>
        <w:rFonts w:ascii="Times New Roman" w:hAnsi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4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pStyle w:val="711"/>
        <w:ind w:left="720" w:hanging="360"/>
        <w:tabs>
          <w:tab w:val="num" w:pos="72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pStyle w:val="711"/>
        <w:ind w:left="1440" w:hanging="360"/>
        <w:tabs>
          <w:tab w:val="num" w:pos="1440" w:leader="none"/>
        </w:tabs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711"/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711"/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711"/>
        <w:ind w:left="3600" w:hanging="360"/>
        <w:tabs>
          <w:tab w:val="num" w:pos="3600" w:leader="none"/>
        </w:tabs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711"/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711"/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711"/>
        <w:ind w:left="5760" w:hanging="360"/>
        <w:tabs>
          <w:tab w:val="num" w:pos="5760" w:leader="none"/>
        </w:tabs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711"/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abstractNum w:abstractNumId="43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pStyle w:val="711"/>
        <w:ind w:left="720" w:hanging="360"/>
        <w:tabs>
          <w:tab w:val="num" w:pos="72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pStyle w:val="711"/>
        <w:ind w:left="1440" w:hanging="360"/>
        <w:tabs>
          <w:tab w:val="num" w:pos="1440" w:leader="none"/>
        </w:tabs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711"/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711"/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711"/>
        <w:ind w:left="3600" w:hanging="360"/>
        <w:tabs>
          <w:tab w:val="num" w:pos="3600" w:leader="none"/>
        </w:tabs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711"/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711"/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711"/>
        <w:ind w:left="5760" w:hanging="360"/>
        <w:tabs>
          <w:tab w:val="num" w:pos="5760" w:leader="none"/>
        </w:tabs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711"/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abstractNum w:abstractNumId="44">
    <w:multiLevelType w:val="hybridMultilevel"/>
    <w:lvl w:ilvl="0">
      <w:start w:val="1"/>
      <w:numFmt w:val="decimal"/>
      <w:isLgl w:val="false"/>
      <w:suff w:val="tab"/>
      <w:lvlText w:val="3.%1."/>
      <w:lvlJc w:val="left"/>
      <w:pPr>
        <w:pStyle w:val="711"/>
      </w:pPr>
      <w:rPr>
        <w:rFonts w:ascii="Times New Roman" w:hAnsi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8"/>
        <w:szCs w:val="28"/>
        <w:u w:val="none"/>
        <w:lang w:val="ru-RU" w:bidi="ru-RU" w:eastAsia="ru-RU"/>
      </w:rPr>
    </w:lvl>
    <w:lvl w:ilvl="1">
      <w:start w:val="0"/>
      <w:numFmt w:val="decimal"/>
      <w:isLgl w:val="false"/>
      <w:suff w:val="tab"/>
      <w:lvlText w:val=""/>
      <w:lvlJc w:val="left"/>
      <w:pPr>
        <w:pStyle w:val="711"/>
      </w:pPr>
    </w:lvl>
    <w:lvl w:ilvl="2">
      <w:start w:val="0"/>
      <w:numFmt w:val="decimal"/>
      <w:isLgl w:val="false"/>
      <w:suff w:val="tab"/>
      <w:lvlText w:val=""/>
      <w:lvlJc w:val="left"/>
      <w:pPr>
        <w:pStyle w:val="711"/>
      </w:pPr>
    </w:lvl>
    <w:lvl w:ilvl="3">
      <w:start w:val="0"/>
      <w:numFmt w:val="decimal"/>
      <w:isLgl w:val="false"/>
      <w:suff w:val="tab"/>
      <w:lvlText w:val=""/>
      <w:lvlJc w:val="left"/>
      <w:pPr>
        <w:pStyle w:val="711"/>
      </w:pPr>
    </w:lvl>
    <w:lvl w:ilvl="4">
      <w:start w:val="0"/>
      <w:numFmt w:val="decimal"/>
      <w:isLgl w:val="false"/>
      <w:suff w:val="tab"/>
      <w:lvlText w:val=""/>
      <w:lvlJc w:val="left"/>
      <w:pPr>
        <w:pStyle w:val="711"/>
      </w:pPr>
    </w:lvl>
    <w:lvl w:ilvl="5">
      <w:start w:val="0"/>
      <w:numFmt w:val="decimal"/>
      <w:isLgl w:val="false"/>
      <w:suff w:val="tab"/>
      <w:lvlText w:val=""/>
      <w:lvlJc w:val="left"/>
      <w:pPr>
        <w:pStyle w:val="711"/>
      </w:pPr>
    </w:lvl>
    <w:lvl w:ilvl="6">
      <w:start w:val="0"/>
      <w:numFmt w:val="decimal"/>
      <w:isLgl w:val="false"/>
      <w:suff w:val="tab"/>
      <w:lvlText w:val=""/>
      <w:lvlJc w:val="left"/>
      <w:pPr>
        <w:pStyle w:val="711"/>
      </w:pPr>
    </w:lvl>
    <w:lvl w:ilvl="7">
      <w:start w:val="0"/>
      <w:numFmt w:val="decimal"/>
      <w:isLgl w:val="false"/>
      <w:suff w:val="tab"/>
      <w:lvlText w:val=""/>
      <w:lvlJc w:val="left"/>
      <w:pPr>
        <w:pStyle w:val="711"/>
      </w:pPr>
    </w:lvl>
    <w:lvl w:ilvl="8">
      <w:start w:val="0"/>
      <w:numFmt w:val="decimal"/>
      <w:isLgl w:val="false"/>
      <w:suff w:val="tab"/>
      <w:lvlText w:val=""/>
      <w:lvlJc w:val="left"/>
      <w:pPr>
        <w:pStyle w:val="711"/>
      </w:pPr>
    </w:lvl>
  </w:abstractNum>
  <w:abstractNum w:abstractNumId="4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711"/>
        <w:ind w:left="72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pStyle w:val="711"/>
        <w:ind w:left="1713" w:hanging="720"/>
      </w:pPr>
    </w:lvl>
    <w:lvl w:ilvl="2">
      <w:start w:val="1"/>
      <w:numFmt w:val="decimal"/>
      <w:isLgl w:val="false"/>
      <w:suff w:val="tab"/>
      <w:lvlText w:val="%1.%2.%3."/>
      <w:lvlJc w:val="left"/>
      <w:pPr>
        <w:pStyle w:val="711"/>
        <w:ind w:left="1080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711"/>
        <w:ind w:left="1440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711"/>
        <w:ind w:left="1440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711"/>
        <w:ind w:left="1800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711"/>
        <w:ind w:left="2160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711"/>
        <w:ind w:left="2160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711"/>
        <w:ind w:left="2520" w:hanging="2160"/>
      </w:pPr>
    </w:lvl>
  </w:abstractNum>
  <w:abstractNum w:abstractNumId="46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pStyle w:val="711"/>
        <w:ind w:left="675" w:hanging="675"/>
      </w:pPr>
    </w:lvl>
    <w:lvl w:ilvl="1">
      <w:start w:val="2"/>
      <w:numFmt w:val="decimal"/>
      <w:isLgl w:val="false"/>
      <w:suff w:val="tab"/>
      <w:lvlText w:val="%1.%2."/>
      <w:lvlJc w:val="left"/>
      <w:pPr>
        <w:pStyle w:val="711"/>
        <w:ind w:left="1084" w:hanging="720"/>
      </w:pPr>
    </w:lvl>
    <w:lvl w:ilvl="2">
      <w:start w:val="5"/>
      <w:numFmt w:val="decimal"/>
      <w:isLgl w:val="false"/>
      <w:suff w:val="space"/>
      <w:lvlText w:val="%1.%2.%3."/>
      <w:lvlJc w:val="left"/>
      <w:pPr>
        <w:pStyle w:val="711"/>
        <w:ind w:left="0" w:firstLine="851"/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711"/>
        <w:ind w:left="2172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711"/>
        <w:ind w:left="2536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711"/>
        <w:ind w:left="3260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711"/>
        <w:ind w:left="3984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711"/>
        <w:ind w:left="4348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711"/>
        <w:ind w:left="5072" w:hanging="2160"/>
      </w:pPr>
    </w:lvl>
  </w:abstractNum>
  <w:num w:numId="1">
    <w:abstractNumId w:val="44"/>
  </w:num>
  <w:num w:numId="2">
    <w:abstractNumId w:val="17"/>
  </w:num>
  <w:num w:numId="3">
    <w:abstractNumId w:val="40"/>
  </w:num>
  <w:num w:numId="4">
    <w:abstractNumId w:val="4"/>
  </w:num>
  <w:num w:numId="5">
    <w:abstractNumId w:val="30"/>
  </w:num>
  <w:num w:numId="6">
    <w:abstractNumId w:val="35"/>
  </w:num>
  <w:num w:numId="7">
    <w:abstractNumId w:val="9"/>
  </w:num>
  <w:num w:numId="8">
    <w:abstractNumId w:val="32"/>
  </w:num>
  <w:num w:numId="9">
    <w:abstractNumId w:val="8"/>
  </w:num>
  <w:num w:numId="10">
    <w:abstractNumId w:val="5"/>
  </w:num>
  <w:num w:numId="11">
    <w:abstractNumId w:val="2"/>
  </w:num>
  <w:num w:numId="12">
    <w:abstractNumId w:val="0"/>
  </w:num>
  <w:num w:numId="13">
    <w:abstractNumId w:val="38"/>
  </w:num>
  <w:num w:numId="14">
    <w:abstractNumId w:val="3"/>
  </w:num>
  <w:num w:numId="15">
    <w:abstractNumId w:val="16"/>
  </w:num>
  <w:num w:numId="16">
    <w:abstractNumId w:val="37"/>
  </w:num>
  <w:num w:numId="17">
    <w:abstractNumId w:val="20"/>
  </w:num>
  <w:num w:numId="18">
    <w:abstractNumId w:val="42"/>
  </w:num>
  <w:num w:numId="19">
    <w:abstractNumId w:val="43"/>
  </w:num>
  <w:num w:numId="20">
    <w:abstractNumId w:val="11"/>
  </w:num>
  <w:num w:numId="21">
    <w:abstractNumId w:val="24"/>
  </w:num>
  <w:num w:numId="22">
    <w:abstractNumId w:val="33"/>
  </w:num>
  <w:num w:numId="23">
    <w:abstractNumId w:val="27"/>
  </w:num>
  <w:num w:numId="24">
    <w:abstractNumId w:val="14"/>
  </w:num>
  <w:num w:numId="25">
    <w:abstractNumId w:val="13"/>
  </w:num>
  <w:num w:numId="26">
    <w:abstractNumId w:val="22"/>
  </w:num>
  <w:num w:numId="27">
    <w:abstractNumId w:val="6"/>
  </w:num>
  <w:num w:numId="28">
    <w:abstractNumId w:val="34"/>
  </w:num>
  <w:num w:numId="29">
    <w:abstractNumId w:val="15"/>
  </w:num>
  <w:num w:numId="30">
    <w:abstractNumId w:val="36"/>
  </w:num>
  <w:num w:numId="31">
    <w:abstractNumId w:val="39"/>
  </w:num>
  <w:num w:numId="32">
    <w:abstractNumId w:val="19"/>
  </w:num>
  <w:num w:numId="33">
    <w:abstractNumId w:val="28"/>
  </w:num>
  <w:num w:numId="34">
    <w:abstractNumId w:val="12"/>
  </w:num>
  <w:num w:numId="35">
    <w:abstractNumId w:val="41"/>
  </w:num>
  <w:num w:numId="36">
    <w:abstractNumId w:val="26"/>
  </w:num>
  <w:num w:numId="37">
    <w:abstractNumId w:val="36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1"/>
  </w:num>
  <w:num w:numId="39">
    <w:abstractNumId w:val="10"/>
    <w:lvlOverride w:ilvl="0">
      <w:startOverride w:val="3"/>
    </w:lvlOverride>
    <w:lvlOverride w:ilvl="1">
      <w:startOverride w:val="8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"/>
  </w:num>
  <w:num w:numId="41">
    <w:abstractNumId w:val="23"/>
  </w:num>
  <w:num w:numId="42">
    <w:abstractNumId w:val="25"/>
  </w:num>
  <w:num w:numId="43">
    <w:abstractNumId w:val="29"/>
  </w:num>
  <w:num w:numId="44">
    <w:abstractNumId w:val="46"/>
  </w:num>
  <w:num w:numId="45">
    <w:abstractNumId w:val="7"/>
  </w:num>
  <w:num w:numId="46">
    <w:abstractNumId w:val="21"/>
  </w:num>
  <w:num w:numId="47">
    <w:abstractNumId w:val="18"/>
  </w:num>
  <w:num w:numId="48">
    <w:abstractNumId w:val="45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hAnsi="Calibri" w:cs="Times New Roman" w:eastAsia="Calibri" w:hint="default"/>
        <w:lang w:val="ru-RU" w:bidi="ar-SA" w:eastAsia="zh-C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1">
    <w:name w:val="Heading 1"/>
    <w:basedOn w:val="8"/>
    <w:next w:val="8"/>
    <w:link w:val="759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paragraph" w:styleId="13">
    <w:name w:val="Heading 2"/>
    <w:basedOn w:val="8"/>
    <w:next w:val="8"/>
    <w:link w:val="14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14">
    <w:name w:val="Heading 2 Char"/>
    <w:basedOn w:val="9"/>
    <w:link w:val="13"/>
    <w:uiPriority w:val="9"/>
    <w:rPr>
      <w:rFonts w:ascii="Arial" w:hAnsi="Arial" w:cs="Arial" w:eastAsia="Arial"/>
      <w:sz w:val="34"/>
    </w:rPr>
  </w:style>
  <w:style w:type="paragraph" w:styleId="15">
    <w:name w:val="Heading 3"/>
    <w:basedOn w:val="8"/>
    <w:next w:val="8"/>
    <w:link w:val="16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16">
    <w:name w:val="Heading 3 Char"/>
    <w:basedOn w:val="9"/>
    <w:link w:val="15"/>
    <w:uiPriority w:val="9"/>
    <w:rPr>
      <w:rFonts w:ascii="Arial" w:hAnsi="Arial" w:cs="Arial" w:eastAsia="Arial"/>
      <w:sz w:val="30"/>
      <w:szCs w:val="30"/>
    </w:rPr>
  </w:style>
  <w:style w:type="paragraph" w:styleId="17">
    <w:name w:val="Heading 4"/>
    <w:basedOn w:val="8"/>
    <w:next w:val="8"/>
    <w:link w:val="18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18">
    <w:name w:val="Heading 4 Char"/>
    <w:basedOn w:val="9"/>
    <w:link w:val="17"/>
    <w:uiPriority w:val="9"/>
    <w:rPr>
      <w:rFonts w:ascii="Arial" w:hAnsi="Arial" w:cs="Arial" w:eastAsia="Arial"/>
      <w:b/>
      <w:bCs/>
      <w:sz w:val="26"/>
      <w:szCs w:val="26"/>
    </w:rPr>
  </w:style>
  <w:style w:type="paragraph" w:styleId="19">
    <w:name w:val="Heading 5"/>
    <w:basedOn w:val="8"/>
    <w:next w:val="8"/>
    <w:link w:val="20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20">
    <w:name w:val="Heading 5 Char"/>
    <w:basedOn w:val="9"/>
    <w:link w:val="19"/>
    <w:uiPriority w:val="9"/>
    <w:rPr>
      <w:rFonts w:ascii="Arial" w:hAnsi="Arial" w:cs="Arial" w:eastAsia="Arial"/>
      <w:b/>
      <w:bCs/>
      <w:sz w:val="24"/>
      <w:szCs w:val="24"/>
    </w:rPr>
  </w:style>
  <w:style w:type="paragraph" w:styleId="21">
    <w:name w:val="Heading 6"/>
    <w:basedOn w:val="8"/>
    <w:next w:val="8"/>
    <w:link w:val="22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22">
    <w:name w:val="Heading 6 Char"/>
    <w:basedOn w:val="9"/>
    <w:link w:val="21"/>
    <w:uiPriority w:val="9"/>
    <w:rPr>
      <w:rFonts w:ascii="Arial" w:hAnsi="Arial" w:cs="Arial" w:eastAsia="Arial"/>
      <w:b/>
      <w:bCs/>
      <w:sz w:val="22"/>
      <w:szCs w:val="22"/>
    </w:rPr>
  </w:style>
  <w:style w:type="paragraph" w:styleId="23">
    <w:name w:val="Heading 7"/>
    <w:basedOn w:val="8"/>
    <w:next w:val="8"/>
    <w:link w:val="24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24">
    <w:name w:val="Heading 7 Char"/>
    <w:basedOn w:val="9"/>
    <w:link w:val="23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25">
    <w:name w:val="Heading 8"/>
    <w:basedOn w:val="8"/>
    <w:next w:val="8"/>
    <w:link w:val="26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26">
    <w:name w:val="Heading 8 Char"/>
    <w:basedOn w:val="9"/>
    <w:link w:val="25"/>
    <w:uiPriority w:val="9"/>
    <w:rPr>
      <w:rFonts w:ascii="Arial" w:hAnsi="Arial" w:cs="Arial" w:eastAsia="Arial"/>
      <w:i/>
      <w:iCs/>
      <w:sz w:val="22"/>
      <w:szCs w:val="22"/>
    </w:rPr>
  </w:style>
  <w:style w:type="paragraph" w:styleId="27">
    <w:name w:val="Heading 9"/>
    <w:basedOn w:val="8"/>
    <w:next w:val="8"/>
    <w:link w:val="28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28">
    <w:name w:val="Heading 9 Char"/>
    <w:basedOn w:val="9"/>
    <w:link w:val="27"/>
    <w:uiPriority w:val="9"/>
    <w:rPr>
      <w:rFonts w:ascii="Arial" w:hAnsi="Arial" w:cs="Arial" w:eastAsia="Arial"/>
      <w:i/>
      <w:iCs/>
      <w:sz w:val="21"/>
      <w:szCs w:val="21"/>
    </w:rPr>
  </w:style>
  <w:style w:type="paragraph" w:styleId="29">
    <w:name w:val="List Paragraph"/>
    <w:basedOn w:val="8"/>
    <w:qFormat/>
    <w:uiPriority w:val="34"/>
    <w:pPr>
      <w:contextualSpacing w:val="true"/>
      <w:ind w:left="720"/>
    </w:pPr>
  </w:style>
  <w:style w:type="paragraph" w:styleId="31">
    <w:name w:val="No Spacing"/>
    <w:qFormat/>
    <w:uiPriority w:val="1"/>
    <w:pPr>
      <w:spacing w:lineRule="auto" w:line="240" w:after="0" w:before="0"/>
    </w:pPr>
  </w:style>
  <w:style w:type="paragraph" w:styleId="32">
    <w:name w:val="Title"/>
    <w:basedOn w:val="8"/>
    <w:next w:val="8"/>
    <w:link w:val="33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33">
    <w:name w:val="Title Char"/>
    <w:basedOn w:val="9"/>
    <w:link w:val="32"/>
    <w:uiPriority w:val="10"/>
    <w:rPr>
      <w:sz w:val="48"/>
      <w:szCs w:val="48"/>
    </w:rPr>
  </w:style>
  <w:style w:type="paragraph" w:styleId="34">
    <w:name w:val="Subtitle"/>
    <w:basedOn w:val="8"/>
    <w:next w:val="8"/>
    <w:link w:val="35"/>
    <w:qFormat/>
    <w:uiPriority w:val="11"/>
    <w:rPr>
      <w:sz w:val="24"/>
      <w:szCs w:val="24"/>
    </w:rPr>
    <w:pPr>
      <w:spacing w:after="200" w:before="200"/>
    </w:pPr>
  </w:style>
  <w:style w:type="character" w:styleId="35">
    <w:name w:val="Subtitle Char"/>
    <w:basedOn w:val="9"/>
    <w:link w:val="34"/>
    <w:uiPriority w:val="11"/>
    <w:rPr>
      <w:sz w:val="24"/>
      <w:szCs w:val="24"/>
    </w:rPr>
  </w:style>
  <w:style w:type="paragraph" w:styleId="36">
    <w:name w:val="Quote"/>
    <w:basedOn w:val="8"/>
    <w:next w:val="8"/>
    <w:link w:val="37"/>
    <w:qFormat/>
    <w:uiPriority w:val="29"/>
    <w:rPr>
      <w:i/>
    </w:rPr>
    <w:pPr>
      <w:ind w:left="720" w:right="720"/>
    </w:pPr>
  </w:style>
  <w:style w:type="character" w:styleId="37">
    <w:name w:val="Quote Char"/>
    <w:link w:val="36"/>
    <w:uiPriority w:val="29"/>
    <w:rPr>
      <w:i/>
    </w:rPr>
  </w:style>
  <w:style w:type="paragraph" w:styleId="38">
    <w:name w:val="Intense Quote"/>
    <w:basedOn w:val="8"/>
    <w:next w:val="8"/>
    <w:link w:val="39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39">
    <w:name w:val="Intense Quote Char"/>
    <w:link w:val="38"/>
    <w:uiPriority w:val="30"/>
    <w:rPr>
      <w:i/>
    </w:rPr>
  </w:style>
  <w:style w:type="paragraph" w:styleId="40">
    <w:name w:val="Header"/>
    <w:basedOn w:val="8"/>
    <w:link w:val="41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41">
    <w:name w:val="Header Char"/>
    <w:basedOn w:val="9"/>
    <w:link w:val="40"/>
    <w:uiPriority w:val="99"/>
  </w:style>
  <w:style w:type="paragraph" w:styleId="42">
    <w:name w:val="Footer"/>
    <w:basedOn w:val="8"/>
    <w:link w:val="45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43">
    <w:name w:val="Footer Char"/>
    <w:basedOn w:val="9"/>
    <w:link w:val="42"/>
    <w:uiPriority w:val="99"/>
  </w:style>
  <w:style w:type="paragraph" w:styleId="44">
    <w:name w:val="Caption"/>
    <w:basedOn w:val="8"/>
    <w:next w:val="8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45">
    <w:name w:val="Caption Char"/>
    <w:basedOn w:val="44"/>
    <w:link w:val="42"/>
    <w:uiPriority w:val="99"/>
  </w:style>
  <w:style w:type="table" w:styleId="46">
    <w:name w:val="Table Grid"/>
    <w:basedOn w:val="30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7">
    <w:name w:val="Table Grid Light"/>
    <w:basedOn w:val="30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8">
    <w:name w:val="Plain Table 1"/>
    <w:basedOn w:val="30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9">
    <w:name w:val="Plain Table 2"/>
    <w:basedOn w:val="30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0">
    <w:name w:val="Plain Table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1">
    <w:name w:val="Plain Table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">
    <w:name w:val="Plain Table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53">
    <w:name w:val="Grid Table 1 Light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Grid Table 1 Light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">
    <w:name w:val="Grid Table 1 Light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61">
    <w:name w:val="Grid Table 2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62">
    <w:name w:val="Grid Table 2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63">
    <w:name w:val="Grid Table 2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64">
    <w:name w:val="Grid Table 2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65">
    <w:name w:val="Grid Table 2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66">
    <w:name w:val="Grid Table 2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67">
    <w:name w:val="Grid Table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8">
    <w:name w:val="Grid Table 3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9">
    <w:name w:val="Grid Table 3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0">
    <w:name w:val="Grid Table 3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1">
    <w:name w:val="Grid Table 3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2">
    <w:name w:val="Grid Table 3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3">
    <w:name w:val="Grid Table 3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4">
    <w:name w:val="Grid Table 4"/>
    <w:basedOn w:val="3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5">
    <w:name w:val="Grid Table 4 - Accent 1"/>
    <w:basedOn w:val="3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FillTint="EA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6">
    <w:name w:val="Grid Table 4 - Accent 2"/>
    <w:basedOn w:val="3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7">
    <w:name w:val="Grid Table 4 - Accent 3"/>
    <w:basedOn w:val="3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FE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8">
    <w:name w:val="Grid Table 4 - Accent 4"/>
    <w:basedOn w:val="3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9">
    <w:name w:val="Grid Table 4 - Accent 5"/>
    <w:basedOn w:val="3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80">
    <w:name w:val="Grid Table 4 - Accent 6"/>
    <w:basedOn w:val="3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81">
    <w:name w:val="Grid Table 5 Dark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text1" w:themeFillTint="40" w:themeColor="text1" w:themeTint="40"/>
    </w:tblPr>
    <w:tblStylePr w:type="band1Horz">
      <w:tcPr>
        <w:shd w:val="clear" w:color="FFFFFF" w:themeFill="text1" w:themeFillTint="75" w:themeColor="text1" w:themeTint="75"/>
      </w:tcPr>
    </w:tblStylePr>
    <w:tblStylePr w:type="band1Vert">
      <w:tcPr>
        <w:shd w:val="clear" w:color="FFFFFF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top w:val="single" w:color="000000" w:sz="4" w:space="0" w:themeColor="light1"/>
        </w:tcBorders>
      </w:tcPr>
    </w:tblStylePr>
  </w:style>
  <w:style w:type="table" w:styleId="82">
    <w:name w:val="Grid Table 5 Dark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1" w:themeFillTint="34" w:themeColor="accent1" w:themeTint="34"/>
    </w:tblPr>
    <w:tblStylePr w:type="band1Horz">
      <w:tcPr>
        <w:shd w:val="clear" w:color="FFFFFF" w:themeFill="accent1" w:themeFillTint="75" w:themeColor="accent1" w:themeTint="75"/>
      </w:tcPr>
    </w:tblStylePr>
    <w:tblStylePr w:type="band1Vert">
      <w:tcPr>
        <w:shd w:val="clear" w:color="FFFFFF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1" w:themeColor="accent1"/>
        <w:tcBorders>
          <w:top w:val="single" w:color="000000" w:sz="4" w:space="0" w:themeColor="light1"/>
        </w:tcBorders>
      </w:tcPr>
    </w:tblStylePr>
  </w:style>
  <w:style w:type="table" w:styleId="83">
    <w:name w:val="Grid Table 5 Dark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2" w:themeFillTint="32" w:themeColor="accent2" w:themeTint="32"/>
    </w:tblPr>
    <w:tblStylePr w:type="band1Horz">
      <w:tcPr>
        <w:shd w:val="clear" w:color="FFFFFF" w:themeFill="accent2" w:themeFillTint="75" w:themeColor="accent2" w:themeTint="75"/>
      </w:tcPr>
    </w:tblStylePr>
    <w:tblStylePr w:type="band1Vert">
      <w:tcPr>
        <w:shd w:val="clear" w:color="FFFFFF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2" w:themeColor="accent2"/>
        <w:tcBorders>
          <w:top w:val="single" w:color="000000" w:sz="4" w:space="0" w:themeColor="light1"/>
        </w:tcBorders>
      </w:tcPr>
    </w:tblStylePr>
  </w:style>
  <w:style w:type="table" w:styleId="84">
    <w:name w:val="Grid Table 5 Dark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3" w:themeFillTint="34" w:themeColor="accent3" w:themeTint="34"/>
    </w:tblPr>
    <w:tblStylePr w:type="band1Horz">
      <w:tcPr>
        <w:shd w:val="clear" w:color="FFFFFF" w:themeFill="accent3" w:themeFillTint="75" w:themeColor="accent3" w:themeTint="75"/>
      </w:tcPr>
    </w:tblStylePr>
    <w:tblStylePr w:type="band1Vert">
      <w:tcPr>
        <w:shd w:val="clear" w:color="FFFFFF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3" w:themeColor="accent3"/>
        <w:tcBorders>
          <w:top w:val="single" w:color="000000" w:sz="4" w:space="0" w:themeColor="light1"/>
        </w:tcBorders>
      </w:tcPr>
    </w:tblStylePr>
  </w:style>
  <w:style w:type="table" w:styleId="85">
    <w:name w:val="Grid Table 5 Dark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4" w:themeFillTint="34" w:themeColor="accent4" w:themeTint="34"/>
    </w:tblPr>
    <w:tblStylePr w:type="band1Horz">
      <w:tcPr>
        <w:shd w:val="clear" w:color="FFFFFF" w:themeFill="accent4" w:themeFillTint="75" w:themeColor="accent4" w:themeTint="75"/>
      </w:tcPr>
    </w:tblStylePr>
    <w:tblStylePr w:type="band1Vert">
      <w:tcPr>
        <w:shd w:val="clear" w:color="FFFFFF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4" w:themeColor="accent4"/>
        <w:tcBorders>
          <w:top w:val="single" w:color="000000" w:sz="4" w:space="0" w:themeColor="light1"/>
        </w:tcBorders>
      </w:tcPr>
    </w:tblStylePr>
  </w:style>
  <w:style w:type="table" w:styleId="86">
    <w:name w:val="Grid Table 5 Dark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5" w:themeFillTint="34" w:themeColor="accent5" w:themeTint="34"/>
    </w:tblPr>
    <w:tblStylePr w:type="band1Horz">
      <w:tcPr>
        <w:shd w:val="clear" w:color="FFFFFF" w:themeFill="accent5" w:themeFillTint="75" w:themeColor="accent5" w:themeTint="75"/>
      </w:tcPr>
    </w:tblStylePr>
    <w:tblStylePr w:type="band1Vert">
      <w:tcPr>
        <w:shd w:val="clear" w:color="FFFFFF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top w:val="single" w:color="000000" w:sz="4" w:space="0" w:themeColor="light1"/>
        </w:tcBorders>
      </w:tcPr>
    </w:tblStylePr>
  </w:style>
  <w:style w:type="table" w:styleId="87">
    <w:name w:val="Grid Table 5 Dark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6" w:themeFillTint="34" w:themeColor="accent6" w:themeTint="34"/>
    </w:tblPr>
    <w:tblStylePr w:type="band1Horz">
      <w:tcPr>
        <w:shd w:val="clear" w:color="FFFFFF" w:themeFill="accent6" w:themeFillTint="75" w:themeColor="accent6" w:themeTint="75"/>
      </w:tcPr>
    </w:tblStylePr>
    <w:tblStylePr w:type="band1Vert">
      <w:tcPr>
        <w:shd w:val="clear" w:color="FFFFFF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top w:val="single" w:color="000000" w:sz="4" w:space="0" w:themeColor="light1"/>
        </w:tcBorders>
      </w:tcPr>
    </w:tblStylePr>
  </w:style>
  <w:style w:type="table" w:styleId="88">
    <w:name w:val="Grid Table 6 Colorful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Fill="text1" w:themeFillTint="34" w:themeColor="text1" w:themeTint="34"/>
      </w:tcPr>
    </w:tblStylePr>
    <w:tblStylePr w:type="band1Vert">
      <w:tcPr>
        <w:shd w:val="clear" w:color="FFFFFF" w:themeFill="text1" w:themeFillTint="34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9">
    <w:name w:val="Grid Table 6 Colorful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0">
    <w:name w:val="Grid Table 6 Colorful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1">
    <w:name w:val="Grid Table 6 Colorful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2">
    <w:name w:val="Grid Table 6 Colorful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3">
    <w:name w:val="Grid Table 6 Colorful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4">
    <w:name w:val="Grid Table 6 Colorful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5">
    <w:name w:val="Grid Table 7 Colorful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text1" w:themeTint="80"/>
          <w:bottom w:val="none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text1" w:themeTint="80"/>
          <w:right w:val="none"/>
          <w:bottom w:val="none"/>
        </w:tcBorders>
      </w:tcPr>
    </w:tblStylePr>
  </w:style>
  <w:style w:type="table" w:styleId="96">
    <w:name w:val="Grid Table 7 Colorful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1" w:themeTint="80"/>
          <w:bottom w:val="none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1" w:themeTint="80"/>
          <w:right w:val="none"/>
          <w:bottom w:val="none"/>
        </w:tcBorders>
      </w:tcPr>
    </w:tblStylePr>
  </w:style>
  <w:style w:type="table" w:styleId="97">
    <w:name w:val="Grid Table 7 Colorful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2" w:themeTint="97"/>
          <w:bottom w:val="none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2" w:themeTint="97"/>
          <w:right w:val="none"/>
          <w:bottom w:val="none"/>
        </w:tcBorders>
      </w:tcPr>
    </w:tblStylePr>
  </w:style>
  <w:style w:type="table" w:styleId="98">
    <w:name w:val="Grid Table 7 Colorful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3" w:themeTint="FE"/>
          <w:bottom w:val="none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3" w:themeTint="FE"/>
          <w:right w:val="none"/>
          <w:bottom w:val="none"/>
        </w:tcBorders>
      </w:tcPr>
    </w:tblStylePr>
  </w:style>
  <w:style w:type="table" w:styleId="99">
    <w:name w:val="Grid Table 7 Colorful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4" w:themeTint="9A"/>
          <w:bottom w:val="none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4" w:themeTint="9A"/>
          <w:right w:val="none"/>
          <w:bottom w:val="none"/>
        </w:tcBorders>
      </w:tcPr>
    </w:tblStylePr>
  </w:style>
  <w:style w:type="table" w:styleId="100">
    <w:name w:val="Grid Table 7 Colorful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5" w:themeTint="90"/>
          <w:bottom w:val="none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5" w:themeTint="90"/>
          <w:right w:val="none"/>
          <w:bottom w:val="none"/>
        </w:tcBorders>
      </w:tcPr>
    </w:tblStylePr>
  </w:style>
  <w:style w:type="table" w:styleId="101">
    <w:name w:val="Grid Table 7 Colorful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6" w:themeTint="90"/>
          <w:bottom w:val="none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6" w:themeTint="90"/>
          <w:right w:val="none"/>
          <w:bottom w:val="none"/>
        </w:tcBorders>
      </w:tcPr>
    </w:tblStylePr>
  </w:style>
  <w:style w:type="table" w:styleId="102">
    <w:name w:val="List Table 1 Light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103">
    <w:name w:val="List Table 1 Light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104">
    <w:name w:val="List Table 1 Light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105">
    <w:name w:val="List Table 1 Light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106">
    <w:name w:val="List Table 1 Light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107">
    <w:name w:val="List Table 1 Light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108">
    <w:name w:val="List Table 1 Light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109">
    <w:name w:val="List Table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110">
    <w:name w:val="List Table 2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111">
    <w:name w:val="List Table 2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112">
    <w:name w:val="List Table 2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113">
    <w:name w:val="List Table 2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114">
    <w:name w:val="List Table 2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115">
    <w:name w:val="List Table 2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116">
    <w:name w:val="List Table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7">
    <w:name w:val="List Table 3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8">
    <w:name w:val="List Table 3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4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5 Dark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Fill="text1" w:themeFillTint="80" w:themeColor="text1" w:themeTint="80"/>
    </w:tblPr>
    <w:tblStylePr w:type="band1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text1" w:themeFillTint="80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text1" w:themeFillTint="80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1">
    <w:name w:val="List Table 5 Dark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Fill="accent1" w:themeColor="accent1"/>
    </w:tblPr>
    <w:tblStylePr w:type="band1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1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1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2">
    <w:name w:val="List Table 5 Dark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Fill="accent2" w:themeFillTint="97" w:themeColor="accent2" w:themeTint="97"/>
    </w:tblPr>
    <w:tblStylePr w:type="band1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2" w:themeFillTint="97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2" w:themeFillTint="97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Fill="accent3" w:themeFillTint="98" w:themeColor="accent3" w:themeTint="98"/>
    </w:tblPr>
    <w:tblStylePr w:type="band1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3" w:themeFillTint="98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3" w:themeFillTint="98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Fill="accent4" w:themeFillTint="9A" w:themeColor="accent4" w:themeTint="9A"/>
    </w:tblPr>
    <w:tblStylePr w:type="band1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4" w:themeFillTint="9A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4" w:themeFillTint="9A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Fill="accent5" w:themeFillTint="9A" w:themeColor="accent5" w:themeTint="9A"/>
    </w:tblPr>
    <w:tblStylePr w:type="band1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5" w:themeFillTint="9A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5" w:themeFillTint="9A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Fill="accent6" w:themeFillTint="98" w:themeColor="accent6" w:themeTint="98"/>
    </w:tblPr>
    <w:tblStylePr w:type="band1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6" w:themeFillTint="98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6" w:themeFillTint="98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6 Colorful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138">
    <w:name w:val="List Table 6 Colorful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139">
    <w:name w:val="List Table 6 Colorful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140">
    <w:name w:val="List Table 6 Colorful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141">
    <w:name w:val="List Table 6 Colorful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142">
    <w:name w:val="List Table 6 Colorful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143">
    <w:name w:val="List Table 6 Colorful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144">
    <w:name w:val="List Table 7 Colorful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text1" w:themeTint="80"/>
          <w:bottom w:val="none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text1" w:themeTint="80"/>
          <w:right w:val="none"/>
          <w:bottom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5">
    <w:name w:val="List Table 7 Colorful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1"/>
          <w:bottom w:val="none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1"/>
          <w:right w:val="none"/>
          <w:bottom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6">
    <w:name w:val="List Table 7 Colorful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2" w:themeTint="97"/>
          <w:bottom w:val="none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2" w:themeTint="97"/>
          <w:right w:val="none"/>
          <w:bottom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7">
    <w:name w:val="List Table 7 Colorful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3" w:themeTint="98"/>
          <w:bottom w:val="none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3" w:themeTint="98"/>
          <w:right w:val="none"/>
          <w:bottom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48">
    <w:name w:val="List Table 7 Colorful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4" w:themeTint="9A"/>
          <w:bottom w:val="none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4" w:themeTint="9A"/>
          <w:right w:val="none"/>
          <w:bottom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49">
    <w:name w:val="List Table 7 Colorful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5" w:themeTint="9A"/>
          <w:bottom w:val="none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5" w:themeTint="9A"/>
          <w:right w:val="none"/>
          <w:bottom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0">
    <w:name w:val="List Table 7 Colorful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6" w:themeTint="98"/>
          <w:bottom w:val="none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6" w:themeTint="98"/>
          <w:right w:val="none"/>
          <w:bottom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1">
    <w:name w:val="Lined - Accent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152">
    <w:name w:val="Lined - Accent 1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153">
    <w:name w:val="Lined - Accent 2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154">
    <w:name w:val="Lined - Accent 3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155">
    <w:name w:val="Lined - Accent 4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156">
    <w:name w:val="Lined - Accent 5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157">
    <w:name w:val="Lined - Accent 6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158">
    <w:name w:val="Bordered &amp; Lined - Accent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159">
    <w:name w:val="Bordered &amp; Lined - Accent 1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160">
    <w:name w:val="Bordered &amp; Lined - Accent 2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161">
    <w:name w:val="Bordered &amp; Lined - Accent 3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162">
    <w:name w:val="Bordered &amp; Lined - Accent 4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163">
    <w:name w:val="Bordered &amp; Lined - Accent 5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164">
    <w:name w:val="Bordered &amp; Lined - Accent 6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165">
    <w:name w:val="Bordered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166">
    <w:name w:val="Bordered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167">
    <w:name w:val="Bordered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168">
    <w:name w:val="Bordered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169">
    <w:name w:val="Bordered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170">
    <w:name w:val="Bordered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171">
    <w:name w:val="Bordered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172">
    <w:name w:val="Hyperlink"/>
    <w:uiPriority w:val="99"/>
    <w:unhideWhenUsed/>
    <w:rPr>
      <w:color w:val="0000FF" w:themeColor="hyperlink"/>
      <w:u w:val="single"/>
    </w:rPr>
  </w:style>
  <w:style w:type="paragraph" w:styleId="173">
    <w:name w:val="footnote text"/>
    <w:basedOn w:val="8"/>
    <w:link w:val="174"/>
    <w:uiPriority w:val="99"/>
    <w:semiHidden/>
    <w:unhideWhenUsed/>
    <w:rPr>
      <w:sz w:val="18"/>
    </w:rPr>
    <w:pPr>
      <w:spacing w:lineRule="auto" w:line="240" w:after="40"/>
    </w:pPr>
  </w:style>
  <w:style w:type="character" w:styleId="174">
    <w:name w:val="Footnote Text Char"/>
    <w:link w:val="173"/>
    <w:uiPriority w:val="99"/>
    <w:rPr>
      <w:sz w:val="18"/>
    </w:rPr>
  </w:style>
  <w:style w:type="character" w:styleId="175">
    <w:name w:val="footnote reference"/>
    <w:basedOn w:val="9"/>
    <w:uiPriority w:val="99"/>
    <w:unhideWhenUsed/>
    <w:rPr>
      <w:vertAlign w:val="superscript"/>
    </w:rPr>
  </w:style>
  <w:style w:type="paragraph" w:styleId="176">
    <w:name w:val="endnote text"/>
    <w:basedOn w:val="8"/>
    <w:link w:val="177"/>
    <w:uiPriority w:val="99"/>
    <w:semiHidden/>
    <w:unhideWhenUsed/>
    <w:rPr>
      <w:sz w:val="20"/>
    </w:rPr>
    <w:pPr>
      <w:spacing w:lineRule="auto" w:line="240" w:after="0"/>
    </w:pPr>
  </w:style>
  <w:style w:type="character" w:styleId="177">
    <w:name w:val="Endnote Text Char"/>
    <w:link w:val="176"/>
    <w:uiPriority w:val="99"/>
    <w:rPr>
      <w:sz w:val="20"/>
    </w:rPr>
  </w:style>
  <w:style w:type="character" w:styleId="178">
    <w:name w:val="endnote reference"/>
    <w:basedOn w:val="9"/>
    <w:uiPriority w:val="99"/>
    <w:semiHidden/>
    <w:unhideWhenUsed/>
    <w:rPr>
      <w:vertAlign w:val="superscript"/>
    </w:rPr>
  </w:style>
  <w:style w:type="paragraph" w:styleId="179">
    <w:name w:val="toc 1"/>
    <w:basedOn w:val="8"/>
    <w:next w:val="8"/>
    <w:uiPriority w:val="39"/>
    <w:unhideWhenUsed/>
    <w:pPr>
      <w:ind w:left="0" w:right="0" w:firstLine="0"/>
      <w:spacing w:after="57"/>
    </w:pPr>
  </w:style>
  <w:style w:type="paragraph" w:styleId="180">
    <w:name w:val="toc 2"/>
    <w:basedOn w:val="8"/>
    <w:next w:val="8"/>
    <w:uiPriority w:val="39"/>
    <w:unhideWhenUsed/>
    <w:pPr>
      <w:ind w:left="283" w:right="0" w:firstLine="0"/>
      <w:spacing w:after="57"/>
    </w:pPr>
  </w:style>
  <w:style w:type="paragraph" w:styleId="181">
    <w:name w:val="toc 3"/>
    <w:basedOn w:val="8"/>
    <w:next w:val="8"/>
    <w:uiPriority w:val="39"/>
    <w:unhideWhenUsed/>
    <w:pPr>
      <w:ind w:left="567" w:right="0" w:firstLine="0"/>
      <w:spacing w:after="57"/>
    </w:pPr>
  </w:style>
  <w:style w:type="paragraph" w:styleId="182">
    <w:name w:val="toc 4"/>
    <w:basedOn w:val="8"/>
    <w:next w:val="8"/>
    <w:uiPriority w:val="39"/>
    <w:unhideWhenUsed/>
    <w:pPr>
      <w:ind w:left="850" w:right="0" w:firstLine="0"/>
      <w:spacing w:after="57"/>
    </w:pPr>
  </w:style>
  <w:style w:type="paragraph" w:styleId="183">
    <w:name w:val="toc 5"/>
    <w:basedOn w:val="8"/>
    <w:next w:val="8"/>
    <w:uiPriority w:val="39"/>
    <w:unhideWhenUsed/>
    <w:pPr>
      <w:ind w:left="1134" w:right="0" w:firstLine="0"/>
      <w:spacing w:after="57"/>
    </w:pPr>
  </w:style>
  <w:style w:type="paragraph" w:styleId="184">
    <w:name w:val="toc 6"/>
    <w:basedOn w:val="8"/>
    <w:next w:val="8"/>
    <w:uiPriority w:val="39"/>
    <w:unhideWhenUsed/>
    <w:pPr>
      <w:ind w:left="1417" w:right="0" w:firstLine="0"/>
      <w:spacing w:after="57"/>
    </w:pPr>
  </w:style>
  <w:style w:type="paragraph" w:styleId="185">
    <w:name w:val="toc 7"/>
    <w:basedOn w:val="8"/>
    <w:next w:val="8"/>
    <w:uiPriority w:val="39"/>
    <w:unhideWhenUsed/>
    <w:pPr>
      <w:ind w:left="1701" w:right="0" w:firstLine="0"/>
      <w:spacing w:after="57"/>
    </w:pPr>
  </w:style>
  <w:style w:type="paragraph" w:styleId="186">
    <w:name w:val="toc 8"/>
    <w:basedOn w:val="8"/>
    <w:next w:val="8"/>
    <w:uiPriority w:val="39"/>
    <w:unhideWhenUsed/>
    <w:pPr>
      <w:ind w:left="1984" w:right="0" w:firstLine="0"/>
      <w:spacing w:after="57"/>
    </w:pPr>
  </w:style>
  <w:style w:type="paragraph" w:styleId="187">
    <w:name w:val="toc 9"/>
    <w:basedOn w:val="8"/>
    <w:next w:val="8"/>
    <w:uiPriority w:val="39"/>
    <w:unhideWhenUsed/>
    <w:pPr>
      <w:ind w:left="2268" w:right="0" w:firstLine="0"/>
      <w:spacing w:after="57"/>
    </w:pPr>
  </w:style>
  <w:style w:type="paragraph" w:styleId="188">
    <w:name w:val="TOC Heading"/>
    <w:uiPriority w:val="39"/>
    <w:unhideWhenUsed/>
  </w:style>
  <w:style w:type="paragraph" w:styleId="189">
    <w:name w:val="table of figures"/>
    <w:basedOn w:val="8"/>
    <w:next w:val="8"/>
    <w:uiPriority w:val="99"/>
    <w:unhideWhenUsed/>
    <w:pPr>
      <w:spacing w:after="0" w:afterAutospacing="0"/>
    </w:pPr>
  </w:style>
  <w:style w:type="paragraph" w:styleId="711">
    <w:name w:val="Обычный"/>
    <w:next w:val="711"/>
    <w:link w:val="711"/>
    <w:rPr>
      <w:rFonts w:ascii="Times New Roman" w:hAnsi="Times New Roman" w:eastAsia="Times New Roman"/>
      <w:sz w:val="24"/>
      <w:lang w:val="ru-RU" w:bidi="ar-SA" w:eastAsia="ru-RU"/>
    </w:rPr>
  </w:style>
  <w:style w:type="paragraph" w:styleId="712">
    <w:name w:val="Заголовок 1"/>
    <w:basedOn w:val="711"/>
    <w:next w:val="711"/>
    <w:link w:val="717"/>
    <w:rPr>
      <w:sz w:val="28"/>
      <w:lang w:val="en-US" w:eastAsia="en-US"/>
    </w:rPr>
    <w:pPr>
      <w:keepNext/>
      <w:outlineLvl w:val="0"/>
    </w:pPr>
  </w:style>
  <w:style w:type="paragraph" w:styleId="713">
    <w:name w:val="Заголовок 2"/>
    <w:basedOn w:val="711"/>
    <w:next w:val="711"/>
    <w:link w:val="750"/>
    <w:rPr>
      <w:rFonts w:ascii="Arial" w:hAnsi="Arial"/>
      <w:b/>
      <w:bCs/>
      <w:i/>
      <w:iCs/>
      <w:sz w:val="28"/>
      <w:szCs w:val="28"/>
    </w:rPr>
    <w:pPr>
      <w:keepNext/>
      <w:spacing w:after="60" w:before="240"/>
      <w:outlineLvl w:val="1"/>
    </w:pPr>
  </w:style>
  <w:style w:type="character" w:styleId="714">
    <w:name w:val="Основной шрифт абзаца"/>
    <w:next w:val="714"/>
    <w:link w:val="711"/>
    <w:semiHidden/>
  </w:style>
  <w:style w:type="table" w:styleId="715">
    <w:name w:val="Обычная таблица"/>
    <w:next w:val="715"/>
    <w:link w:val="711"/>
    <w:semiHidden/>
    <w:tblPr/>
  </w:style>
  <w:style w:type="numbering" w:styleId="716">
    <w:name w:val="Нет списка"/>
    <w:next w:val="716"/>
    <w:link w:val="711"/>
    <w:semiHidden/>
  </w:style>
  <w:style w:type="character" w:styleId="717">
    <w:name w:val="Заголовок 1 Знак"/>
    <w:next w:val="717"/>
    <w:link w:val="712"/>
    <w:rPr>
      <w:rFonts w:ascii="Times New Roman" w:hAnsi="Times New Roman" w:eastAsia="Times New Roman"/>
      <w:sz w:val="28"/>
      <w:lang w:val="en-US" w:eastAsia="en-US"/>
    </w:rPr>
  </w:style>
  <w:style w:type="paragraph" w:styleId="718">
    <w:name w:val="Название объекта"/>
    <w:basedOn w:val="711"/>
    <w:next w:val="711"/>
    <w:link w:val="711"/>
    <w:rPr>
      <w:b/>
      <w:bCs/>
      <w:color w:val="000000"/>
      <w:spacing w:val="-5"/>
      <w:sz w:val="26"/>
      <w:szCs w:val="26"/>
    </w:rPr>
    <w:pPr>
      <w:ind w:left="4003"/>
      <w:spacing w:lineRule="exact" w:line="391"/>
      <w:shd w:val="clear" w:fill="FFFFFF" w:color="auto"/>
      <w:widowControl w:val="off"/>
    </w:pPr>
  </w:style>
  <w:style w:type="paragraph" w:styleId="719">
    <w:name w:val="tekstob"/>
    <w:basedOn w:val="711"/>
    <w:next w:val="719"/>
    <w:link w:val="711"/>
    <w:rPr>
      <w:sz w:val="24"/>
      <w:szCs w:val="24"/>
    </w:rPr>
    <w:pPr>
      <w:spacing w:after="100" w:afterAutospacing="1" w:before="100" w:beforeAutospacing="1"/>
    </w:pPr>
  </w:style>
  <w:style w:type="paragraph" w:styleId="720">
    <w:name w:val="Текст выноски"/>
    <w:basedOn w:val="711"/>
    <w:next w:val="720"/>
    <w:link w:val="721"/>
    <w:rPr>
      <w:rFonts w:ascii="Tahoma" w:hAnsi="Tahoma"/>
      <w:sz w:val="16"/>
      <w:szCs w:val="16"/>
    </w:rPr>
  </w:style>
  <w:style w:type="character" w:styleId="721">
    <w:name w:val="Текст выноски Знак"/>
    <w:next w:val="721"/>
    <w:link w:val="720"/>
    <w:rPr>
      <w:rFonts w:ascii="Tahoma" w:hAnsi="Tahoma" w:eastAsia="Times New Roman"/>
      <w:sz w:val="16"/>
      <w:szCs w:val="16"/>
      <w:lang w:eastAsia="ru-RU"/>
    </w:rPr>
  </w:style>
  <w:style w:type="paragraph" w:styleId="722">
    <w:name w:val="Верхний колонтитул"/>
    <w:basedOn w:val="711"/>
    <w:next w:val="722"/>
    <w:link w:val="723"/>
    <w:pPr>
      <w:tabs>
        <w:tab w:val="center" w:pos="4677" w:leader="none"/>
        <w:tab w:val="right" w:pos="9355" w:leader="none"/>
      </w:tabs>
    </w:pPr>
  </w:style>
  <w:style w:type="character" w:styleId="723">
    <w:name w:val="Верхний колонтитул Знак"/>
    <w:next w:val="723"/>
    <w:link w:val="722"/>
    <w:rPr>
      <w:rFonts w:ascii="Times New Roman" w:hAnsi="Times New Roman" w:eastAsia="Times New Roman"/>
      <w:sz w:val="24"/>
    </w:rPr>
  </w:style>
  <w:style w:type="paragraph" w:styleId="724">
    <w:name w:val="Нижний колонтитул"/>
    <w:basedOn w:val="711"/>
    <w:next w:val="724"/>
    <w:link w:val="725"/>
    <w:pPr>
      <w:tabs>
        <w:tab w:val="center" w:pos="4677" w:leader="none"/>
        <w:tab w:val="right" w:pos="9355" w:leader="none"/>
      </w:tabs>
    </w:pPr>
  </w:style>
  <w:style w:type="character" w:styleId="725">
    <w:name w:val="Нижний колонтитул Знак"/>
    <w:next w:val="725"/>
    <w:link w:val="724"/>
    <w:rPr>
      <w:rFonts w:ascii="Times New Roman" w:hAnsi="Times New Roman" w:eastAsia="Times New Roman"/>
      <w:sz w:val="24"/>
    </w:rPr>
  </w:style>
  <w:style w:type="character" w:styleId="726">
    <w:name w:val="Заголовок №1_"/>
    <w:next w:val="726"/>
    <w:link w:val="727"/>
    <w:rPr>
      <w:rFonts w:ascii="Times New Roman" w:hAnsi="Times New Roman" w:eastAsia="Times New Roman"/>
      <w:b/>
      <w:bCs/>
      <w:sz w:val="26"/>
      <w:szCs w:val="26"/>
      <w:shd w:val="clear" w:fill="FFFFFF" w:color="auto"/>
    </w:rPr>
  </w:style>
  <w:style w:type="paragraph" w:styleId="727">
    <w:name w:val="Заголовок №1"/>
    <w:basedOn w:val="711"/>
    <w:next w:val="727"/>
    <w:link w:val="726"/>
    <w:rPr>
      <w:b/>
      <w:bCs/>
      <w:sz w:val="26"/>
      <w:szCs w:val="26"/>
      <w:lang w:val="en-US" w:eastAsia="en-US"/>
    </w:rPr>
    <w:pPr>
      <w:jc w:val="center"/>
      <w:spacing w:lineRule="atLeast" w:line="0" w:after="300"/>
      <w:shd w:val="clear" w:fill="FFFFFF" w:color="auto"/>
      <w:widowControl w:val="off"/>
      <w:outlineLvl w:val="0"/>
    </w:pPr>
  </w:style>
  <w:style w:type="character" w:styleId="728">
    <w:name w:val="Основной текст_"/>
    <w:next w:val="728"/>
    <w:link w:val="729"/>
    <w:rPr>
      <w:rFonts w:ascii="Times New Roman" w:hAnsi="Times New Roman" w:eastAsia="Times New Roman"/>
      <w:sz w:val="26"/>
      <w:szCs w:val="26"/>
      <w:shd w:val="clear" w:fill="FFFFFF" w:color="auto"/>
    </w:rPr>
  </w:style>
  <w:style w:type="paragraph" w:styleId="729">
    <w:name w:val="Основной текст2"/>
    <w:basedOn w:val="711"/>
    <w:next w:val="729"/>
    <w:link w:val="728"/>
    <w:rPr>
      <w:sz w:val="26"/>
      <w:szCs w:val="26"/>
      <w:lang w:val="en-US" w:eastAsia="en-US"/>
    </w:rPr>
    <w:pPr>
      <w:ind w:hanging="480"/>
      <w:jc w:val="both"/>
      <w:spacing w:lineRule="exact" w:line="350" w:before="300"/>
      <w:shd w:val="clear" w:fill="FFFFFF" w:color="auto"/>
      <w:widowControl w:val="off"/>
    </w:pPr>
  </w:style>
  <w:style w:type="character" w:styleId="730">
    <w:name w:val="Основной текст1"/>
    <w:next w:val="730"/>
    <w:link w:val="711"/>
    <w:rPr>
      <w:rFonts w:ascii="Times New Roman" w:hAnsi="Times New Roman" w:eastAsia="Times New Roman"/>
      <w:color w:val="000000"/>
      <w:spacing w:val="0"/>
      <w:position w:val="0"/>
      <w:sz w:val="26"/>
      <w:szCs w:val="26"/>
      <w:u w:val="single"/>
      <w:lang w:val="ru-RU" w:bidi="ru-RU" w:eastAsia="ru-RU"/>
    </w:rPr>
  </w:style>
  <w:style w:type="paragraph" w:styleId="731">
    <w:name w:val="Абзац списка"/>
    <w:basedOn w:val="711"/>
    <w:next w:val="731"/>
    <w:link w:val="711"/>
    <w:rPr>
      <w:rFonts w:ascii="Calibri" w:hAnsi="Calibri" w:eastAsia="Calibri"/>
      <w:sz w:val="22"/>
      <w:szCs w:val="22"/>
      <w:lang w:eastAsia="en-US"/>
    </w:rPr>
    <w:pPr>
      <w:contextualSpacing w:val="true"/>
      <w:ind w:left="720"/>
      <w:spacing w:lineRule="auto" w:line="276" w:after="200"/>
    </w:pPr>
  </w:style>
  <w:style w:type="paragraph" w:styleId="732">
    <w:name w:val="Обычный (веб)"/>
    <w:basedOn w:val="711"/>
    <w:next w:val="732"/>
    <w:link w:val="711"/>
    <w:rPr>
      <w:sz w:val="24"/>
      <w:szCs w:val="24"/>
    </w:rPr>
    <w:pPr>
      <w:spacing w:after="100" w:afterAutospacing="1" w:before="100" w:beforeAutospacing="1"/>
    </w:pPr>
  </w:style>
  <w:style w:type="paragraph" w:styleId="733">
    <w:name w:val="Без интервала"/>
    <w:basedOn w:val="711"/>
    <w:next w:val="733"/>
    <w:link w:val="746"/>
    <w:rPr>
      <w:rFonts w:ascii="Calibri" w:hAnsi="Calibri"/>
      <w:sz w:val="28"/>
      <w:szCs w:val="32"/>
      <w:lang w:val="en-US"/>
    </w:rPr>
  </w:style>
  <w:style w:type="character" w:styleId="734">
    <w:name w:val="Выделение"/>
    <w:next w:val="734"/>
    <w:link w:val="711"/>
    <w:rPr>
      <w:i/>
      <w:iCs/>
    </w:rPr>
  </w:style>
  <w:style w:type="paragraph" w:styleId="735">
    <w:name w:val="Основной текст с отступом"/>
    <w:basedOn w:val="711"/>
    <w:next w:val="735"/>
    <w:link w:val="736"/>
    <w:rPr>
      <w:sz w:val="28"/>
      <w:szCs w:val="28"/>
    </w:rPr>
    <w:pPr>
      <w:ind w:firstLine="708"/>
    </w:pPr>
  </w:style>
  <w:style w:type="character" w:styleId="736">
    <w:name w:val="Основной текст с отступом Знак"/>
    <w:next w:val="736"/>
    <w:link w:val="735"/>
    <w:rPr>
      <w:rFonts w:ascii="Times New Roman" w:hAnsi="Times New Roman" w:eastAsia="Times New Roman"/>
      <w:sz w:val="28"/>
      <w:szCs w:val="28"/>
    </w:rPr>
  </w:style>
  <w:style w:type="paragraph" w:styleId="737">
    <w:name w:val="Основной текст"/>
    <w:basedOn w:val="711"/>
    <w:next w:val="737"/>
    <w:link w:val="738"/>
    <w:rPr>
      <w:sz w:val="28"/>
      <w:szCs w:val="28"/>
    </w:rPr>
    <w:pPr>
      <w:spacing w:after="120"/>
    </w:pPr>
  </w:style>
  <w:style w:type="character" w:styleId="738">
    <w:name w:val="Основной текст Знак"/>
    <w:next w:val="738"/>
    <w:link w:val="737"/>
    <w:rPr>
      <w:rFonts w:ascii="Times New Roman" w:hAnsi="Times New Roman" w:eastAsia="Times New Roman"/>
      <w:sz w:val="28"/>
      <w:szCs w:val="28"/>
    </w:rPr>
  </w:style>
  <w:style w:type="character" w:styleId="739">
    <w:name w:val="Номер строки"/>
    <w:basedOn w:val="714"/>
    <w:next w:val="739"/>
    <w:link w:val="711"/>
  </w:style>
  <w:style w:type="character" w:styleId="740">
    <w:name w:val="Номер страницы"/>
    <w:basedOn w:val="714"/>
    <w:next w:val="740"/>
    <w:link w:val="711"/>
  </w:style>
  <w:style w:type="character" w:styleId="741">
    <w:name w:val="blk"/>
    <w:basedOn w:val="714"/>
    <w:next w:val="741"/>
    <w:link w:val="711"/>
  </w:style>
  <w:style w:type="character" w:styleId="742">
    <w:name w:val="u"/>
    <w:basedOn w:val="714"/>
    <w:next w:val="742"/>
    <w:link w:val="711"/>
  </w:style>
  <w:style w:type="character" w:styleId="743">
    <w:name w:val="ep"/>
    <w:basedOn w:val="714"/>
    <w:next w:val="743"/>
    <w:link w:val="711"/>
  </w:style>
  <w:style w:type="character" w:styleId="744">
    <w:name w:val="Строгий"/>
    <w:next w:val="744"/>
    <w:link w:val="711"/>
    <w:rPr>
      <w:b/>
      <w:bCs/>
    </w:rPr>
  </w:style>
  <w:style w:type="paragraph" w:styleId="745">
    <w:name w:val="Default"/>
    <w:next w:val="745"/>
    <w:link w:val="711"/>
    <w:rPr>
      <w:rFonts w:ascii="Times New Roman" w:hAnsi="Times New Roman"/>
      <w:color w:val="000000"/>
      <w:sz w:val="24"/>
      <w:szCs w:val="24"/>
      <w:lang w:val="ru-RU" w:bidi="ar-SA" w:eastAsia="en-US"/>
    </w:rPr>
  </w:style>
  <w:style w:type="character" w:styleId="746">
    <w:name w:val="Без интервала Знак"/>
    <w:next w:val="746"/>
    <w:link w:val="733"/>
    <w:rPr>
      <w:rFonts w:eastAsia="Times New Roman"/>
      <w:sz w:val="28"/>
      <w:szCs w:val="32"/>
      <w:lang w:val="en-US"/>
    </w:rPr>
  </w:style>
  <w:style w:type="character" w:styleId="747">
    <w:name w:val="Сильное выделение"/>
    <w:next w:val="747"/>
    <w:link w:val="711"/>
    <w:rPr>
      <w:b/>
      <w:bCs/>
      <w:i/>
      <w:iCs/>
      <w:color w:val="4F81BD"/>
    </w:rPr>
  </w:style>
  <w:style w:type="character" w:styleId="748">
    <w:name w:val="Гиперссылка"/>
    <w:next w:val="748"/>
    <w:link w:val="711"/>
    <w:rPr>
      <w:color w:val="0000FF"/>
      <w:u w:val="single"/>
    </w:rPr>
  </w:style>
  <w:style w:type="table" w:styleId="749">
    <w:name w:val="Сетка таблицы"/>
    <w:basedOn w:val="715"/>
    <w:next w:val="749"/>
    <w:link w:val="711"/>
    <w:rPr>
      <w:rFonts w:ascii="Arial" w:hAnsi="Arial" w:eastAsia="Arial"/>
      <w:sz w:val="22"/>
      <w:szCs w:val="22"/>
      <w:lang w:eastAsia="en-US"/>
    </w:rPr>
    <w:tblPr/>
  </w:style>
  <w:style w:type="character" w:styleId="750">
    <w:name w:val="Заголовок 2 Знак"/>
    <w:next w:val="750"/>
    <w:link w:val="713"/>
    <w:rPr>
      <w:rFonts w:ascii="Arial" w:hAnsi="Arial" w:eastAsia="Times New Roman"/>
      <w:b/>
      <w:bCs/>
      <w:i/>
      <w:iCs/>
      <w:sz w:val="28"/>
      <w:szCs w:val="28"/>
    </w:rPr>
  </w:style>
  <w:style w:type="paragraph" w:styleId="751">
    <w:name w:val="Основной текст с отступом 2"/>
    <w:basedOn w:val="711"/>
    <w:next w:val="751"/>
    <w:link w:val="752"/>
    <w:rPr>
      <w:sz w:val="28"/>
      <w:szCs w:val="28"/>
    </w:rPr>
    <w:pPr>
      <w:ind w:firstLine="720"/>
      <w:jc w:val="both"/>
      <w:spacing w:lineRule="auto" w:line="259"/>
      <w:widowControl w:val="off"/>
      <w:tabs>
        <w:tab w:val="left" w:pos="684" w:leader="none"/>
        <w:tab w:val="left" w:pos="1260" w:leader="none"/>
      </w:tabs>
    </w:pPr>
  </w:style>
  <w:style w:type="character" w:styleId="752">
    <w:name w:val="Основной текст с отступом 2 Знак"/>
    <w:next w:val="752"/>
    <w:link w:val="751"/>
    <w:rPr>
      <w:rFonts w:ascii="Times New Roman" w:hAnsi="Times New Roman" w:eastAsia="Times New Roman"/>
      <w:sz w:val="28"/>
      <w:szCs w:val="28"/>
    </w:rPr>
  </w:style>
  <w:style w:type="paragraph" w:styleId="753">
    <w:name w:val="ConsPlusNormal"/>
    <w:next w:val="753"/>
    <w:link w:val="711"/>
    <w:rPr>
      <w:rFonts w:ascii="Arial" w:hAnsi="Arial" w:eastAsia="Times New Roman"/>
      <w:lang w:val="ru-RU" w:bidi="ar-SA" w:eastAsia="ru-RU"/>
    </w:rPr>
    <w:pPr>
      <w:ind w:firstLine="720"/>
    </w:pPr>
  </w:style>
  <w:style w:type="paragraph" w:styleId="754">
    <w:name w:val="ConsPlusNonformat"/>
    <w:next w:val="754"/>
    <w:link w:val="711"/>
    <w:rPr>
      <w:rFonts w:ascii="Courier New" w:hAnsi="Courier New" w:eastAsia="Times New Roman"/>
      <w:lang w:val="ru-RU" w:bidi="ar-SA" w:eastAsia="ru-RU"/>
    </w:rPr>
    <w:pPr>
      <w:widowControl w:val="off"/>
    </w:pPr>
  </w:style>
  <w:style w:type="paragraph" w:styleId="755">
    <w:name w:val="ConsNonformat"/>
    <w:next w:val="755"/>
    <w:link w:val="711"/>
    <w:rPr>
      <w:rFonts w:ascii="Courier New" w:hAnsi="Courier New" w:eastAsia="Arial"/>
      <w:sz w:val="16"/>
      <w:szCs w:val="16"/>
      <w:lang w:val="ru-RU" w:bidi="ar-SA" w:eastAsia="ar-SA"/>
    </w:rPr>
    <w:pPr>
      <w:widowControl w:val="off"/>
    </w:pPr>
  </w:style>
  <w:style w:type="paragraph" w:styleId="756">
    <w:name w:val="??? ?????????"/>
    <w:next w:val="756"/>
    <w:link w:val="711"/>
    <w:rPr>
      <w:rFonts w:eastAsia="Arial"/>
      <w:sz w:val="22"/>
      <w:szCs w:val="22"/>
      <w:lang w:val="ru-RU" w:bidi="ar-SA" w:eastAsia="ar-SA"/>
    </w:rPr>
    <w:pPr>
      <w:widowControl w:val="off"/>
    </w:pPr>
  </w:style>
  <w:style w:type="character" w:styleId="757">
    <w:name w:val="fontstyle43"/>
    <w:next w:val="757"/>
    <w:link w:val="711"/>
  </w:style>
  <w:style w:type="paragraph" w:styleId="758">
    <w:name w:val="style12"/>
    <w:basedOn w:val="711"/>
    <w:next w:val="758"/>
    <w:link w:val="711"/>
    <w:rPr>
      <w:sz w:val="24"/>
      <w:szCs w:val="24"/>
    </w:rPr>
    <w:pPr>
      <w:spacing w:after="100" w:afterAutospacing="1" w:before="100" w:beforeAutospacing="1"/>
    </w:pPr>
  </w:style>
  <w:style w:type="character" w:styleId="759">
    <w:name w:val="Heading 1 Char"/>
    <w:next w:val="759"/>
    <w:link w:val="711"/>
    <w:rPr>
      <w:rFonts w:ascii="Times New Roman" w:hAnsi="Times New Roman"/>
      <w:b/>
      <w:bCs/>
      <w:sz w:val="48"/>
      <w:szCs w:val="48"/>
    </w:rPr>
  </w:style>
  <w:style w:type="paragraph" w:styleId="760">
    <w:name w:val=".FORMATTEXT"/>
    <w:next w:val="760"/>
    <w:link w:val="711"/>
    <w:rPr>
      <w:rFonts w:ascii="Times New Roman" w:hAnsi="Times New Roman" w:eastAsia="Times New Roman"/>
      <w:sz w:val="24"/>
      <w:szCs w:val="24"/>
      <w:lang w:val="ru-RU" w:bidi="ar-SA" w:eastAsia="ru-RU"/>
    </w:rPr>
    <w:pPr>
      <w:widowControl w:val="off"/>
    </w:pPr>
  </w:style>
  <w:style w:type="paragraph" w:styleId="761">
    <w:name w:val="Знак Знак Знак"/>
    <w:basedOn w:val="711"/>
    <w:next w:val="761"/>
    <w:link w:val="711"/>
    <w:rPr>
      <w:rFonts w:ascii="Tahoma" w:hAnsi="Tahoma"/>
      <w:sz w:val="20"/>
      <w:lang w:val="en-US" w:eastAsia="en-US"/>
    </w:rPr>
    <w:pPr>
      <w:spacing w:after="100" w:afterAutospacing="1" w:before="100" w:beforeAutospacing="1"/>
    </w:pPr>
  </w:style>
  <w:style w:type="table" w:styleId="762">
    <w:name w:val="Сетка таблицы1"/>
    <w:basedOn w:val="715"/>
    <w:next w:val="749"/>
    <w:link w:val="711"/>
    <w:rPr>
      <w:rFonts w:ascii="Times New Roman" w:hAnsi="Times New Roman" w:eastAsia="Times New Roman"/>
    </w:rPr>
    <w:tblPr/>
  </w:style>
  <w:style w:type="character" w:styleId="3501" w:default="1">
    <w:name w:val="Default Paragraph Font"/>
    <w:uiPriority w:val="1"/>
    <w:semiHidden/>
    <w:unhideWhenUsed/>
  </w:style>
  <w:style w:type="numbering" w:styleId="3502" w:default="1">
    <w:name w:val="No List"/>
    <w:uiPriority w:val="99"/>
    <w:semiHidden/>
    <w:unhideWhenUsed/>
  </w:style>
  <w:style w:type="paragraph" w:styleId="3503" w:default="1">
    <w:name w:val="Normal"/>
    <w:qFormat/>
  </w:style>
  <w:style w:type="table" w:styleId="3504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customXml" Target="../customXml/item1.xml" /><Relationship Id="rId11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Р7-Офис/6.4.2.28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1</cp:revision>
  <dcterms:modified xsi:type="dcterms:W3CDTF">2024-12-18T05:33:03Z</dcterms:modified>
</cp:coreProperties>
</file>