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D6C" w:rsidRDefault="00320E6F">
      <w:pPr>
        <w:tabs>
          <w:tab w:val="center" w:pos="4819"/>
          <w:tab w:val="left" w:pos="8097"/>
        </w:tabs>
        <w:rPr>
          <w:b/>
          <w:bCs/>
          <w:iCs/>
        </w:rPr>
      </w:pPr>
      <w:r>
        <w:rPr>
          <w:rFonts w:ascii="Arial" w:eastAsiaTheme="minorHAnsi" w:hAnsi="Arial" w:cs="Arial"/>
          <w:i/>
          <w:noProof/>
          <w:sz w:val="18"/>
          <w:szCs w:val="18"/>
        </w:rPr>
        <mc:AlternateContent>
          <mc:Choice Requires="wpg">
            <w:drawing>
              <wp:anchor distT="0" distB="0" distL="114300" distR="114300" simplePos="0" relativeHeight="251658240" behindDoc="0" locked="0" layoutInCell="1" allowOverlap="1">
                <wp:simplePos x="0" y="0"/>
                <wp:positionH relativeFrom="column">
                  <wp:posOffset>2593340</wp:posOffset>
                </wp:positionH>
                <wp:positionV relativeFrom="paragraph">
                  <wp:align>top</wp:align>
                </wp:positionV>
                <wp:extent cx="521335" cy="612140"/>
                <wp:effectExtent l="19050" t="0" r="0" b="0"/>
                <wp:wrapSquare wrapText="bothSides"/>
                <wp:docPr id="1" name="Рисунок 2" descr="C:\Users\n.didenko\Desktop\Бланки новые\БЛАНКИ - 2020 год\герб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didenko\Desktop\Бланки новые\БЛАНКИ - 2020 год\герб_1.png"/>
                        <pic:cNvPicPr>
                          <a:picLocks noChangeAspect="1" noChangeArrowheads="1"/>
                        </pic:cNvPicPr>
                      </pic:nvPicPr>
                      <pic:blipFill>
                        <a:blip r:embed="rId9"/>
                        <a:stretch/>
                      </pic:blipFill>
                      <pic:spPr bwMode="auto">
                        <a:xfrm>
                          <a:off x="0" y="0"/>
                          <a:ext cx="521335" cy="612140"/>
                        </a:xfrm>
                        <a:prstGeom prst="rect">
                          <a:avLst/>
                        </a:prstGeom>
                        <a:noFill/>
                        <a:ln w="9525">
                          <a:noFill/>
                          <a:miter lim="800000"/>
                          <a:headEnd/>
                          <a:tailEnd/>
                        </a:ln>
                      </pic:spPr>
                    </pic:pic>
                  </a:graphicData>
                </a:graphic>
              </wp:anchor>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8240;o:allowoverlap:true;o:allowincell:true;mso-position-horizontal-relative:text;margin-left:204.2pt;mso-position-horizontal:absolute;mso-position-vertical-relative:text;mso-position-vertical:top;width:41.0pt;height:48.2pt;mso-wrap-distance-left:9.0pt;mso-wrap-distance-top:0.0pt;mso-wrap-distance-right:9.0pt;mso-wrap-distance-bottom:0.0pt;" stroked="f" strokeweight="0.75pt">
                <v:path textboxrect="0,0,0,0"/>
                <w10:wrap type="square"/>
                <v:imagedata r:id="rId11" o:title=""/>
              </v:shape>
            </w:pict>
          </mc:Fallback>
        </mc:AlternateContent>
      </w:r>
      <w:r w:rsidR="00AB5BDB">
        <w:rPr>
          <w:b/>
          <w:bCs/>
          <w:iCs/>
        </w:rPr>
        <w:t xml:space="preserve"> </w:t>
      </w:r>
      <w:bookmarkStart w:id="0" w:name="_GoBack"/>
      <w:bookmarkEnd w:id="0"/>
      <w:r>
        <w:rPr>
          <w:b/>
          <w:bCs/>
          <w:iCs/>
        </w:rPr>
        <w:t xml:space="preserve">  </w:t>
      </w:r>
      <w:r>
        <w:rPr>
          <w:b/>
          <w:bCs/>
          <w:iCs/>
        </w:rPr>
        <w:br w:type="textWrapping" w:clear="all"/>
      </w:r>
    </w:p>
    <w:p w:rsidR="00A02D6C" w:rsidRDefault="00A02D6C">
      <w:pPr>
        <w:jc w:val="center"/>
        <w:rPr>
          <w:b/>
          <w:bCs/>
          <w:iCs/>
          <w:sz w:val="28"/>
          <w:szCs w:val="28"/>
        </w:rPr>
      </w:pPr>
    </w:p>
    <w:p w:rsidR="00A02D6C" w:rsidRDefault="00320E6F">
      <w:pPr>
        <w:jc w:val="center"/>
        <w:rPr>
          <w:b/>
          <w:bCs/>
          <w:iCs/>
          <w:sz w:val="28"/>
          <w:szCs w:val="28"/>
        </w:rPr>
      </w:pPr>
      <w:r>
        <w:rPr>
          <w:b/>
          <w:bCs/>
          <w:iCs/>
          <w:sz w:val="28"/>
          <w:szCs w:val="28"/>
        </w:rPr>
        <w:t>РОССИЙСКАЯ ФЕДЕРАЦИЯ</w:t>
      </w:r>
    </w:p>
    <w:p w:rsidR="00A02D6C" w:rsidRDefault="00320E6F">
      <w:pPr>
        <w:jc w:val="center"/>
        <w:rPr>
          <w:b/>
          <w:bCs/>
          <w:iCs/>
          <w:sz w:val="28"/>
          <w:szCs w:val="28"/>
        </w:rPr>
      </w:pPr>
      <w:r>
        <w:rPr>
          <w:b/>
          <w:bCs/>
          <w:iCs/>
          <w:sz w:val="28"/>
          <w:szCs w:val="28"/>
        </w:rPr>
        <w:t>БЕЛГОРОДСКАЯ ОБЛАСТЬ</w:t>
      </w:r>
    </w:p>
    <w:p w:rsidR="00A02D6C" w:rsidRDefault="00A02D6C">
      <w:pPr>
        <w:jc w:val="center"/>
        <w:rPr>
          <w:b/>
          <w:bCs/>
          <w:iCs/>
          <w:sz w:val="28"/>
          <w:szCs w:val="28"/>
        </w:rPr>
      </w:pPr>
    </w:p>
    <w:p w:rsidR="00A02D6C" w:rsidRDefault="00320E6F">
      <w:pPr>
        <w:jc w:val="center"/>
        <w:rPr>
          <w:b/>
          <w:bCs/>
          <w:iCs/>
        </w:rPr>
      </w:pPr>
      <w:r>
        <w:rPr>
          <w:b/>
          <w:bCs/>
          <w:iCs/>
        </w:rPr>
        <w:t>СОВЕТ ДЕПУТАТОВ</w:t>
      </w:r>
    </w:p>
    <w:p w:rsidR="00A02D6C" w:rsidRDefault="00320E6F">
      <w:pPr>
        <w:jc w:val="center"/>
        <w:rPr>
          <w:b/>
          <w:bCs/>
          <w:iCs/>
        </w:rPr>
      </w:pPr>
      <w:r>
        <w:rPr>
          <w:b/>
          <w:bCs/>
          <w:iCs/>
        </w:rPr>
        <w:t>НОВООСКОЛЬСКОГО МУНИЦИПАЛЬНОГО ОКРУГА</w:t>
      </w:r>
    </w:p>
    <w:p w:rsidR="00A02D6C" w:rsidRDefault="00320E6F">
      <w:pPr>
        <w:jc w:val="center"/>
        <w:rPr>
          <w:b/>
          <w:bCs/>
          <w:iCs/>
        </w:rPr>
      </w:pPr>
      <w:r>
        <w:rPr>
          <w:b/>
          <w:bCs/>
          <w:iCs/>
        </w:rPr>
        <w:t>БЕЛГОРОДСКОЙ ОБЛАСТИ</w:t>
      </w:r>
    </w:p>
    <w:p w:rsidR="00A02D6C" w:rsidRDefault="00A02D6C">
      <w:pPr>
        <w:jc w:val="center"/>
        <w:rPr>
          <w:b/>
          <w:bCs/>
          <w:iCs/>
        </w:rPr>
      </w:pPr>
    </w:p>
    <w:p w:rsidR="00A02D6C" w:rsidRDefault="00320E6F">
      <w:pPr>
        <w:jc w:val="center"/>
        <w:rPr>
          <w:bCs/>
          <w:iCs/>
          <w:sz w:val="20"/>
          <w:szCs w:val="20"/>
        </w:rPr>
      </w:pPr>
      <w:r>
        <w:rPr>
          <w:bCs/>
          <w:iCs/>
          <w:sz w:val="20"/>
          <w:szCs w:val="20"/>
        </w:rPr>
        <w:t>Двадцать шестое заседание Совета депутатов Новооскольского муниципального округа Белгородской области второго созыва</w:t>
      </w:r>
    </w:p>
    <w:p w:rsidR="00A02D6C" w:rsidRDefault="00A02D6C">
      <w:pPr>
        <w:jc w:val="center"/>
        <w:rPr>
          <w:bCs/>
          <w:iCs/>
          <w:sz w:val="20"/>
          <w:szCs w:val="20"/>
        </w:rPr>
      </w:pPr>
    </w:p>
    <w:p w:rsidR="00A02D6C" w:rsidRDefault="00320E6F">
      <w:pPr>
        <w:jc w:val="center"/>
        <w:rPr>
          <w:b/>
          <w:bCs/>
          <w:iCs/>
          <w:sz w:val="28"/>
          <w:szCs w:val="28"/>
        </w:rPr>
      </w:pPr>
      <w:proofErr w:type="gramStart"/>
      <w:r>
        <w:rPr>
          <w:b/>
          <w:bCs/>
          <w:iCs/>
          <w:sz w:val="28"/>
          <w:szCs w:val="28"/>
        </w:rPr>
        <w:t>Р</w:t>
      </w:r>
      <w:proofErr w:type="gramEnd"/>
      <w:r>
        <w:rPr>
          <w:b/>
          <w:bCs/>
          <w:iCs/>
          <w:sz w:val="28"/>
          <w:szCs w:val="28"/>
        </w:rPr>
        <w:t xml:space="preserve"> Е Ш Е Н И Е</w:t>
      </w:r>
    </w:p>
    <w:p w:rsidR="00A02D6C" w:rsidRDefault="00A02D6C">
      <w:pPr>
        <w:jc w:val="center"/>
        <w:rPr>
          <w:b/>
          <w:bCs/>
          <w:iCs/>
        </w:rPr>
      </w:pPr>
    </w:p>
    <w:p w:rsidR="00A02D6C" w:rsidRDefault="00320E6F">
      <w:pPr>
        <w:jc w:val="center"/>
        <w:rPr>
          <w:bCs/>
          <w:iCs/>
          <w:sz w:val="26"/>
          <w:szCs w:val="26"/>
        </w:rPr>
      </w:pPr>
      <w:r>
        <w:rPr>
          <w:bCs/>
          <w:iCs/>
          <w:sz w:val="26"/>
          <w:szCs w:val="26"/>
        </w:rPr>
        <w:t xml:space="preserve">24 декабря 2024  года                                                                                                  № </w:t>
      </w:r>
      <w:r w:rsidR="007F5EC4">
        <w:rPr>
          <w:bCs/>
          <w:iCs/>
          <w:sz w:val="26"/>
          <w:szCs w:val="26"/>
        </w:rPr>
        <w:t>257</w:t>
      </w:r>
    </w:p>
    <w:p w:rsidR="00A02D6C" w:rsidRDefault="00A02D6C">
      <w:pPr>
        <w:tabs>
          <w:tab w:val="left" w:pos="0"/>
        </w:tabs>
        <w:rPr>
          <w:b/>
          <w:bCs/>
          <w:iCs/>
          <w:sz w:val="26"/>
          <w:szCs w:val="26"/>
        </w:rPr>
      </w:pPr>
    </w:p>
    <w:p w:rsidR="00A02D6C" w:rsidRDefault="00A02D6C">
      <w:pPr>
        <w:tabs>
          <w:tab w:val="left" w:pos="0"/>
        </w:tabs>
        <w:rPr>
          <w:b/>
          <w:bCs/>
          <w:iCs/>
          <w:sz w:val="26"/>
          <w:szCs w:val="26"/>
        </w:rPr>
      </w:pPr>
    </w:p>
    <w:p w:rsidR="00A02D6C" w:rsidRDefault="00A02D6C">
      <w:pPr>
        <w:pStyle w:val="af7"/>
        <w:jc w:val="both"/>
        <w:rPr>
          <w:b/>
          <w:bCs/>
          <w:iCs/>
          <w:sz w:val="26"/>
          <w:szCs w:val="26"/>
        </w:rPr>
      </w:pPr>
    </w:p>
    <w:p w:rsidR="00A02D6C" w:rsidRDefault="00320E6F">
      <w:pPr>
        <w:pStyle w:val="af7"/>
        <w:jc w:val="both"/>
        <w:rPr>
          <w:b/>
          <w:sz w:val="26"/>
          <w:szCs w:val="26"/>
        </w:rPr>
      </w:pPr>
      <w:r>
        <w:rPr>
          <w:b/>
          <w:sz w:val="26"/>
          <w:szCs w:val="26"/>
        </w:rPr>
        <w:t xml:space="preserve">Об объявлении конкурса </w:t>
      </w:r>
      <w:proofErr w:type="gramStart"/>
      <w:r>
        <w:rPr>
          <w:b/>
          <w:sz w:val="26"/>
          <w:szCs w:val="26"/>
        </w:rPr>
        <w:t>на</w:t>
      </w:r>
      <w:proofErr w:type="gramEnd"/>
    </w:p>
    <w:p w:rsidR="00A02D6C" w:rsidRDefault="00320E6F">
      <w:pPr>
        <w:pStyle w:val="af7"/>
        <w:jc w:val="both"/>
        <w:rPr>
          <w:b/>
          <w:sz w:val="26"/>
          <w:szCs w:val="26"/>
        </w:rPr>
      </w:pPr>
      <w:r>
        <w:rPr>
          <w:b/>
          <w:sz w:val="26"/>
          <w:szCs w:val="26"/>
        </w:rPr>
        <w:t xml:space="preserve">замещение должности главы </w:t>
      </w:r>
    </w:p>
    <w:p w:rsidR="00A02D6C" w:rsidRDefault="00320E6F">
      <w:pPr>
        <w:pStyle w:val="af7"/>
        <w:jc w:val="both"/>
        <w:rPr>
          <w:b/>
          <w:sz w:val="26"/>
          <w:szCs w:val="26"/>
        </w:rPr>
      </w:pPr>
      <w:r>
        <w:rPr>
          <w:b/>
          <w:sz w:val="26"/>
          <w:szCs w:val="26"/>
        </w:rPr>
        <w:t xml:space="preserve">администрации Новооскольского </w:t>
      </w:r>
    </w:p>
    <w:p w:rsidR="00A02D6C" w:rsidRDefault="00320E6F">
      <w:pPr>
        <w:pStyle w:val="af7"/>
        <w:jc w:val="both"/>
        <w:rPr>
          <w:b/>
          <w:sz w:val="26"/>
          <w:szCs w:val="26"/>
        </w:rPr>
      </w:pPr>
      <w:r>
        <w:rPr>
          <w:b/>
          <w:sz w:val="26"/>
          <w:szCs w:val="26"/>
        </w:rPr>
        <w:t>муниципального округа</w:t>
      </w:r>
    </w:p>
    <w:p w:rsidR="00A02D6C" w:rsidRDefault="00320E6F">
      <w:pPr>
        <w:pStyle w:val="af7"/>
        <w:jc w:val="both"/>
        <w:rPr>
          <w:b/>
          <w:sz w:val="26"/>
          <w:szCs w:val="26"/>
        </w:rPr>
      </w:pPr>
      <w:r>
        <w:rPr>
          <w:b/>
          <w:sz w:val="26"/>
          <w:szCs w:val="26"/>
        </w:rPr>
        <w:t>Белгородской области</w:t>
      </w:r>
    </w:p>
    <w:p w:rsidR="00A02D6C" w:rsidRDefault="00320E6F">
      <w:pPr>
        <w:pStyle w:val="af7"/>
        <w:jc w:val="both"/>
        <w:rPr>
          <w:b/>
          <w:sz w:val="26"/>
          <w:szCs w:val="26"/>
        </w:rPr>
      </w:pPr>
      <w:r>
        <w:rPr>
          <w:b/>
          <w:sz w:val="26"/>
          <w:szCs w:val="26"/>
        </w:rPr>
        <w:tab/>
      </w:r>
    </w:p>
    <w:p w:rsidR="00A02D6C" w:rsidRDefault="00320E6F">
      <w:pPr>
        <w:pStyle w:val="af7"/>
        <w:jc w:val="both"/>
        <w:rPr>
          <w:b/>
          <w:sz w:val="26"/>
          <w:szCs w:val="26"/>
        </w:rPr>
      </w:pPr>
      <w:r>
        <w:rPr>
          <w:b/>
          <w:sz w:val="26"/>
          <w:szCs w:val="26"/>
        </w:rPr>
        <w:tab/>
      </w:r>
    </w:p>
    <w:p w:rsidR="00A02D6C" w:rsidRDefault="00A02D6C">
      <w:pPr>
        <w:rPr>
          <w:sz w:val="26"/>
          <w:szCs w:val="26"/>
        </w:rPr>
      </w:pPr>
    </w:p>
    <w:p w:rsidR="00A02D6C" w:rsidRDefault="00320E6F">
      <w:pPr>
        <w:pStyle w:val="af7"/>
        <w:ind w:firstLine="708"/>
        <w:jc w:val="both"/>
        <w:rPr>
          <w:sz w:val="26"/>
          <w:szCs w:val="26"/>
        </w:rPr>
      </w:pPr>
      <w:proofErr w:type="gramStart"/>
      <w:r>
        <w:rPr>
          <w:sz w:val="26"/>
          <w:szCs w:val="26"/>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решением Совета депутатов Новооскольского муниципального округа от 17 декабря 2024 года № 254 «Об утверждении  Порядка проведения конкурса на замещение должности главы администрации Новооскольского  муниципального округа Белгородской области», Уставом Новооскольского муниципального округа Белгородской области </w:t>
      </w:r>
      <w:r>
        <w:rPr>
          <w:b/>
          <w:sz w:val="26"/>
          <w:szCs w:val="26"/>
        </w:rPr>
        <w:t>Совет депутатов Новооскольского муниципального округа Белгородской области</w:t>
      </w:r>
      <w:proofErr w:type="gramEnd"/>
      <w:r>
        <w:rPr>
          <w:b/>
          <w:sz w:val="26"/>
          <w:szCs w:val="26"/>
        </w:rPr>
        <w:t xml:space="preserve"> </w:t>
      </w:r>
      <w:proofErr w:type="gramStart"/>
      <w:r>
        <w:rPr>
          <w:b/>
          <w:sz w:val="26"/>
          <w:szCs w:val="26"/>
        </w:rPr>
        <w:t>р</w:t>
      </w:r>
      <w:proofErr w:type="gramEnd"/>
      <w:r>
        <w:rPr>
          <w:b/>
          <w:sz w:val="26"/>
          <w:szCs w:val="26"/>
        </w:rPr>
        <w:t xml:space="preserve"> е ш и л:</w:t>
      </w:r>
    </w:p>
    <w:p w:rsidR="00A02D6C" w:rsidRDefault="00320E6F">
      <w:pPr>
        <w:widowControl w:val="0"/>
        <w:ind w:firstLine="708"/>
        <w:jc w:val="both"/>
        <w:rPr>
          <w:b/>
          <w:sz w:val="26"/>
          <w:szCs w:val="26"/>
        </w:rPr>
      </w:pPr>
      <w:r>
        <w:rPr>
          <w:sz w:val="26"/>
          <w:szCs w:val="26"/>
        </w:rPr>
        <w:t>1. Объявить конкурс на замещение должности главы администрации  Новооскольского муниципального округа Белгородской области.</w:t>
      </w:r>
    </w:p>
    <w:p w:rsidR="00A02D6C" w:rsidRDefault="00320E6F">
      <w:pPr>
        <w:pStyle w:val="af7"/>
        <w:ind w:firstLine="708"/>
        <w:jc w:val="both"/>
        <w:rPr>
          <w:sz w:val="26"/>
          <w:szCs w:val="26"/>
        </w:rPr>
      </w:pPr>
      <w:r>
        <w:rPr>
          <w:sz w:val="26"/>
          <w:szCs w:val="26"/>
        </w:rPr>
        <w:t>2. Провести конкурс на замещение должности главы администрации  Новооскольского муниципального округа Белгородской области 18 февраля 2025 года в 10.00 часов в малом зале администрации Новооскольского муниципального округа по адресу: Белгородская область, г. Новый Оскол, ул.1 Мая, д. 2.</w:t>
      </w:r>
    </w:p>
    <w:p w:rsidR="00A02D6C" w:rsidRDefault="00320E6F">
      <w:pPr>
        <w:pStyle w:val="24"/>
        <w:shd w:val="clear" w:color="auto" w:fill="auto"/>
        <w:spacing w:after="0" w:line="240" w:lineRule="auto"/>
        <w:ind w:right="20" w:firstLine="708"/>
        <w:jc w:val="both"/>
      </w:pPr>
      <w:r>
        <w:t>3. Утвердить проект контракта главы администрации Новооскольского муниципального округа Белгородской области (прилагается).</w:t>
      </w:r>
    </w:p>
    <w:p w:rsidR="00A02D6C" w:rsidRDefault="00320E6F">
      <w:pPr>
        <w:widowControl w:val="0"/>
        <w:ind w:right="20" w:firstLine="708"/>
        <w:jc w:val="both"/>
        <w:rPr>
          <w:sz w:val="26"/>
          <w:szCs w:val="26"/>
          <w:lang w:eastAsia="en-US"/>
        </w:rPr>
      </w:pPr>
      <w:r>
        <w:rPr>
          <w:sz w:val="26"/>
          <w:szCs w:val="26"/>
          <w:lang w:eastAsia="en-US"/>
        </w:rPr>
        <w:t xml:space="preserve">4. </w:t>
      </w:r>
      <w:proofErr w:type="gramStart"/>
      <w:r>
        <w:rPr>
          <w:sz w:val="26"/>
          <w:szCs w:val="26"/>
          <w:lang w:eastAsia="en-US"/>
        </w:rPr>
        <w:t xml:space="preserve">Установить, что документы на  кандидатов в состав конкурсной комиссии   по проведению конкурса на замещение должности главы администрации Новооскольского муниципального округа Белгородской области представляются          в Совет депутатов Новооскольского муниципального округа Белгородской области     с понедельника по пятницу с 26 декабря 2024 года  по 10 января 2025 года включительно с </w:t>
      </w:r>
      <w:r w:rsidR="000A1E1C">
        <w:rPr>
          <w:sz w:val="26"/>
          <w:szCs w:val="26"/>
          <w:lang w:eastAsia="en-US"/>
        </w:rPr>
        <w:t>0</w:t>
      </w:r>
      <w:r>
        <w:rPr>
          <w:sz w:val="26"/>
          <w:szCs w:val="26"/>
          <w:lang w:eastAsia="en-US"/>
        </w:rPr>
        <w:t>8</w:t>
      </w:r>
      <w:r w:rsidR="000A1E1C">
        <w:rPr>
          <w:sz w:val="26"/>
          <w:szCs w:val="26"/>
          <w:lang w:eastAsia="en-US"/>
        </w:rPr>
        <w:t xml:space="preserve"> часов </w:t>
      </w:r>
      <w:r>
        <w:rPr>
          <w:sz w:val="26"/>
          <w:szCs w:val="26"/>
          <w:lang w:eastAsia="en-US"/>
        </w:rPr>
        <w:t xml:space="preserve">30 </w:t>
      </w:r>
      <w:r w:rsidR="000A1E1C">
        <w:rPr>
          <w:sz w:val="26"/>
          <w:szCs w:val="26"/>
          <w:lang w:eastAsia="en-US"/>
        </w:rPr>
        <w:t>минут</w:t>
      </w:r>
      <w:r>
        <w:rPr>
          <w:sz w:val="26"/>
          <w:szCs w:val="26"/>
          <w:lang w:eastAsia="en-US"/>
        </w:rPr>
        <w:t xml:space="preserve"> до </w:t>
      </w:r>
      <w:r w:rsidR="000A1E1C">
        <w:rPr>
          <w:sz w:val="26"/>
          <w:szCs w:val="26"/>
          <w:lang w:eastAsia="en-US"/>
        </w:rPr>
        <w:t>15 часов 30</w:t>
      </w:r>
      <w:r>
        <w:rPr>
          <w:sz w:val="26"/>
          <w:szCs w:val="26"/>
          <w:lang w:eastAsia="en-US"/>
        </w:rPr>
        <w:t xml:space="preserve"> </w:t>
      </w:r>
      <w:r w:rsidR="000A1E1C">
        <w:rPr>
          <w:sz w:val="26"/>
          <w:szCs w:val="26"/>
          <w:lang w:eastAsia="en-US"/>
        </w:rPr>
        <w:t>минут</w:t>
      </w:r>
      <w:r>
        <w:rPr>
          <w:sz w:val="26"/>
          <w:szCs w:val="26"/>
          <w:lang w:eastAsia="en-US"/>
        </w:rPr>
        <w:t>, исключая время с 12</w:t>
      </w:r>
      <w:proofErr w:type="gramEnd"/>
      <w:r w:rsidR="000A1E1C">
        <w:rPr>
          <w:sz w:val="26"/>
          <w:szCs w:val="26"/>
          <w:lang w:eastAsia="en-US"/>
        </w:rPr>
        <w:t xml:space="preserve"> часов </w:t>
      </w:r>
      <w:r>
        <w:rPr>
          <w:sz w:val="26"/>
          <w:szCs w:val="26"/>
          <w:lang w:eastAsia="en-US"/>
        </w:rPr>
        <w:lastRenderedPageBreak/>
        <w:t xml:space="preserve">00 </w:t>
      </w:r>
      <w:r w:rsidR="00687A7D">
        <w:rPr>
          <w:sz w:val="26"/>
          <w:szCs w:val="26"/>
          <w:lang w:eastAsia="en-US"/>
        </w:rPr>
        <w:t>минут</w:t>
      </w:r>
      <w:r w:rsidR="000A1E1C">
        <w:rPr>
          <w:sz w:val="26"/>
          <w:szCs w:val="26"/>
          <w:lang w:eastAsia="en-US"/>
        </w:rPr>
        <w:t xml:space="preserve"> </w:t>
      </w:r>
      <w:r>
        <w:rPr>
          <w:sz w:val="26"/>
          <w:szCs w:val="26"/>
          <w:lang w:eastAsia="en-US"/>
        </w:rPr>
        <w:t xml:space="preserve">до </w:t>
      </w:r>
      <w:r w:rsidR="000A1E1C">
        <w:rPr>
          <w:sz w:val="26"/>
          <w:szCs w:val="26"/>
          <w:lang w:eastAsia="en-US"/>
        </w:rPr>
        <w:t xml:space="preserve">13 часов </w:t>
      </w:r>
      <w:r>
        <w:rPr>
          <w:sz w:val="26"/>
          <w:szCs w:val="26"/>
          <w:lang w:eastAsia="en-US"/>
        </w:rPr>
        <w:t xml:space="preserve">00 </w:t>
      </w:r>
      <w:r w:rsidR="000A1E1C">
        <w:rPr>
          <w:sz w:val="26"/>
          <w:szCs w:val="26"/>
          <w:lang w:eastAsia="en-US"/>
        </w:rPr>
        <w:t>минут</w:t>
      </w:r>
      <w:r>
        <w:rPr>
          <w:sz w:val="26"/>
          <w:szCs w:val="26"/>
          <w:lang w:eastAsia="en-US"/>
        </w:rPr>
        <w:t xml:space="preserve"> (время перерыва), по адресу: 309640, Белгородская область, г. Новый Оскол, </w:t>
      </w:r>
      <w:r w:rsidR="000A1E1C">
        <w:rPr>
          <w:sz w:val="26"/>
          <w:szCs w:val="26"/>
          <w:lang w:eastAsia="en-US"/>
        </w:rPr>
        <w:t>у</w:t>
      </w:r>
      <w:r>
        <w:rPr>
          <w:sz w:val="26"/>
          <w:szCs w:val="26"/>
          <w:lang w:eastAsia="en-US"/>
        </w:rPr>
        <w:t>л. 1 Мая, д. 4  (Совет депутатов Новооскольского муниципального округа).</w:t>
      </w:r>
    </w:p>
    <w:p w:rsidR="00A02D6C" w:rsidRDefault="00320E6F">
      <w:pPr>
        <w:widowControl w:val="0"/>
        <w:ind w:right="20"/>
        <w:jc w:val="both"/>
        <w:rPr>
          <w:sz w:val="26"/>
          <w:szCs w:val="26"/>
          <w:lang w:eastAsia="en-US"/>
        </w:rPr>
      </w:pPr>
      <w:r>
        <w:rPr>
          <w:sz w:val="26"/>
          <w:szCs w:val="26"/>
          <w:lang w:eastAsia="en-US"/>
        </w:rPr>
        <w:tab/>
        <w:t xml:space="preserve">5. </w:t>
      </w:r>
      <w:proofErr w:type="gramStart"/>
      <w:r>
        <w:rPr>
          <w:sz w:val="26"/>
          <w:szCs w:val="26"/>
          <w:lang w:eastAsia="en-US"/>
        </w:rPr>
        <w:t xml:space="preserve">Установить, что документы для участия в конкурсе на замещение должности главы администрации Новооскольского муниципального округа Белгородской области кандидатами на замещение указанной должности представляются </w:t>
      </w:r>
      <w:r w:rsidR="007F5EC4">
        <w:rPr>
          <w:sz w:val="26"/>
          <w:szCs w:val="26"/>
          <w:lang w:eastAsia="en-US"/>
        </w:rPr>
        <w:t xml:space="preserve">                   </w:t>
      </w:r>
      <w:r>
        <w:rPr>
          <w:sz w:val="26"/>
          <w:szCs w:val="26"/>
          <w:lang w:eastAsia="en-US"/>
        </w:rPr>
        <w:t xml:space="preserve">в конкурсную комиссию по проведению конкурса на замещение должности главы администрации Новооскольского муниципального округа Белгородской области </w:t>
      </w:r>
      <w:r w:rsidR="007F5EC4">
        <w:rPr>
          <w:sz w:val="26"/>
          <w:szCs w:val="26"/>
          <w:lang w:eastAsia="en-US"/>
        </w:rPr>
        <w:t xml:space="preserve">         </w:t>
      </w:r>
      <w:r>
        <w:rPr>
          <w:sz w:val="26"/>
          <w:szCs w:val="26"/>
          <w:lang w:eastAsia="en-US"/>
        </w:rPr>
        <w:t xml:space="preserve">с понедельника по пятницу с 20 января 2025 года по 07 февраля 2025 года включительно с </w:t>
      </w:r>
      <w:r w:rsidR="000A1E1C">
        <w:rPr>
          <w:sz w:val="26"/>
          <w:szCs w:val="26"/>
          <w:lang w:eastAsia="en-US"/>
        </w:rPr>
        <w:t>0</w:t>
      </w:r>
      <w:r>
        <w:rPr>
          <w:sz w:val="26"/>
          <w:szCs w:val="26"/>
          <w:lang w:eastAsia="en-US"/>
        </w:rPr>
        <w:t>8</w:t>
      </w:r>
      <w:r w:rsidR="000A1E1C">
        <w:rPr>
          <w:sz w:val="26"/>
          <w:szCs w:val="26"/>
          <w:lang w:eastAsia="en-US"/>
        </w:rPr>
        <w:t xml:space="preserve"> часов </w:t>
      </w:r>
      <w:r>
        <w:rPr>
          <w:sz w:val="26"/>
          <w:szCs w:val="26"/>
          <w:lang w:eastAsia="en-US"/>
        </w:rPr>
        <w:t xml:space="preserve">30 </w:t>
      </w:r>
      <w:r w:rsidR="000A1E1C">
        <w:rPr>
          <w:sz w:val="26"/>
          <w:szCs w:val="26"/>
          <w:lang w:eastAsia="en-US"/>
        </w:rPr>
        <w:t>минут</w:t>
      </w:r>
      <w:r>
        <w:rPr>
          <w:sz w:val="26"/>
          <w:szCs w:val="26"/>
          <w:lang w:eastAsia="en-US"/>
        </w:rPr>
        <w:t xml:space="preserve"> до</w:t>
      </w:r>
      <w:proofErr w:type="gramEnd"/>
      <w:r>
        <w:rPr>
          <w:sz w:val="26"/>
          <w:szCs w:val="26"/>
          <w:lang w:eastAsia="en-US"/>
        </w:rPr>
        <w:t xml:space="preserve"> 15</w:t>
      </w:r>
      <w:r w:rsidR="000A1E1C">
        <w:rPr>
          <w:sz w:val="26"/>
          <w:szCs w:val="26"/>
          <w:lang w:eastAsia="en-US"/>
        </w:rPr>
        <w:t xml:space="preserve"> часов </w:t>
      </w:r>
      <w:r>
        <w:rPr>
          <w:sz w:val="26"/>
          <w:szCs w:val="26"/>
          <w:lang w:eastAsia="en-US"/>
        </w:rPr>
        <w:t xml:space="preserve">30 </w:t>
      </w:r>
      <w:r w:rsidR="000A1E1C">
        <w:rPr>
          <w:sz w:val="26"/>
          <w:szCs w:val="26"/>
          <w:lang w:eastAsia="en-US"/>
        </w:rPr>
        <w:t>минут</w:t>
      </w:r>
      <w:r>
        <w:rPr>
          <w:sz w:val="26"/>
          <w:szCs w:val="26"/>
          <w:lang w:eastAsia="en-US"/>
        </w:rPr>
        <w:t>, исключая время с 12</w:t>
      </w:r>
      <w:r w:rsidR="000A1E1C">
        <w:rPr>
          <w:sz w:val="26"/>
          <w:szCs w:val="26"/>
          <w:lang w:eastAsia="en-US"/>
        </w:rPr>
        <w:t xml:space="preserve"> часов </w:t>
      </w:r>
      <w:r>
        <w:rPr>
          <w:sz w:val="26"/>
          <w:szCs w:val="26"/>
          <w:lang w:eastAsia="en-US"/>
        </w:rPr>
        <w:t xml:space="preserve">00 </w:t>
      </w:r>
      <w:r w:rsidR="000A1E1C">
        <w:rPr>
          <w:sz w:val="26"/>
          <w:szCs w:val="26"/>
          <w:lang w:eastAsia="en-US"/>
        </w:rPr>
        <w:t>минут</w:t>
      </w:r>
      <w:r>
        <w:rPr>
          <w:sz w:val="26"/>
          <w:szCs w:val="26"/>
          <w:lang w:eastAsia="en-US"/>
        </w:rPr>
        <w:t xml:space="preserve"> до 13</w:t>
      </w:r>
      <w:r w:rsidR="000A1E1C">
        <w:rPr>
          <w:sz w:val="26"/>
          <w:szCs w:val="26"/>
          <w:lang w:eastAsia="en-US"/>
        </w:rPr>
        <w:t xml:space="preserve"> часов </w:t>
      </w:r>
      <w:r>
        <w:rPr>
          <w:sz w:val="26"/>
          <w:szCs w:val="26"/>
          <w:lang w:eastAsia="en-US"/>
        </w:rPr>
        <w:t xml:space="preserve">00 </w:t>
      </w:r>
      <w:r w:rsidR="000A1E1C">
        <w:rPr>
          <w:sz w:val="26"/>
          <w:szCs w:val="26"/>
          <w:lang w:eastAsia="en-US"/>
        </w:rPr>
        <w:t>минут</w:t>
      </w:r>
      <w:r>
        <w:rPr>
          <w:sz w:val="26"/>
          <w:szCs w:val="26"/>
          <w:lang w:eastAsia="en-US"/>
        </w:rPr>
        <w:t xml:space="preserve"> (время перерыва), по адресу 309640, Белгородская область, г. Новый Оскол, ул. 1 Мая, д. 4 (Совет депутатов Новооскольского муниципального округа).</w:t>
      </w:r>
    </w:p>
    <w:p w:rsidR="00A02D6C" w:rsidRDefault="00320E6F">
      <w:pPr>
        <w:jc w:val="both"/>
        <w:rPr>
          <w:sz w:val="26"/>
          <w:szCs w:val="26"/>
          <w:lang w:eastAsia="en-US"/>
        </w:rPr>
      </w:pPr>
      <w:r>
        <w:rPr>
          <w:sz w:val="26"/>
          <w:szCs w:val="26"/>
        </w:rPr>
        <w:tab/>
        <w:t xml:space="preserve">6. Настоящее решение опубликовать в сетевом издании «Вперёд» </w:t>
      </w:r>
      <w:r w:rsidRPr="007F5EC4">
        <w:rPr>
          <w:rFonts w:eastAsia="Calibri"/>
          <w:sz w:val="26"/>
          <w:szCs w:val="26"/>
        </w:rPr>
        <w:t>(</w:t>
      </w:r>
      <w:r w:rsidRPr="007F5EC4">
        <w:rPr>
          <w:rFonts w:eastAsia="Calibri"/>
          <w:sz w:val="26"/>
          <w:szCs w:val="26"/>
          <w:lang w:val="en-US"/>
        </w:rPr>
        <w:t>no</w:t>
      </w:r>
      <w:r w:rsidRPr="007F5EC4">
        <w:rPr>
          <w:rFonts w:eastAsia="Calibri"/>
          <w:sz w:val="26"/>
          <w:szCs w:val="26"/>
        </w:rPr>
        <w:t>-</w:t>
      </w:r>
      <w:proofErr w:type="spellStart"/>
      <w:r w:rsidRPr="007F5EC4">
        <w:rPr>
          <w:rFonts w:eastAsia="Calibri"/>
          <w:sz w:val="26"/>
          <w:szCs w:val="26"/>
          <w:lang w:val="en-US"/>
        </w:rPr>
        <w:t>vpered</w:t>
      </w:r>
      <w:proofErr w:type="spellEnd"/>
      <w:r w:rsidRPr="007F5EC4">
        <w:rPr>
          <w:rFonts w:eastAsia="Calibri"/>
          <w:sz w:val="26"/>
          <w:szCs w:val="26"/>
        </w:rPr>
        <w:t>.</w:t>
      </w:r>
      <w:proofErr w:type="spellStart"/>
      <w:r w:rsidRPr="007F5EC4">
        <w:rPr>
          <w:rFonts w:eastAsia="Calibri"/>
          <w:sz w:val="26"/>
          <w:szCs w:val="26"/>
          <w:lang w:val="en-US"/>
        </w:rPr>
        <w:t>ru</w:t>
      </w:r>
      <w:proofErr w:type="spellEnd"/>
      <w:r w:rsidRPr="007F5EC4">
        <w:rPr>
          <w:rFonts w:eastAsia="Calibri"/>
          <w:sz w:val="26"/>
          <w:szCs w:val="26"/>
        </w:rPr>
        <w:t>)</w:t>
      </w:r>
      <w:r w:rsidRPr="007F5EC4">
        <w:rPr>
          <w:sz w:val="26"/>
          <w:szCs w:val="26"/>
        </w:rPr>
        <w:t xml:space="preserve"> </w:t>
      </w:r>
      <w:r>
        <w:rPr>
          <w:sz w:val="26"/>
          <w:szCs w:val="26"/>
        </w:rPr>
        <w:t>и разместить на официальном сайте органов местного самоуправления Новооск</w:t>
      </w:r>
      <w:r w:rsidR="007F5EC4">
        <w:rPr>
          <w:sz w:val="26"/>
          <w:szCs w:val="26"/>
        </w:rPr>
        <w:t xml:space="preserve">ольского муниципального округа </w:t>
      </w:r>
      <w:r>
        <w:rPr>
          <w:sz w:val="26"/>
          <w:szCs w:val="26"/>
        </w:rPr>
        <w:t xml:space="preserve">(novyjoskol-r31.gosweb.gosuslugi.ru) </w:t>
      </w:r>
      <w:r w:rsidR="007F5EC4">
        <w:rPr>
          <w:sz w:val="26"/>
          <w:szCs w:val="26"/>
        </w:rPr>
        <w:t xml:space="preserve">             </w:t>
      </w:r>
      <w:r>
        <w:rPr>
          <w:sz w:val="26"/>
          <w:szCs w:val="26"/>
        </w:rPr>
        <w:t>в информационно-телекоммуникационной сети «Интернет».</w:t>
      </w:r>
      <w:r>
        <w:rPr>
          <w:sz w:val="26"/>
          <w:szCs w:val="26"/>
          <w:lang w:eastAsia="en-US"/>
        </w:rPr>
        <w:tab/>
      </w:r>
    </w:p>
    <w:p w:rsidR="00A02D6C" w:rsidRDefault="00320E6F" w:rsidP="007F5EC4">
      <w:pPr>
        <w:ind w:firstLine="709"/>
        <w:jc w:val="both"/>
        <w:rPr>
          <w:sz w:val="26"/>
          <w:szCs w:val="26"/>
          <w:lang w:eastAsia="en-US"/>
        </w:rPr>
      </w:pPr>
      <w:r>
        <w:rPr>
          <w:sz w:val="26"/>
          <w:szCs w:val="26"/>
          <w:lang w:eastAsia="en-US"/>
        </w:rPr>
        <w:t>7. Настоящее решение вступает в силу после дня его официального опубликования.</w:t>
      </w:r>
    </w:p>
    <w:p w:rsidR="00A02D6C" w:rsidRDefault="00320E6F">
      <w:pPr>
        <w:widowControl w:val="0"/>
        <w:ind w:right="20" w:firstLine="708"/>
        <w:jc w:val="both"/>
        <w:rPr>
          <w:sz w:val="26"/>
          <w:szCs w:val="26"/>
          <w:lang w:eastAsia="en-US"/>
        </w:rPr>
      </w:pPr>
      <w:r>
        <w:rPr>
          <w:sz w:val="26"/>
          <w:szCs w:val="26"/>
          <w:lang w:eastAsia="en-US"/>
        </w:rPr>
        <w:t xml:space="preserve">8. </w:t>
      </w:r>
      <w:proofErr w:type="gramStart"/>
      <w:r>
        <w:rPr>
          <w:sz w:val="26"/>
          <w:szCs w:val="26"/>
          <w:lang w:eastAsia="en-US"/>
        </w:rPr>
        <w:t>Контроль за</w:t>
      </w:r>
      <w:proofErr w:type="gramEnd"/>
      <w:r>
        <w:rPr>
          <w:sz w:val="26"/>
          <w:szCs w:val="26"/>
          <w:lang w:eastAsia="en-US"/>
        </w:rPr>
        <w:t xml:space="preserve"> исполнением настоящего решения возложить на постоянную комиссию по местному самоуправлению, нормативно–правовой деятельности             и общественному правопорядку (Локтионов А.С.).</w:t>
      </w:r>
    </w:p>
    <w:p w:rsidR="00A02D6C" w:rsidRDefault="00A02D6C">
      <w:pPr>
        <w:pStyle w:val="24"/>
        <w:shd w:val="clear" w:color="auto" w:fill="auto"/>
        <w:spacing w:after="0" w:line="240" w:lineRule="auto"/>
        <w:ind w:right="20"/>
        <w:jc w:val="both"/>
        <w:rPr>
          <w:i/>
        </w:rPr>
      </w:pPr>
    </w:p>
    <w:p w:rsidR="00A02D6C" w:rsidRDefault="00A02D6C">
      <w:pPr>
        <w:pStyle w:val="af7"/>
        <w:jc w:val="both"/>
        <w:rPr>
          <w:sz w:val="26"/>
          <w:szCs w:val="26"/>
        </w:rPr>
      </w:pPr>
    </w:p>
    <w:p w:rsidR="00A02D6C" w:rsidRDefault="00A02D6C">
      <w:pPr>
        <w:jc w:val="both"/>
        <w:rPr>
          <w:sz w:val="26"/>
          <w:szCs w:val="26"/>
        </w:rPr>
      </w:pPr>
    </w:p>
    <w:tbl>
      <w:tblPr>
        <w:tblW w:w="0" w:type="auto"/>
        <w:tblLook w:val="01E0" w:firstRow="1" w:lastRow="1" w:firstColumn="1" w:lastColumn="1" w:noHBand="0" w:noVBand="0"/>
      </w:tblPr>
      <w:tblGrid>
        <w:gridCol w:w="5495"/>
        <w:gridCol w:w="4252"/>
      </w:tblGrid>
      <w:tr w:rsidR="00A02D6C">
        <w:tc>
          <w:tcPr>
            <w:tcW w:w="5495" w:type="dxa"/>
          </w:tcPr>
          <w:p w:rsidR="00A02D6C" w:rsidRDefault="00320E6F">
            <w:pPr>
              <w:widowControl w:val="0"/>
              <w:shd w:val="clear" w:color="auto" w:fill="FFFFFF"/>
              <w:jc w:val="center"/>
              <w:rPr>
                <w:b/>
                <w:sz w:val="26"/>
                <w:szCs w:val="26"/>
              </w:rPr>
            </w:pPr>
            <w:r>
              <w:rPr>
                <w:b/>
                <w:sz w:val="26"/>
                <w:szCs w:val="26"/>
              </w:rPr>
              <w:t>Председатель Совета депутатов</w:t>
            </w:r>
          </w:p>
          <w:p w:rsidR="00A02D6C" w:rsidRDefault="00320E6F">
            <w:pPr>
              <w:widowControl w:val="0"/>
              <w:jc w:val="center"/>
              <w:rPr>
                <w:b/>
                <w:sz w:val="26"/>
                <w:szCs w:val="26"/>
              </w:rPr>
            </w:pPr>
            <w:r>
              <w:rPr>
                <w:b/>
                <w:sz w:val="26"/>
                <w:szCs w:val="26"/>
              </w:rPr>
              <w:t>Новооскольского муниципального  округа</w:t>
            </w:r>
          </w:p>
        </w:tc>
        <w:tc>
          <w:tcPr>
            <w:tcW w:w="4252" w:type="dxa"/>
          </w:tcPr>
          <w:p w:rsidR="00A02D6C" w:rsidRDefault="00A02D6C">
            <w:pPr>
              <w:widowControl w:val="0"/>
              <w:jc w:val="both"/>
              <w:rPr>
                <w:b/>
                <w:sz w:val="26"/>
                <w:szCs w:val="26"/>
              </w:rPr>
            </w:pPr>
          </w:p>
          <w:p w:rsidR="00A02D6C" w:rsidRDefault="00320E6F">
            <w:pPr>
              <w:widowControl w:val="0"/>
              <w:jc w:val="right"/>
              <w:rPr>
                <w:b/>
                <w:sz w:val="26"/>
                <w:szCs w:val="26"/>
              </w:rPr>
            </w:pPr>
            <w:r>
              <w:rPr>
                <w:b/>
                <w:sz w:val="26"/>
                <w:szCs w:val="26"/>
              </w:rPr>
              <w:t>А.И. Попова</w:t>
            </w:r>
          </w:p>
        </w:tc>
      </w:tr>
    </w:tbl>
    <w:p w:rsidR="00A02D6C" w:rsidRDefault="00A02D6C">
      <w:pPr>
        <w:rPr>
          <w:sz w:val="26"/>
          <w:szCs w:val="26"/>
        </w:rPr>
      </w:pPr>
    </w:p>
    <w:p w:rsidR="00A02D6C" w:rsidRDefault="00A02D6C">
      <w:pPr>
        <w:rPr>
          <w:sz w:val="26"/>
          <w:szCs w:val="26"/>
        </w:rPr>
      </w:pPr>
    </w:p>
    <w:p w:rsidR="00A02D6C" w:rsidRDefault="00320E6F">
      <w:pPr>
        <w:rPr>
          <w:sz w:val="26"/>
          <w:szCs w:val="26"/>
        </w:rPr>
      </w:pPr>
      <w:r>
        <w:rPr>
          <w:sz w:val="26"/>
          <w:szCs w:val="26"/>
        </w:rPr>
        <w:t xml:space="preserve"> </w:t>
      </w:r>
    </w:p>
    <w:p w:rsidR="00A02D6C" w:rsidRDefault="00A02D6C">
      <w:pPr>
        <w:rPr>
          <w:sz w:val="26"/>
          <w:szCs w:val="26"/>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5493"/>
      </w:tblGrid>
      <w:tr w:rsidR="00A02D6C">
        <w:tc>
          <w:tcPr>
            <w:tcW w:w="4361" w:type="dxa"/>
          </w:tcPr>
          <w:p w:rsidR="00A02D6C" w:rsidRDefault="00A02D6C">
            <w:pPr>
              <w:rPr>
                <w:sz w:val="27"/>
                <w:szCs w:val="27"/>
              </w:rPr>
            </w:pPr>
          </w:p>
        </w:tc>
        <w:tc>
          <w:tcPr>
            <w:tcW w:w="5493" w:type="dxa"/>
          </w:tcPr>
          <w:p w:rsidR="00A02D6C" w:rsidRDefault="00320E6F">
            <w:pPr>
              <w:jc w:val="center"/>
              <w:rPr>
                <w:b/>
                <w:sz w:val="27"/>
                <w:szCs w:val="27"/>
              </w:rPr>
            </w:pPr>
            <w:r>
              <w:rPr>
                <w:b/>
                <w:sz w:val="27"/>
                <w:szCs w:val="27"/>
              </w:rPr>
              <w:t>Приложение</w:t>
            </w:r>
          </w:p>
          <w:p w:rsidR="00A02D6C" w:rsidRDefault="00A02D6C">
            <w:pPr>
              <w:jc w:val="center"/>
              <w:rPr>
                <w:b/>
                <w:sz w:val="27"/>
                <w:szCs w:val="27"/>
              </w:rPr>
            </w:pPr>
          </w:p>
          <w:p w:rsidR="00A02D6C" w:rsidRDefault="00320E6F">
            <w:pPr>
              <w:jc w:val="center"/>
              <w:rPr>
                <w:b/>
                <w:sz w:val="27"/>
                <w:szCs w:val="27"/>
              </w:rPr>
            </w:pPr>
            <w:r>
              <w:rPr>
                <w:b/>
                <w:sz w:val="27"/>
                <w:szCs w:val="27"/>
              </w:rPr>
              <w:t>УТВЕРЖДЕН</w:t>
            </w:r>
          </w:p>
          <w:p w:rsidR="00A02D6C" w:rsidRDefault="00320E6F">
            <w:pPr>
              <w:jc w:val="center"/>
              <w:rPr>
                <w:b/>
                <w:sz w:val="27"/>
                <w:szCs w:val="27"/>
              </w:rPr>
            </w:pPr>
            <w:r>
              <w:rPr>
                <w:b/>
                <w:sz w:val="27"/>
                <w:szCs w:val="27"/>
              </w:rPr>
              <w:t>решением Совета депутатов Новооскольского муниципального округа</w:t>
            </w:r>
          </w:p>
          <w:p w:rsidR="00A02D6C" w:rsidRDefault="00320E6F">
            <w:pPr>
              <w:jc w:val="center"/>
              <w:rPr>
                <w:b/>
                <w:sz w:val="27"/>
                <w:szCs w:val="27"/>
              </w:rPr>
            </w:pPr>
            <w:r>
              <w:rPr>
                <w:b/>
                <w:sz w:val="27"/>
                <w:szCs w:val="27"/>
              </w:rPr>
              <w:t>Белгородской области</w:t>
            </w:r>
          </w:p>
          <w:p w:rsidR="00A02D6C" w:rsidRDefault="00320E6F">
            <w:pPr>
              <w:jc w:val="center"/>
              <w:rPr>
                <w:b/>
                <w:sz w:val="27"/>
                <w:szCs w:val="27"/>
              </w:rPr>
            </w:pPr>
            <w:r>
              <w:rPr>
                <w:b/>
                <w:sz w:val="27"/>
                <w:szCs w:val="27"/>
              </w:rPr>
              <w:t xml:space="preserve">от 24 декабря 2024 года № </w:t>
            </w:r>
            <w:r w:rsidR="007F5EC4">
              <w:rPr>
                <w:b/>
                <w:sz w:val="27"/>
                <w:szCs w:val="27"/>
              </w:rPr>
              <w:t>257</w:t>
            </w:r>
          </w:p>
          <w:p w:rsidR="00A02D6C" w:rsidRDefault="00A02D6C">
            <w:pPr>
              <w:rPr>
                <w:sz w:val="27"/>
                <w:szCs w:val="27"/>
              </w:rPr>
            </w:pPr>
          </w:p>
        </w:tc>
      </w:tr>
    </w:tbl>
    <w:p w:rsidR="00A02D6C" w:rsidRDefault="00A02D6C">
      <w:pPr>
        <w:jc w:val="center"/>
        <w:rPr>
          <w:sz w:val="27"/>
          <w:szCs w:val="27"/>
        </w:rPr>
      </w:pPr>
    </w:p>
    <w:p w:rsidR="00A02D6C" w:rsidRDefault="00320E6F">
      <w:pPr>
        <w:jc w:val="center"/>
        <w:rPr>
          <w:b/>
          <w:bCs/>
          <w:sz w:val="27"/>
          <w:szCs w:val="27"/>
        </w:rPr>
      </w:pPr>
      <w:r>
        <w:rPr>
          <w:b/>
          <w:bCs/>
          <w:sz w:val="27"/>
          <w:szCs w:val="27"/>
        </w:rPr>
        <w:t xml:space="preserve">К О Н Т </w:t>
      </w:r>
      <w:proofErr w:type="gramStart"/>
      <w:r>
        <w:rPr>
          <w:b/>
          <w:bCs/>
          <w:sz w:val="27"/>
          <w:szCs w:val="27"/>
        </w:rPr>
        <w:t>Р</w:t>
      </w:r>
      <w:proofErr w:type="gramEnd"/>
      <w:r>
        <w:rPr>
          <w:b/>
          <w:bCs/>
          <w:sz w:val="27"/>
          <w:szCs w:val="27"/>
        </w:rPr>
        <w:t xml:space="preserve"> А К Т</w:t>
      </w:r>
    </w:p>
    <w:p w:rsidR="00A02D6C" w:rsidRDefault="00320E6F">
      <w:pPr>
        <w:jc w:val="center"/>
        <w:rPr>
          <w:b/>
          <w:color w:val="000000"/>
          <w:sz w:val="27"/>
          <w:szCs w:val="27"/>
        </w:rPr>
      </w:pPr>
      <w:r>
        <w:rPr>
          <w:b/>
          <w:bCs/>
          <w:sz w:val="27"/>
          <w:szCs w:val="27"/>
        </w:rPr>
        <w:t xml:space="preserve">  </w:t>
      </w:r>
      <w:r>
        <w:rPr>
          <w:b/>
          <w:color w:val="000000"/>
          <w:sz w:val="27"/>
          <w:szCs w:val="27"/>
        </w:rPr>
        <w:t xml:space="preserve">ГЛАВЫ АДМИНИСТРАЦИИ </w:t>
      </w:r>
    </w:p>
    <w:p w:rsidR="00A02D6C" w:rsidRDefault="00320E6F">
      <w:pPr>
        <w:widowControl w:val="0"/>
        <w:shd w:val="clear" w:color="auto" w:fill="FFFFFF"/>
        <w:jc w:val="center"/>
        <w:rPr>
          <w:b/>
          <w:bCs/>
          <w:color w:val="FF0000"/>
          <w:sz w:val="27"/>
          <w:szCs w:val="27"/>
        </w:rPr>
      </w:pPr>
      <w:r>
        <w:rPr>
          <w:b/>
          <w:color w:val="000000"/>
          <w:sz w:val="27"/>
          <w:szCs w:val="27"/>
        </w:rPr>
        <w:t xml:space="preserve">НОВООСКОЛЬСКОГО МУНИЦИПАЛЬНОГО ОКРУГА </w:t>
      </w:r>
    </w:p>
    <w:p w:rsidR="00A02D6C" w:rsidRDefault="00320E6F">
      <w:pPr>
        <w:widowControl w:val="0"/>
        <w:shd w:val="clear" w:color="auto" w:fill="FFFFFF"/>
        <w:ind w:firstLine="540"/>
        <w:jc w:val="center"/>
        <w:rPr>
          <w:b/>
          <w:color w:val="000000"/>
          <w:sz w:val="27"/>
          <w:szCs w:val="27"/>
        </w:rPr>
      </w:pPr>
      <w:r>
        <w:rPr>
          <w:b/>
          <w:color w:val="000000"/>
          <w:sz w:val="27"/>
          <w:szCs w:val="27"/>
        </w:rPr>
        <w:t>БЕЛГОРОДСКОЙ ОБЛАСТИ</w:t>
      </w:r>
    </w:p>
    <w:p w:rsidR="00A02D6C" w:rsidRDefault="00A02D6C">
      <w:pPr>
        <w:widowControl w:val="0"/>
        <w:shd w:val="clear" w:color="auto" w:fill="FFFFFF"/>
        <w:ind w:firstLine="540"/>
        <w:jc w:val="center"/>
        <w:rPr>
          <w:color w:val="000000"/>
          <w:sz w:val="27"/>
          <w:szCs w:val="27"/>
        </w:rPr>
      </w:pPr>
    </w:p>
    <w:p w:rsidR="00A02D6C" w:rsidRDefault="00320E6F">
      <w:pPr>
        <w:widowControl w:val="0"/>
        <w:shd w:val="clear" w:color="auto" w:fill="FFFFFF"/>
        <w:rPr>
          <w:color w:val="000000"/>
          <w:sz w:val="27"/>
          <w:szCs w:val="27"/>
        </w:rPr>
      </w:pPr>
      <w:r>
        <w:rPr>
          <w:color w:val="000000"/>
          <w:sz w:val="27"/>
          <w:szCs w:val="27"/>
        </w:rPr>
        <w:t xml:space="preserve">г. Новый Оскол </w:t>
      </w:r>
      <w:r>
        <w:rPr>
          <w:color w:val="000000"/>
          <w:sz w:val="27"/>
          <w:szCs w:val="27"/>
        </w:rPr>
        <w:tab/>
      </w:r>
      <w:r>
        <w:rPr>
          <w:color w:val="000000"/>
          <w:sz w:val="27"/>
          <w:szCs w:val="27"/>
        </w:rPr>
        <w:tab/>
      </w:r>
      <w:r>
        <w:rPr>
          <w:color w:val="000000"/>
          <w:sz w:val="27"/>
          <w:szCs w:val="27"/>
        </w:rPr>
        <w:tab/>
      </w:r>
      <w:r>
        <w:rPr>
          <w:sz w:val="27"/>
          <w:szCs w:val="27"/>
        </w:rPr>
        <w:tab/>
      </w:r>
      <w:r>
        <w:rPr>
          <w:sz w:val="27"/>
          <w:szCs w:val="27"/>
        </w:rPr>
        <w:tab/>
      </w:r>
      <w:r>
        <w:rPr>
          <w:sz w:val="27"/>
          <w:szCs w:val="27"/>
        </w:rPr>
        <w:tab/>
        <w:t xml:space="preserve">                «__»</w:t>
      </w:r>
      <w:r>
        <w:rPr>
          <w:color w:val="000000"/>
          <w:sz w:val="27"/>
          <w:szCs w:val="27"/>
        </w:rPr>
        <w:t xml:space="preserve"> _______  20__ года</w:t>
      </w:r>
    </w:p>
    <w:p w:rsidR="00A02D6C" w:rsidRDefault="00A02D6C">
      <w:pPr>
        <w:ind w:firstLine="540"/>
        <w:jc w:val="both"/>
        <w:rPr>
          <w:rFonts w:eastAsia="Calibri"/>
          <w:b/>
          <w:sz w:val="27"/>
          <w:szCs w:val="27"/>
        </w:rPr>
      </w:pPr>
    </w:p>
    <w:p w:rsidR="00A02D6C" w:rsidRDefault="00A02D6C">
      <w:pPr>
        <w:ind w:firstLine="540"/>
        <w:jc w:val="both"/>
        <w:rPr>
          <w:rFonts w:eastAsia="Calibri"/>
          <w:b/>
          <w:sz w:val="27"/>
          <w:szCs w:val="27"/>
        </w:rPr>
      </w:pPr>
    </w:p>
    <w:p w:rsidR="00A02D6C" w:rsidRPr="005C743A" w:rsidRDefault="00320E6F">
      <w:pPr>
        <w:widowControl w:val="0"/>
        <w:jc w:val="both"/>
        <w:rPr>
          <w:sz w:val="26"/>
          <w:szCs w:val="26"/>
        </w:rPr>
      </w:pPr>
      <w:r>
        <w:rPr>
          <w:sz w:val="26"/>
          <w:szCs w:val="26"/>
        </w:rPr>
        <w:t xml:space="preserve">        Муниципальное образование </w:t>
      </w:r>
      <w:proofErr w:type="spellStart"/>
      <w:r>
        <w:rPr>
          <w:sz w:val="26"/>
          <w:szCs w:val="26"/>
        </w:rPr>
        <w:t>Новооскольский</w:t>
      </w:r>
      <w:proofErr w:type="spellEnd"/>
      <w:r>
        <w:rPr>
          <w:sz w:val="26"/>
          <w:szCs w:val="26"/>
        </w:rPr>
        <w:t xml:space="preserve"> муниципальный округ Белгородской области в лице председателя Совета депутатов Новооскольского муниципального округа Белгородской области </w:t>
      </w:r>
      <w:r w:rsidRPr="005C743A">
        <w:rPr>
          <w:sz w:val="26"/>
          <w:szCs w:val="26"/>
        </w:rPr>
        <w:t>________________________________,</w:t>
      </w:r>
    </w:p>
    <w:p w:rsidR="00A02D6C" w:rsidRDefault="00320E6F">
      <w:pPr>
        <w:widowControl w:val="0"/>
        <w:jc w:val="center"/>
        <w:rPr>
          <w:sz w:val="20"/>
          <w:szCs w:val="20"/>
        </w:rPr>
      </w:pPr>
      <w:r>
        <w:rPr>
          <w:sz w:val="20"/>
          <w:szCs w:val="20"/>
        </w:rPr>
        <w:t xml:space="preserve">                                                                                                      фамилия, имя, отчество</w:t>
      </w:r>
    </w:p>
    <w:p w:rsidR="00A02D6C" w:rsidRDefault="00320E6F">
      <w:pPr>
        <w:widowControl w:val="0"/>
        <w:jc w:val="both"/>
        <w:rPr>
          <w:sz w:val="27"/>
          <w:szCs w:val="27"/>
        </w:rPr>
      </w:pPr>
      <w:r>
        <w:rPr>
          <w:sz w:val="26"/>
          <w:szCs w:val="26"/>
        </w:rPr>
        <w:t>действующего  на  основании  Устава  Новооскольского муниципального округа Белгородской области  (далее – Устав), именуемого в дальнейшем «Председатель Совета депутатов», с одной стороны, и гражданин Российской Федерации</w:t>
      </w:r>
      <w:r>
        <w:rPr>
          <w:sz w:val="27"/>
          <w:szCs w:val="27"/>
        </w:rPr>
        <w:t xml:space="preserve"> ______________________________________________________________________,</w:t>
      </w:r>
    </w:p>
    <w:p w:rsidR="00A02D6C" w:rsidRDefault="00320E6F">
      <w:pPr>
        <w:widowControl w:val="0"/>
        <w:jc w:val="center"/>
        <w:rPr>
          <w:sz w:val="20"/>
          <w:szCs w:val="20"/>
        </w:rPr>
      </w:pPr>
      <w:r>
        <w:rPr>
          <w:sz w:val="20"/>
          <w:szCs w:val="20"/>
        </w:rPr>
        <w:t>фамилия, имя, отчество</w:t>
      </w:r>
    </w:p>
    <w:p w:rsidR="00A02D6C" w:rsidRDefault="00320E6F">
      <w:pPr>
        <w:widowControl w:val="0"/>
        <w:jc w:val="both"/>
        <w:rPr>
          <w:sz w:val="27"/>
          <w:szCs w:val="27"/>
        </w:rPr>
      </w:pPr>
      <w:r>
        <w:rPr>
          <w:sz w:val="26"/>
          <w:szCs w:val="26"/>
        </w:rPr>
        <w:t>назначенный на должность главы администрации Новооскольского муниципального округа Белгородской области на основании</w:t>
      </w:r>
      <w:r>
        <w:rPr>
          <w:sz w:val="27"/>
          <w:szCs w:val="27"/>
        </w:rPr>
        <w:t xml:space="preserve"> __________________________________,</w:t>
      </w:r>
      <w:r>
        <w:rPr>
          <w:sz w:val="20"/>
          <w:szCs w:val="20"/>
        </w:rPr>
        <w:t xml:space="preserve"> (дата и номер  решения Совета депутатов Новооскольского муниципального  округа о назначении на должность)</w:t>
      </w:r>
    </w:p>
    <w:p w:rsidR="00A02D6C" w:rsidRDefault="00320E6F">
      <w:pPr>
        <w:widowControl w:val="0"/>
        <w:jc w:val="both"/>
        <w:rPr>
          <w:sz w:val="27"/>
          <w:szCs w:val="27"/>
        </w:rPr>
      </w:pPr>
      <w:r>
        <w:rPr>
          <w:sz w:val="27"/>
          <w:szCs w:val="27"/>
        </w:rPr>
        <w:t>именуемый  в  дальнейшем «Глава администрации», с другой стороны, заключили настоящий Контракт о нижеследующем.</w:t>
      </w:r>
    </w:p>
    <w:p w:rsidR="00A02D6C" w:rsidRDefault="00A02D6C">
      <w:pPr>
        <w:widowControl w:val="0"/>
        <w:jc w:val="both"/>
        <w:rPr>
          <w:sz w:val="27"/>
          <w:szCs w:val="27"/>
        </w:rPr>
      </w:pPr>
    </w:p>
    <w:p w:rsidR="00A02D6C" w:rsidRDefault="00320E6F">
      <w:pPr>
        <w:pStyle w:val="ConsPlusNonformat"/>
        <w:jc w:val="center"/>
        <w:rPr>
          <w:rFonts w:ascii="Times New Roman" w:hAnsi="Times New Roman" w:cs="Times New Roman"/>
          <w:b/>
          <w:sz w:val="26"/>
          <w:szCs w:val="26"/>
        </w:rPr>
      </w:pPr>
      <w:r>
        <w:rPr>
          <w:rFonts w:ascii="Times New Roman" w:hAnsi="Times New Roman" w:cs="Times New Roman"/>
          <w:b/>
          <w:sz w:val="26"/>
          <w:szCs w:val="26"/>
        </w:rPr>
        <w:t>1. Предмет Контракта</w:t>
      </w: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ind w:firstLine="567"/>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Настоящий Контракт регулирует отношения между Новооскольским муниципальным округом Белгородской области и  Главой  администрации, связанные  с  исполнением  последним   полномочий главы администрации Новооскольского муниципального округа Белгородской области (далее  </w:t>
      </w:r>
      <w:r>
        <w:rPr>
          <w:rFonts w:ascii="Times New Roman" w:eastAsia="Courier New" w:hAnsi="Times New Roman" w:cs="Times New Roman"/>
          <w:sz w:val="26"/>
          <w:szCs w:val="26"/>
        </w:rPr>
        <w:t>–</w:t>
      </w:r>
      <w:r>
        <w:rPr>
          <w:rFonts w:ascii="Times New Roman" w:hAnsi="Times New Roman" w:cs="Times New Roman"/>
          <w:sz w:val="26"/>
          <w:szCs w:val="26"/>
        </w:rPr>
        <w:t xml:space="preserve">  администрация),                       в  соответствии  с Федеральным </w:t>
      </w:r>
      <w:hyperlink r:id="rId12" w:tooltip="consultantplus://offline/ref=55AB044EF2AE989F64BADE15758998A2ACF746B6D02A5F2EF6570EE1D94FDB4BC93F582E2E2CD891BF7D201ABENFcAM" w:history="1">
        <w:r>
          <w:rPr>
            <w:rFonts w:ascii="Times New Roman" w:hAnsi="Times New Roman" w:cs="Times New Roman"/>
            <w:sz w:val="26"/>
            <w:szCs w:val="26"/>
          </w:rPr>
          <w:t>законом</w:t>
        </w:r>
      </w:hyperlink>
      <w:r>
        <w:rPr>
          <w:rFonts w:ascii="Times New Roman" w:hAnsi="Times New Roman" w:cs="Times New Roman"/>
          <w:sz w:val="26"/>
          <w:szCs w:val="26"/>
        </w:rPr>
        <w:t xml:space="preserve"> от 06 октября 2003 года № 131-ФЗ             «Об общих принципах  организации  местного  самоуправления  в  Российской Федерации», другими  федеральными  законами,  законами  Белгородской  области,  Уставом муниципального образования и решения Совета депутатов</w:t>
      </w:r>
      <w:proofErr w:type="gramEnd"/>
      <w:r>
        <w:rPr>
          <w:rFonts w:ascii="Times New Roman" w:hAnsi="Times New Roman" w:cs="Times New Roman"/>
          <w:sz w:val="26"/>
          <w:szCs w:val="26"/>
        </w:rPr>
        <w:t xml:space="preserve"> Новооскольского муниципального округа Белгородской области. </w:t>
      </w:r>
    </w:p>
    <w:p w:rsidR="00A02D6C" w:rsidRDefault="00A02D6C">
      <w:pPr>
        <w:pStyle w:val="ConsPlusNonformat"/>
        <w:ind w:firstLine="567"/>
        <w:jc w:val="both"/>
        <w:rPr>
          <w:rFonts w:ascii="Times New Roman" w:hAnsi="Times New Roman" w:cs="Times New Roman"/>
          <w:sz w:val="26"/>
          <w:szCs w:val="26"/>
        </w:rPr>
      </w:pPr>
    </w:p>
    <w:p w:rsidR="00A02D6C" w:rsidRDefault="00320E6F">
      <w:pPr>
        <w:pStyle w:val="ConsPlusNonformat"/>
        <w:ind w:firstLine="567"/>
        <w:jc w:val="center"/>
        <w:rPr>
          <w:rFonts w:ascii="Times New Roman" w:hAnsi="Times New Roman" w:cs="Times New Roman"/>
          <w:b/>
          <w:sz w:val="26"/>
          <w:szCs w:val="26"/>
        </w:rPr>
      </w:pPr>
      <w:r>
        <w:rPr>
          <w:rFonts w:ascii="Times New Roman" w:hAnsi="Times New Roman" w:cs="Times New Roman"/>
          <w:b/>
          <w:sz w:val="26"/>
          <w:szCs w:val="26"/>
        </w:rPr>
        <w:t>2. Компетенция главы администрации</w:t>
      </w: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 xml:space="preserve">2.1.  Глава   администрации   возглавляет  на  принципах  единоначалия администрацию  и  в  соответствии  с этим самостоятельно решает все вопросы </w:t>
      </w:r>
      <w:r>
        <w:rPr>
          <w:rFonts w:ascii="Times New Roman" w:hAnsi="Times New Roman" w:cs="Times New Roman"/>
          <w:sz w:val="26"/>
          <w:szCs w:val="26"/>
        </w:rPr>
        <w:lastRenderedPageBreak/>
        <w:t>организации деятельности администрации, в частности: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2.1.1. Организует работу администрации.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2.1.2.  Назначает  на  должность и освобождает от должности сотрудников администрации  в  соответствии  со  структурой  администрации, утверждаемой Советом депутатов Новооскольского муниципального округа Белгородской области.     </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2.1.3.   Распределяет   полномочия  между  сотрудниками  администрации, утверждает   их   должностные   инструкции  в  соответствии  со  структурой администрации   и   положениями  об  органах  администрации,  утверждаемыми Советом депутатов Новооскольского муниципального округа Белгородской области.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2.1.4.    Применяет    к   сотрудникам   администрации   дисциплинарные взыскания и поощрения в соответствии с действующим законодательством Российской    Федерации,    законодательством    Белгородской   области                               и муниципальными правовыми актами.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2.1.5. Обеспечивает   выполнение   требований   законодательства                                      о муниципальной службе и трудового законодательства в администрации.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2.1.6. Действует  без  доверенности  от  имени  администрации,  выдает доверенности от имени администрации, в том числе сотрудникам администрации, совершает иные юридические действия.</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2.1.7. </w:t>
      </w:r>
      <w:proofErr w:type="gramStart"/>
      <w:r>
        <w:rPr>
          <w:rFonts w:ascii="Times New Roman" w:hAnsi="Times New Roman" w:cs="Times New Roman"/>
          <w:sz w:val="26"/>
          <w:szCs w:val="26"/>
        </w:rPr>
        <w:t>Отчитывается о</w:t>
      </w:r>
      <w:proofErr w:type="gramEnd"/>
      <w:r>
        <w:rPr>
          <w:rFonts w:ascii="Times New Roman" w:hAnsi="Times New Roman" w:cs="Times New Roman"/>
          <w:sz w:val="26"/>
          <w:szCs w:val="26"/>
        </w:rPr>
        <w:t xml:space="preserve"> своей деятельности и деятельности администрации           в порядке и в сроки, которые определяются Советом депутатов Новооскольского муниципального округа Белгородской области.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2.1.8. Решает  иные  вопросы,  связанные  с  организацией деятельности администрации,   в   соответствии   с   действующим   законодательством                                 и муниципальными  правовыми  актами,  в  том  числе  издает  распоряжения                         по вопросам организации деятельности администрации.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2.2. </w:t>
      </w:r>
      <w:proofErr w:type="gramStart"/>
      <w:r>
        <w:rPr>
          <w:rFonts w:ascii="Times New Roman" w:hAnsi="Times New Roman" w:cs="Times New Roman"/>
          <w:sz w:val="26"/>
          <w:szCs w:val="26"/>
        </w:rPr>
        <w:t>Глава  администрации  в  пределах своих полномочий, установленных федеральными    законами,    законами    Белгородской    области,   Уставом муниципального   образования,  решениями  по  вопросам  местного  значения, принятыми Советом депутатов Новооскольского муниципального округа Белгородской области, издает  постановления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Белгородской области.</w:t>
      </w:r>
      <w:proofErr w:type="gramEnd"/>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2.3. </w:t>
      </w:r>
      <w:proofErr w:type="gramStart"/>
      <w:r>
        <w:rPr>
          <w:rFonts w:ascii="Times New Roman" w:hAnsi="Times New Roman" w:cs="Times New Roman"/>
          <w:sz w:val="26"/>
          <w:szCs w:val="26"/>
        </w:rPr>
        <w:t>Глава администрации вносит в Совет депутатов Новооскольского муниципального округа Белгородской области проекты муниципальных правовых актов, принимаемых Советом депутатов Новооскольского муниципального округа Белгородской области в порядке, предусмотренном Уставом Новооскольского муниципального округа Белгородской области и Регламентом Совета депутатов Новооскольского муниципального округа Белгородской области, в том числе проекты муниципальных правовых актов о структуре администрации и  ее органах, о создании муниципальных учреждений, о тарифах</w:t>
      </w:r>
      <w:proofErr w:type="gramEnd"/>
      <w:r>
        <w:rPr>
          <w:rFonts w:ascii="Times New Roman" w:hAnsi="Times New Roman" w:cs="Times New Roman"/>
          <w:sz w:val="26"/>
          <w:szCs w:val="26"/>
        </w:rPr>
        <w:t xml:space="preserve"> на услуги,  предоставляемые муниципальными предприятиями и учреждениями, и работы, выполняемые муниципальными учреждениями, если иное не предусмотрено федеральными законами.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2.4. Глава администрации  дает  заключения  по  проектам  муниципальных правовых актов Совета депутатов Новооскольского муниципального округа Белгородской области, предусматривающим  установление,  изменение  и  отмену  местных  налогов   и сборов, осуществление расходов из средств местного бюджета.</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2.5. Глава администрации решает также иные вопросы, которые отнесены к его   </w:t>
      </w:r>
      <w:r>
        <w:rPr>
          <w:rFonts w:ascii="Times New Roman" w:hAnsi="Times New Roman" w:cs="Times New Roman"/>
          <w:sz w:val="26"/>
          <w:szCs w:val="26"/>
        </w:rPr>
        <w:lastRenderedPageBreak/>
        <w:t>компетенции действующим законодательством Российской Федерации, законодательством Белгородской области или муниципальными правовыми актами.</w:t>
      </w:r>
    </w:p>
    <w:p w:rsidR="00A02D6C" w:rsidRDefault="00A02D6C">
      <w:pPr>
        <w:pStyle w:val="ConsPlusNonformat"/>
        <w:jc w:val="center"/>
        <w:rPr>
          <w:rFonts w:ascii="Times New Roman" w:hAnsi="Times New Roman" w:cs="Times New Roman"/>
          <w:b/>
          <w:sz w:val="26"/>
          <w:szCs w:val="26"/>
        </w:rPr>
      </w:pPr>
    </w:p>
    <w:p w:rsidR="00A02D6C" w:rsidRDefault="00320E6F">
      <w:pPr>
        <w:pStyle w:val="ConsPlusNonformat"/>
        <w:jc w:val="center"/>
        <w:rPr>
          <w:rFonts w:ascii="Times New Roman" w:hAnsi="Times New Roman" w:cs="Times New Roman"/>
          <w:b/>
          <w:sz w:val="26"/>
          <w:szCs w:val="26"/>
        </w:rPr>
      </w:pPr>
      <w:r>
        <w:rPr>
          <w:rFonts w:ascii="Times New Roman" w:hAnsi="Times New Roman" w:cs="Times New Roman"/>
          <w:b/>
          <w:sz w:val="26"/>
          <w:szCs w:val="26"/>
        </w:rPr>
        <w:t>3. Права и обязанности сторон</w:t>
      </w: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3.1. Основные   права   Главы  администрации  установлены  </w:t>
      </w:r>
      <w:hyperlink r:id="rId13" w:tooltip="consultantplus://offline/ref=55AB044EF2AE989F64BADE15758998A2ACF74ABEDE295F2EF6570EE1D94FDB4BDB3F00222D2CC697B968764BF8AC1A83A003A8E2FC546542N2c6M" w:history="1">
        <w:r>
          <w:rPr>
            <w:rFonts w:ascii="Times New Roman" w:hAnsi="Times New Roman" w:cs="Times New Roman"/>
            <w:sz w:val="26"/>
            <w:szCs w:val="26"/>
          </w:rPr>
          <w:t>статьей 11</w:t>
        </w:r>
      </w:hyperlink>
      <w:r>
        <w:rPr>
          <w:rFonts w:ascii="Times New Roman" w:hAnsi="Times New Roman" w:cs="Times New Roman"/>
          <w:sz w:val="26"/>
          <w:szCs w:val="26"/>
        </w:rPr>
        <w:t xml:space="preserve"> Федерального  закона от 2 марта 2007 года № 25-ФЗ «О муниципальной службе                        в Российской Федерации».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3.2. В  части,  касающейся  осуществления  отдельных  государственных полномочий,   переданных   органам   местного  самоуправления  федеральными законами и законами Белгородской области (далее - отдельные государственные полномочия), Глава администрации имеет право:</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3.2.1. Издавать  правовые акты по вопросам, связанным с осуществлением отдельных   государственных   полномочий,  на  основании  и  во  исполнение положений,  установленных  соответствующими  федеральными  законами и (или) законами Белгородской области;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3.2.2. Дополнительно  использовать  материальные  ресурсы и финансовые средства для осуществления отдельных государственных полномочий в случаях                       и порядке, предусмотренных Уставом;</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3.2.3. Обжаловать  в  соответствии  с  федеральным законодательством               в судебном  порядке предписания  уполномоченных  государственных  органов           об устранении  нарушений требований федеральных законов и законов Белгородской области   по вопросам осуществления отдельных государственных полномочий.</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3.3. Основные  обязанности  Главы администрации установлены </w:t>
      </w:r>
      <w:hyperlink r:id="rId14" w:tooltip="consultantplus://offline/ref=55AB044EF2AE989F64BADE15758998A2ACF74ABEDE295F2EF6570EE1D94FDB4BDB3F00222D2CC696B268764BF8AC1A83A003A8E2FC546542N2c6M" w:history="1">
        <w:r>
          <w:rPr>
            <w:rFonts w:ascii="Times New Roman" w:hAnsi="Times New Roman" w:cs="Times New Roman"/>
            <w:sz w:val="26"/>
            <w:szCs w:val="26"/>
          </w:rPr>
          <w:t>статьей 12</w:t>
        </w:r>
      </w:hyperlink>
      <w:r>
        <w:rPr>
          <w:rFonts w:ascii="Times New Roman" w:hAnsi="Times New Roman" w:cs="Times New Roman"/>
          <w:sz w:val="26"/>
          <w:szCs w:val="26"/>
        </w:rPr>
        <w:t xml:space="preserve"> Федерального  закона от 2 марта 2007 года № 25-ФЗ «О муниципальной службе                       в Российской Федерации».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3.4. В  части,  касающейся  осуществления  отдельных  государственных полномочий, Глава администрации </w:t>
      </w:r>
      <w:proofErr w:type="gramStart"/>
      <w:r>
        <w:rPr>
          <w:rFonts w:ascii="Times New Roman" w:hAnsi="Times New Roman" w:cs="Times New Roman"/>
          <w:sz w:val="26"/>
          <w:szCs w:val="26"/>
        </w:rPr>
        <w:t>обязан</w:t>
      </w:r>
      <w:proofErr w:type="gramEnd"/>
      <w:r>
        <w:rPr>
          <w:rFonts w:ascii="Times New Roman" w:hAnsi="Times New Roman" w:cs="Times New Roman"/>
          <w:sz w:val="26"/>
          <w:szCs w:val="26"/>
        </w:rPr>
        <w:t>:</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3.4.1. Организовывать надлежащее исполнение администрацией Новооскольского муниципального округа Белгородской области отдельных государственных полномочий;</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3.4.2. Обеспечивать  сохранность  материальных ресурсов и расходование финансовых  средств, переданных для осуществления отдельных государственных полномочий, по целевому назначению;</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3.4.3. </w:t>
      </w:r>
      <w:proofErr w:type="gramStart"/>
      <w:r>
        <w:rPr>
          <w:rFonts w:ascii="Times New Roman" w:hAnsi="Times New Roman" w:cs="Times New Roman"/>
          <w:sz w:val="26"/>
          <w:szCs w:val="26"/>
        </w:rPr>
        <w:t>Предоставлять уполномоченным государственным органам документы</w:t>
      </w:r>
      <w:proofErr w:type="gramEnd"/>
      <w:r>
        <w:rPr>
          <w:rFonts w:ascii="Times New Roman" w:hAnsi="Times New Roman" w:cs="Times New Roman"/>
          <w:sz w:val="26"/>
          <w:szCs w:val="26"/>
        </w:rPr>
        <w:t xml:space="preserve">                        и информацию, касающиеся осуществления отдельных государственных полномочий;</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3.4.4. Исполнять предписания уполномоченных государственных органов </w:t>
      </w:r>
      <w:r>
        <w:rPr>
          <w:rFonts w:ascii="Times New Roman" w:hAnsi="Times New Roman" w:cs="Times New Roman"/>
          <w:sz w:val="26"/>
          <w:szCs w:val="26"/>
        </w:rPr>
        <w:br/>
        <w:t>об устранении  нарушений требований федеральных законов и законов Белгородской области по вопросам осуществления отдельных государственных полномочий;</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3.4.5. Обеспечивать    возвращение    материальных    ресурсов                             и неиспользованных  финансовых  сре</w:t>
      </w:r>
      <w:proofErr w:type="gramStart"/>
      <w:r>
        <w:rPr>
          <w:rFonts w:ascii="Times New Roman" w:hAnsi="Times New Roman" w:cs="Times New Roman"/>
          <w:sz w:val="26"/>
          <w:szCs w:val="26"/>
        </w:rPr>
        <w:t>дств  в  ср</w:t>
      </w:r>
      <w:proofErr w:type="gramEnd"/>
      <w:r>
        <w:rPr>
          <w:rFonts w:ascii="Times New Roman" w:hAnsi="Times New Roman" w:cs="Times New Roman"/>
          <w:sz w:val="26"/>
          <w:szCs w:val="26"/>
        </w:rPr>
        <w:t>оки, установленные федеральными законами и (или) законами Белгородской области;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3.4.6. Отчитываться  перед  уполномоченными  органами  государственной власти  о  ходе реализации отдельных государственных полномочий в порядке </w:t>
      </w:r>
      <w:r>
        <w:rPr>
          <w:rFonts w:ascii="Times New Roman" w:hAnsi="Times New Roman" w:cs="Times New Roman"/>
          <w:sz w:val="26"/>
          <w:szCs w:val="26"/>
        </w:rPr>
        <w:br/>
        <w:t>и на  условиях, предусмотренных федеральными законами и законами Белгородской области.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3.5. В  части, касающейся осуществления полномочий по решению вопросов местного значения, Глава администрации </w:t>
      </w:r>
      <w:proofErr w:type="gramStart"/>
      <w:r>
        <w:rPr>
          <w:rFonts w:ascii="Times New Roman" w:hAnsi="Times New Roman" w:cs="Times New Roman"/>
          <w:sz w:val="26"/>
          <w:szCs w:val="26"/>
        </w:rPr>
        <w:t>обязан</w:t>
      </w:r>
      <w:proofErr w:type="gramEnd"/>
      <w:r>
        <w:rPr>
          <w:rFonts w:ascii="Times New Roman" w:hAnsi="Times New Roman" w:cs="Times New Roman"/>
          <w:sz w:val="26"/>
          <w:szCs w:val="26"/>
        </w:rPr>
        <w:t>:</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3.5.1. Разумно и добросовестно исполнять возложенные на него полномочия</w:t>
      </w:r>
      <w:r>
        <w:rPr>
          <w:rFonts w:ascii="Times New Roman" w:hAnsi="Times New Roman" w:cs="Times New Roman"/>
          <w:sz w:val="26"/>
          <w:szCs w:val="26"/>
        </w:rPr>
        <w:br/>
      </w:r>
      <w:r>
        <w:rPr>
          <w:rFonts w:ascii="Times New Roman" w:hAnsi="Times New Roman" w:cs="Times New Roman"/>
          <w:sz w:val="26"/>
          <w:szCs w:val="26"/>
        </w:rPr>
        <w:lastRenderedPageBreak/>
        <w:t>по решению вопросов местного значения;</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3.5.2. В установленные действующим законодательством и муниципальными правовыми актами сроки представлять в Совет депутатов Новооскольского муниципального округа Белгородской области проект местного бюджета;</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3.5.3. Обеспечивать  исполнение местного бюджета, не допуская при этом принятия  решений, приводящих к увеличению расходов местного бюджета либо        к нецелевому использованию бюджетных средств;</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3.5.4. Представлять отчеты об исполнении местного бюджета в порядке               и в сроки,   установленные   действующим   законодательством  и  муниципальными правовыми актами;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3.5.5. В  сроки,  установленные Советом депутатов Новооскольского муниципального округа Белгородской области, представлять прое</w:t>
      </w:r>
      <w:proofErr w:type="gramStart"/>
      <w:r>
        <w:rPr>
          <w:rFonts w:ascii="Times New Roman" w:hAnsi="Times New Roman" w:cs="Times New Roman"/>
          <w:sz w:val="26"/>
          <w:szCs w:val="26"/>
        </w:rPr>
        <w:t>кт стр</w:t>
      </w:r>
      <w:proofErr w:type="gramEnd"/>
      <w:r>
        <w:rPr>
          <w:rFonts w:ascii="Times New Roman" w:hAnsi="Times New Roman" w:cs="Times New Roman"/>
          <w:sz w:val="26"/>
          <w:szCs w:val="26"/>
        </w:rPr>
        <w:t>атегии социально-экономического развития Новооскольского муниципального округа Белгородской области и отчеты об ее исполнении;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3.5.6. Обеспечивать   исполнение  стратегии  социально-экономического развития Новооскольского муниципального округа Белгородской области.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3.6. Глава администрации </w:t>
      </w:r>
      <w:proofErr w:type="gramStart"/>
      <w:r>
        <w:rPr>
          <w:rFonts w:ascii="Times New Roman" w:hAnsi="Times New Roman" w:cs="Times New Roman"/>
          <w:sz w:val="26"/>
          <w:szCs w:val="26"/>
        </w:rPr>
        <w:t>обязан</w:t>
      </w:r>
      <w:proofErr w:type="gramEnd"/>
      <w:r>
        <w:rPr>
          <w:rFonts w:ascii="Times New Roman" w:hAnsi="Times New Roman" w:cs="Times New Roman"/>
          <w:sz w:val="26"/>
          <w:szCs w:val="26"/>
        </w:rPr>
        <w:t>:</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3.6.1. В  соответствии  с </w:t>
      </w:r>
      <w:hyperlink r:id="rId15" w:tooltip="consultantplus://offline/ref=55AB044EF2AE989F64BADE15758998A2ACF74CB3DD2C5F2EF6570EE1D94FDB4BC93F582E2E2CD891BF7D201ABENFcAM" w:history="1">
        <w:r>
          <w:rPr>
            <w:rFonts w:ascii="Times New Roman" w:hAnsi="Times New Roman" w:cs="Times New Roman"/>
            <w:sz w:val="26"/>
            <w:szCs w:val="26"/>
          </w:rPr>
          <w:t>Законом</w:t>
        </w:r>
      </w:hyperlink>
      <w:r>
        <w:rPr>
          <w:rFonts w:ascii="Times New Roman" w:hAnsi="Times New Roman" w:cs="Times New Roman"/>
          <w:sz w:val="26"/>
          <w:szCs w:val="26"/>
        </w:rPr>
        <w:t xml:space="preserve"> Российской Федерации от  21 июля 1993 года №  5485-1  «О  государственной  тайне» и иными нормативными правовыми актами    о  государственной  тайне  не  разглашать  доверенные ему сведения, составляющие  государственную тайну, а также соблюдать частичные, временные ограничения прав, которые могут касаться:</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права  на  выезд  из  Российской  Федерации  на  срок  до  5 лет со дня последнего   ознакомления   с   особой  важности  и  совершенно  секретными сведениями;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права  на распространение сведений, составляющих государственную тайну,                        и  на   использование   открытий   и   изобретений,  содержащих  сведения, составляющие государственную тайну;</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права  на неприкосновенность  частной жизни при проведении проверочных мероприятий в период оформления (переоформления) допуска к государственной тайне.</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3.6.2. Соблюдать  требования  действующего законодательства Российской Федерации о государственной тайне.</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3.6.3. В  случае  принятия  решения  о временном ограничении  права на выезд    из   Российской  Федерации  в  5-дневный  срок  передать  имеющийся заграничный   паспорт на хранение в </w:t>
      </w:r>
      <w:proofErr w:type="spellStart"/>
      <w:r>
        <w:rPr>
          <w:rFonts w:ascii="Times New Roman" w:hAnsi="Times New Roman" w:cs="Times New Roman"/>
          <w:sz w:val="26"/>
          <w:szCs w:val="26"/>
        </w:rPr>
        <w:t>режимно</w:t>
      </w:r>
      <w:proofErr w:type="spellEnd"/>
      <w:r>
        <w:rPr>
          <w:rFonts w:ascii="Times New Roman" w:hAnsi="Times New Roman" w:cs="Times New Roman"/>
          <w:sz w:val="26"/>
          <w:szCs w:val="26"/>
        </w:rPr>
        <w:t xml:space="preserve">-секретное  подразделение организации,  оформившей  допуск  к  государственной  тайне,  до  истечения установленного  срока  ограничения  прав;  в  полном  объеме и своевременно информировать    кадровое    подразделение   администрации Новооскольского муниципального округа Белгородской области        об  изменениях  в  анкетных и  автобиографических  данных и о возникновении  оснований  для  отказа  в  допуске  к государственной тайне, предусмотренных  </w:t>
      </w:r>
      <w:hyperlink r:id="rId16" w:tooltip="consultantplus://offline/ref=55AB044EF2AE989F64BADE15758998A2ACF74CB3DD2C5F2EF6570EE1D94FDB4BC93F582E2E2CD891BF7D201ABENFcAM" w:history="1">
        <w:r>
          <w:rPr>
            <w:rFonts w:ascii="Times New Roman" w:hAnsi="Times New Roman" w:cs="Times New Roman"/>
            <w:sz w:val="26"/>
            <w:szCs w:val="26"/>
          </w:rPr>
          <w:t>Законом</w:t>
        </w:r>
      </w:hyperlink>
      <w:r>
        <w:rPr>
          <w:rFonts w:ascii="Times New Roman" w:hAnsi="Times New Roman" w:cs="Times New Roman"/>
          <w:sz w:val="26"/>
          <w:szCs w:val="26"/>
        </w:rPr>
        <w:t xml:space="preserve"> Российской Федерации  от 21 июля 1993 года № 5485-1 «О  государственной тайне»; представлять в установленном порядке в кадровое подразделение администрации Новооскольского муниципального округа Белгородской области  документы об отсутствии медицинских   противопоказаний  для  работы                       с  использованием сведений, составляющих    государственную   тайну,   согласно   перечню, утверждаемому федеральным органом государственной власти, уполномоченным в области здравоохранения и социального развития.</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3.6.4. В случае попытки посторонних лиц получить информацию секретного </w:t>
      </w:r>
      <w:r>
        <w:rPr>
          <w:rFonts w:ascii="Times New Roman" w:hAnsi="Times New Roman" w:cs="Times New Roman"/>
          <w:sz w:val="26"/>
          <w:szCs w:val="26"/>
        </w:rPr>
        <w:lastRenderedPageBreak/>
        <w:t>характера  немедленно  сообщить  об этом в организацию, оформившую допуск                      к государственной   тайне,  или  в  органы  Федеральной  службы  безопасности Российской Федерации.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3.6.5. В  случае прекращения допуска к государственной тайне соблюдать взятые  обязательства    по    неразглашению    сведений,    составляющих государственную тайну.</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3.7. Председатель Совета депутатов имеет право:</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3.7.1. Требовать   от   Главы   администрации   соблюдения  положений </w:t>
      </w:r>
      <w:hyperlink r:id="rId17" w:tooltip="consultantplus://offline/ref=55AB044EF2AE989F64BADE15758998A2AAFC48B2D278082CA70200E4D11F815BCD760E23332CC38FB86320N1c9M" w:history="1">
        <w:r>
          <w:rPr>
            <w:rFonts w:ascii="Times New Roman" w:hAnsi="Times New Roman" w:cs="Times New Roman"/>
            <w:sz w:val="26"/>
            <w:szCs w:val="26"/>
          </w:rPr>
          <w:t>Конституции</w:t>
        </w:r>
      </w:hyperlink>
      <w:r>
        <w:rPr>
          <w:rFonts w:ascii="Times New Roman" w:hAnsi="Times New Roman" w:cs="Times New Roman"/>
          <w:sz w:val="26"/>
          <w:szCs w:val="26"/>
        </w:rPr>
        <w:t xml:space="preserve">  Российской  Федерации,  федеральных  конституционных  законов, федеральных законов и иных нормативных правовых актов Российской Федерации, </w:t>
      </w:r>
      <w:hyperlink r:id="rId18" w:tooltip="consultantplus://offline/ref=55AB044EF2AE989F64BAC01863E5C2AFACFF11BAD126537CAB0855BC8E46D11C9C7059726979CB92BA7D221FA2FB1782NAc3M" w:history="1">
        <w:r>
          <w:rPr>
            <w:rFonts w:ascii="Times New Roman" w:hAnsi="Times New Roman" w:cs="Times New Roman"/>
            <w:sz w:val="26"/>
            <w:szCs w:val="26"/>
          </w:rPr>
          <w:t>Устава</w:t>
        </w:r>
      </w:hyperlink>
      <w:r>
        <w:rPr>
          <w:rFonts w:ascii="Times New Roman" w:hAnsi="Times New Roman" w:cs="Times New Roman"/>
          <w:sz w:val="26"/>
          <w:szCs w:val="26"/>
        </w:rPr>
        <w:t xml:space="preserve">  Белгородской  области,  законов  и  иных нормативных правовых актов Белгородской области, Устава Новооскольского муниципального округа Белгородской области, муниципальных правовых актов;</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3.7.2. Применять  к  Главе  администрации  дисциплинарные  взыскания            в случае совершения им дисциплинарных проступков;</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3.7.3. Реализовывать   другие   права,   предусмотренные  действующим законодательством.</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3.8. Председатель Совета депутатов обязан:</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3.8.1. Соблюдать   положения   </w:t>
      </w:r>
      <w:hyperlink r:id="rId19" w:tooltip="consultantplus://offline/ref=55AB044EF2AE989F64BADE15758998A2AAFC48B2D278082CA70200E4D11F815BCD760E23332CC38FB86320N1c9M" w:history="1">
        <w:r>
          <w:rPr>
            <w:rFonts w:ascii="Times New Roman" w:hAnsi="Times New Roman" w:cs="Times New Roman"/>
            <w:sz w:val="26"/>
            <w:szCs w:val="26"/>
          </w:rPr>
          <w:t>Конституции</w:t>
        </w:r>
      </w:hyperlink>
      <w:r>
        <w:rPr>
          <w:rFonts w:ascii="Times New Roman" w:hAnsi="Times New Roman" w:cs="Times New Roman"/>
          <w:sz w:val="26"/>
          <w:szCs w:val="26"/>
        </w:rPr>
        <w:t xml:space="preserve">   Российской   Федерации, федеральных конституционных законов, федеральных законов и иных нормативных правовых актов Российской Федерации, </w:t>
      </w:r>
      <w:hyperlink r:id="rId20" w:tooltip="consultantplus://offline/ref=55AB044EF2AE989F64BAC01863E5C2AFACFF11BAD126537CAB0855BC8E46D11C9C7059726979CB92BA7D221FA2FB1782NAc3M" w:history="1">
        <w:r>
          <w:rPr>
            <w:rFonts w:ascii="Times New Roman" w:hAnsi="Times New Roman" w:cs="Times New Roman"/>
            <w:sz w:val="26"/>
            <w:szCs w:val="26"/>
          </w:rPr>
          <w:t>Устава</w:t>
        </w:r>
      </w:hyperlink>
      <w:r>
        <w:rPr>
          <w:rFonts w:ascii="Times New Roman" w:hAnsi="Times New Roman" w:cs="Times New Roman"/>
          <w:sz w:val="26"/>
          <w:szCs w:val="26"/>
        </w:rPr>
        <w:t xml:space="preserve"> Белгородской области, законов            и иных нормативных правовых актов Белгородской области, Устава Новооскольского муниципального округа Белгородской области, муниципальных правовых актов;</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3.8.2. Не  вмешиваться  в  исполнительно-распорядительную деятельность Главы администрации;</w:t>
      </w:r>
    </w:p>
    <w:p w:rsidR="00A02D6C" w:rsidRDefault="00320E6F">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3.8.3. Рассматривать совместно с Советом депутатов Новооскольского муниципального округа Белгородской области вопросы  о  премировании  Главы  администрации  по  результатам  отчетов    об исполнении  местного  бюджета             и стратегии социально-экономического развития Новооскольского муниципального округа Белгородской области одновременно  с  рассмотрением  отчетов                        об исполнении местного бюджета  и указанной стратегии.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 3.8.4. Применять  к  Главе  администрации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jc w:val="center"/>
        <w:rPr>
          <w:rFonts w:ascii="Times New Roman" w:hAnsi="Times New Roman" w:cs="Times New Roman"/>
          <w:b/>
          <w:sz w:val="26"/>
          <w:szCs w:val="26"/>
        </w:rPr>
      </w:pPr>
      <w:r>
        <w:rPr>
          <w:rFonts w:ascii="Times New Roman" w:hAnsi="Times New Roman" w:cs="Times New Roman"/>
          <w:b/>
          <w:sz w:val="26"/>
          <w:szCs w:val="26"/>
        </w:rPr>
        <w:t>4. Служебное время и время отдыха</w:t>
      </w: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4.1.  Главе  администрации  устанавливается  ненормированный  служебный день.</w:t>
      </w:r>
    </w:p>
    <w:p w:rsidR="00A02D6C" w:rsidRDefault="00320E6F">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4.2.  Главе    администрации   устанавливается   ежегодный   основной оплачиваемый отпуск продолжительностью 30 календарных дней.</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4.3.   Главе  администрации  устанавливается  ежегодный  дополнительный оплачиваемый  отпуск за ненормированный служебный день продолжительностью                3 </w:t>
      </w:r>
      <w:proofErr w:type="gramStart"/>
      <w:r>
        <w:rPr>
          <w:rFonts w:ascii="Times New Roman" w:hAnsi="Times New Roman" w:cs="Times New Roman"/>
          <w:sz w:val="26"/>
          <w:szCs w:val="26"/>
        </w:rPr>
        <w:t>календарных</w:t>
      </w:r>
      <w:proofErr w:type="gramEnd"/>
      <w:r>
        <w:rPr>
          <w:rFonts w:ascii="Times New Roman" w:hAnsi="Times New Roman" w:cs="Times New Roman"/>
          <w:sz w:val="26"/>
          <w:szCs w:val="26"/>
        </w:rPr>
        <w:t xml:space="preserve"> дня.</w:t>
      </w:r>
    </w:p>
    <w:p w:rsidR="00A02D6C" w:rsidRDefault="00320E6F">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 xml:space="preserve">4.4.   Главе  администрации  устанавливается  ежегодный  дополнительный оплачиваемый отпуск за выслугу лет продолжительностью                                                            </w:t>
      </w:r>
      <w:r>
        <w:rPr>
          <w:rFonts w:ascii="Times New Roman" w:hAnsi="Times New Roman" w:cs="Times New Roman"/>
          <w:sz w:val="27"/>
          <w:szCs w:val="27"/>
        </w:rPr>
        <w:t xml:space="preserve">___________________________ </w:t>
      </w:r>
      <w:r>
        <w:rPr>
          <w:rFonts w:ascii="Times New Roman" w:hAnsi="Times New Roman" w:cs="Times New Roman"/>
          <w:sz w:val="26"/>
          <w:szCs w:val="26"/>
        </w:rPr>
        <w:t>календарных дней.</w:t>
      </w:r>
    </w:p>
    <w:p w:rsidR="00A02D6C" w:rsidRDefault="00320E6F">
      <w:pPr>
        <w:pStyle w:val="ConsPlusNonformat"/>
        <w:jc w:val="both"/>
        <w:rPr>
          <w:rFonts w:ascii="Times New Roman" w:hAnsi="Times New Roman" w:cs="Times New Roman"/>
          <w:szCs w:val="20"/>
        </w:rPr>
      </w:pPr>
      <w:r>
        <w:rPr>
          <w:rFonts w:ascii="Times New Roman" w:hAnsi="Times New Roman" w:cs="Times New Roman"/>
          <w:i/>
          <w:iCs/>
          <w:szCs w:val="20"/>
        </w:rPr>
        <w:t xml:space="preserve">   (не более 10 календарных дней)</w:t>
      </w:r>
    </w:p>
    <w:p w:rsidR="00A02D6C" w:rsidRDefault="00320E6F">
      <w:pPr>
        <w:pStyle w:val="ConsPlusNonformat"/>
        <w:jc w:val="center"/>
        <w:rPr>
          <w:rFonts w:ascii="Times New Roman" w:hAnsi="Times New Roman" w:cs="Times New Roman"/>
          <w:b/>
          <w:sz w:val="27"/>
          <w:szCs w:val="27"/>
        </w:rPr>
      </w:pPr>
      <w:r>
        <w:rPr>
          <w:rFonts w:ascii="Times New Roman" w:hAnsi="Times New Roman" w:cs="Times New Roman"/>
          <w:b/>
          <w:sz w:val="27"/>
          <w:szCs w:val="27"/>
        </w:rPr>
        <w:lastRenderedPageBreak/>
        <w:t>5. Оплата труда</w:t>
      </w:r>
    </w:p>
    <w:p w:rsidR="00A02D6C" w:rsidRDefault="00A02D6C">
      <w:pPr>
        <w:pStyle w:val="ConsPlusNonformat"/>
        <w:jc w:val="both"/>
        <w:rPr>
          <w:rFonts w:ascii="Times New Roman" w:hAnsi="Times New Roman" w:cs="Times New Roman"/>
          <w:sz w:val="27"/>
          <w:szCs w:val="27"/>
        </w:rPr>
      </w:pP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7"/>
          <w:szCs w:val="27"/>
        </w:rPr>
        <w:t xml:space="preserve">    </w:t>
      </w:r>
      <w:r>
        <w:rPr>
          <w:rFonts w:ascii="Times New Roman" w:hAnsi="Times New Roman" w:cs="Times New Roman"/>
          <w:sz w:val="26"/>
          <w:szCs w:val="26"/>
        </w:rPr>
        <w:tab/>
        <w:t>5.1. Оплата  труда Главы администрации состоит из должностного оклада, надбавки за организацию осуществления отдельных государственных полномочий       и  премий  по  итогам  исполнения  местного  бюджета  и  стратегии социально-экономического развития Новооскольского муниципального округа Белгородской области.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5.2. Размер   должностного   оклада  Главы  администрации  составляет                      </w:t>
      </w:r>
      <w:r w:rsidR="005C743A" w:rsidRPr="005C743A">
        <w:rPr>
          <w:rFonts w:ascii="Times New Roman" w:eastAsia="Times New Roman" w:hAnsi="Times New Roman" w:cs="Times New Roman"/>
          <w:sz w:val="26"/>
          <w:szCs w:val="26"/>
        </w:rPr>
        <w:t xml:space="preserve">43 740 (сорок три тысячи семьсот сорок) </w:t>
      </w:r>
      <w:r>
        <w:rPr>
          <w:rFonts w:ascii="Times New Roman" w:hAnsi="Times New Roman" w:cs="Times New Roman"/>
          <w:sz w:val="26"/>
          <w:szCs w:val="26"/>
        </w:rPr>
        <w:t xml:space="preserve">рублей. </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5.3. Надбавка за организацию  осуществления  отдельных  государственных полномочий  выплачивается  Главе  администрации  в случае наделения органов местного   самоуправления  федеральным  законом  или  законом  Белгородской области отдельными государственными полномочиями. Размер указанной надбавки зависит от объема и количества соответствующих полномочий и устанавливается Советом депутатов Новооскольского муниципального округа Белгородской области.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5.4. Премии  выплачиваются  Главе  администрации  на  основании решений Совета депутатов Новооскольского муниципального округа Белгородской области, принимаемых по итогам рассмотрения отчетов об исполнении местного бюджета        и стратегии  социально-экономического развития Новооскольского муниципального округа Белгородской области, за счет средств,   предусмотренных   местным  бюджетом  на  данные  цели,  и максимальным размером не ограничиваются.</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5.5. </w:t>
      </w:r>
      <w:proofErr w:type="gramStart"/>
      <w:r>
        <w:rPr>
          <w:rFonts w:ascii="Times New Roman" w:hAnsi="Times New Roman" w:cs="Times New Roman"/>
          <w:sz w:val="26"/>
          <w:szCs w:val="26"/>
        </w:rPr>
        <w:t xml:space="preserve">Надбавка  за  работу со сведениями, составляющими государственную тайну,   выплачивается   Главе   администрации   в   порядке   и   размере, установленными  </w:t>
      </w:r>
      <w:hyperlink r:id="rId21" w:tooltip="consultantplus://offline/ref=55AB044EF2AE989F64BADE15758998A2ABF14CB2D82D5F2EF6570EE1D94FDB4BC93F582E2E2CD891BF7D201ABENFcAM" w:history="1">
        <w:r>
          <w:rPr>
            <w:rFonts w:ascii="Times New Roman" w:hAnsi="Times New Roman" w:cs="Times New Roman"/>
            <w:sz w:val="26"/>
            <w:szCs w:val="26"/>
          </w:rPr>
          <w:t>Постановлением</w:t>
        </w:r>
      </w:hyperlink>
      <w:r>
        <w:rPr>
          <w:rFonts w:ascii="Times New Roman" w:hAnsi="Times New Roman" w:cs="Times New Roman"/>
          <w:sz w:val="26"/>
          <w:szCs w:val="26"/>
        </w:rPr>
        <w:t xml:space="preserve">  Правительства  Российской  Федерации                  от 18 сентября  2006  года № 573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roofErr w:type="gramEnd"/>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jc w:val="center"/>
        <w:rPr>
          <w:rFonts w:ascii="Times New Roman" w:hAnsi="Times New Roman" w:cs="Times New Roman"/>
          <w:b/>
          <w:sz w:val="26"/>
          <w:szCs w:val="26"/>
        </w:rPr>
      </w:pPr>
      <w:r>
        <w:rPr>
          <w:rFonts w:ascii="Times New Roman" w:hAnsi="Times New Roman" w:cs="Times New Roman"/>
          <w:b/>
          <w:sz w:val="26"/>
          <w:szCs w:val="26"/>
        </w:rPr>
        <w:t>6. Гарантии и компенсации</w:t>
      </w: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7"/>
          <w:szCs w:val="27"/>
        </w:rPr>
        <w:t xml:space="preserve">   </w:t>
      </w:r>
      <w:r>
        <w:rPr>
          <w:rFonts w:ascii="Times New Roman" w:hAnsi="Times New Roman" w:cs="Times New Roman"/>
          <w:sz w:val="27"/>
          <w:szCs w:val="27"/>
        </w:rPr>
        <w:tab/>
      </w:r>
      <w:r>
        <w:rPr>
          <w:rFonts w:ascii="Times New Roman" w:hAnsi="Times New Roman" w:cs="Times New Roman"/>
          <w:sz w:val="26"/>
          <w:szCs w:val="26"/>
        </w:rPr>
        <w:t>6.1.  На  Главу  администрации  распространяются все льготы и гарантии, установленные   действующим  законодательством  в  отношении  муниципальных служащих.</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6.2. Глава администрации  подлежит всем  видам  обязательного государственного страхования на период действия Контракта.</w:t>
      </w: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jc w:val="center"/>
        <w:rPr>
          <w:rFonts w:ascii="Times New Roman" w:hAnsi="Times New Roman" w:cs="Times New Roman"/>
          <w:b/>
          <w:sz w:val="26"/>
          <w:szCs w:val="26"/>
        </w:rPr>
      </w:pPr>
      <w:r>
        <w:rPr>
          <w:rFonts w:ascii="Times New Roman" w:hAnsi="Times New Roman" w:cs="Times New Roman"/>
          <w:b/>
          <w:sz w:val="26"/>
          <w:szCs w:val="26"/>
        </w:rPr>
        <w:t>7. Срок Контракта, его изменение и прекращение</w:t>
      </w:r>
    </w:p>
    <w:p w:rsidR="00A02D6C" w:rsidRDefault="00A02D6C">
      <w:pPr>
        <w:pStyle w:val="ConsPlusNonformat"/>
        <w:jc w:val="both"/>
        <w:rPr>
          <w:rFonts w:ascii="Times New Roman" w:hAnsi="Times New Roman" w:cs="Times New Roman"/>
          <w:sz w:val="26"/>
          <w:szCs w:val="26"/>
        </w:rPr>
      </w:pPr>
    </w:p>
    <w:p w:rsidR="00A02D6C" w:rsidRDefault="00320E6F">
      <w:pPr>
        <w:jc w:val="both"/>
        <w:rPr>
          <w:color w:val="FF0000"/>
          <w:sz w:val="26"/>
          <w:szCs w:val="26"/>
        </w:rPr>
      </w:pPr>
      <w:r>
        <w:rPr>
          <w:sz w:val="26"/>
          <w:szCs w:val="26"/>
        </w:rPr>
        <w:tab/>
        <w:t>7.1. Настоящий Контракт заключается на срок полномочий Совета депутатов Новооскольского муниципального округа Белгородской области, принявшего решение о назначении его на должность (до дня начала работы Совета депутатов Новооскольского муниципального округа Белгородской области нового созыва),       но не менее</w:t>
      </w:r>
      <w:proofErr w:type="gramStart"/>
      <w:r>
        <w:rPr>
          <w:sz w:val="26"/>
          <w:szCs w:val="26"/>
        </w:rPr>
        <w:t>,</w:t>
      </w:r>
      <w:proofErr w:type="gramEnd"/>
      <w:r>
        <w:rPr>
          <w:sz w:val="26"/>
          <w:szCs w:val="26"/>
        </w:rPr>
        <w:t xml:space="preserve"> чем на два года.</w:t>
      </w:r>
    </w:p>
    <w:p w:rsidR="00A02D6C" w:rsidRDefault="00320E6F">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7.2. Настоящий  Контракт  может  быть  изменен по взаимному соглашению сторон, что оформляется дополнительным соглашением к настоящему Контракту.</w:t>
      </w:r>
    </w:p>
    <w:p w:rsidR="00A02D6C" w:rsidRDefault="00320E6F">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 xml:space="preserve">7.2.1. Изменение   Контракта   по   инициативе  Главы  администрации осуществляется путем представления в Совет депутатов Новооскольского муниципального округа Белгородской области  соответствующего  заявления,              в  котором  излагается  проект  новых условий настоящего Контракта. Вопрос           </w:t>
      </w:r>
      <w:r>
        <w:rPr>
          <w:rFonts w:ascii="Times New Roman" w:hAnsi="Times New Roman" w:cs="Times New Roman"/>
          <w:sz w:val="26"/>
          <w:szCs w:val="26"/>
        </w:rPr>
        <w:lastRenderedPageBreak/>
        <w:t>об   изменении   настоящего   Контракта рассматривается  в  течение  месяца  со  дня  поступления  заявления  Главы администрации.</w:t>
      </w:r>
    </w:p>
    <w:p w:rsidR="00A02D6C" w:rsidRDefault="00320E6F">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Согласие Совета депутатов Новооскольского</w:t>
      </w:r>
      <w:r>
        <w:t xml:space="preserve"> </w:t>
      </w:r>
      <w:r>
        <w:rPr>
          <w:rFonts w:ascii="Times New Roman" w:hAnsi="Times New Roman" w:cs="Times New Roman"/>
          <w:sz w:val="26"/>
          <w:szCs w:val="26"/>
        </w:rPr>
        <w:t xml:space="preserve">муниципального округа Белгородской области на  изменение  условий  настоящего  Контракта  оформляется  соответствующим правовым актом, после </w:t>
      </w:r>
      <w:proofErr w:type="gramStart"/>
      <w:r>
        <w:rPr>
          <w:rFonts w:ascii="Times New Roman" w:hAnsi="Times New Roman" w:cs="Times New Roman"/>
          <w:sz w:val="26"/>
          <w:szCs w:val="26"/>
        </w:rPr>
        <w:t>принятия</w:t>
      </w:r>
      <w:proofErr w:type="gramEnd"/>
      <w:r>
        <w:rPr>
          <w:rFonts w:ascii="Times New Roman" w:hAnsi="Times New Roman" w:cs="Times New Roman"/>
          <w:sz w:val="26"/>
          <w:szCs w:val="26"/>
        </w:rPr>
        <w:t xml:space="preserve"> которого Совет депутатов Новооскольского муниципального округа Белгородской области незамедлительно подписывает дополнительное   соглашение   к  настоящему Контракту.</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7.2.2. Изменение настоящего  Контракта  по  инициативе Совета депутатов Новооскольского муниципального округа Белгородской области осуществляется  путем принятия муниципального правового акта, которым Главе администрации предлагаются новые условия настоящего Контракта.</w:t>
      </w:r>
    </w:p>
    <w:p w:rsidR="00A02D6C" w:rsidRDefault="00320E6F">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 xml:space="preserve">В случае согласия Главы администрации на изменение настоящего Контракта </w:t>
      </w:r>
      <w:r>
        <w:rPr>
          <w:rFonts w:ascii="Times New Roman" w:eastAsia="Times New Roman" w:hAnsi="Times New Roman" w:cs="Times New Roman"/>
          <w:sz w:val="26"/>
          <w:szCs w:val="26"/>
        </w:rPr>
        <w:t xml:space="preserve">Председатель Совета депутатов </w:t>
      </w:r>
      <w:r>
        <w:rPr>
          <w:rFonts w:ascii="Times New Roman" w:hAnsi="Times New Roman" w:cs="Times New Roman"/>
          <w:sz w:val="26"/>
          <w:szCs w:val="26"/>
        </w:rPr>
        <w:t>подписывает дополнительное соглашение                    к настоящему Контракту.</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7.3. Настоящий  </w:t>
      </w:r>
      <w:proofErr w:type="gramStart"/>
      <w:r>
        <w:rPr>
          <w:rFonts w:ascii="Times New Roman" w:hAnsi="Times New Roman" w:cs="Times New Roman"/>
          <w:sz w:val="26"/>
          <w:szCs w:val="26"/>
        </w:rPr>
        <w:t>Контракт</w:t>
      </w:r>
      <w:proofErr w:type="gramEnd"/>
      <w:r>
        <w:rPr>
          <w:rFonts w:ascii="Times New Roman" w:hAnsi="Times New Roman" w:cs="Times New Roman"/>
          <w:sz w:val="26"/>
          <w:szCs w:val="26"/>
        </w:rPr>
        <w:t xml:space="preserve"> может быть расторгнут по взаимному соглашению </w:t>
      </w:r>
      <w:r>
        <w:rPr>
          <w:rFonts w:ascii="Times New Roman" w:eastAsia="Times New Roman" w:hAnsi="Times New Roman" w:cs="Times New Roman"/>
          <w:sz w:val="26"/>
          <w:szCs w:val="26"/>
        </w:rPr>
        <w:t xml:space="preserve">Совета депутатов Новооскольского муниципального округа Белгородской области      </w:t>
      </w:r>
      <w:r>
        <w:rPr>
          <w:rFonts w:ascii="Times New Roman" w:hAnsi="Times New Roman" w:cs="Times New Roman"/>
          <w:sz w:val="26"/>
          <w:szCs w:val="26"/>
        </w:rPr>
        <w:t>и Главы администрации либо  в судебном порядке на основании заявления:</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r>
      <w:proofErr w:type="gramStart"/>
      <w:r>
        <w:rPr>
          <w:rFonts w:ascii="Times New Roman" w:hAnsi="Times New Roman" w:cs="Times New Roman"/>
          <w:sz w:val="26"/>
          <w:szCs w:val="26"/>
        </w:rPr>
        <w:t xml:space="preserve">1) </w:t>
      </w:r>
      <w:r>
        <w:rPr>
          <w:rFonts w:ascii="Times New Roman" w:eastAsia="Times New Roman" w:hAnsi="Times New Roman" w:cs="Times New Roman"/>
          <w:sz w:val="26"/>
          <w:szCs w:val="26"/>
        </w:rPr>
        <w:t xml:space="preserve">Совета депутатов Новооскольского муниципального округа Белгородской области, Председателя Совета депутатов – </w:t>
      </w:r>
      <w:r>
        <w:rPr>
          <w:rFonts w:ascii="Times New Roman" w:hAnsi="Times New Roman" w:cs="Times New Roman"/>
          <w:sz w:val="26"/>
          <w:szCs w:val="26"/>
        </w:rPr>
        <w:t xml:space="preserve">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r:id="rId22" w:tooltip="consultantplus://offline/ref=55AB044EF2AE989F64BADE15758998A2ACF746B6D02A5F2EF6570EE1D94FDB4BDB3F0025252792C0FE362F19BCE71785BE1FA8E5NEc1M" w:history="1">
        <w:r>
          <w:rPr>
            <w:rFonts w:ascii="Times New Roman" w:hAnsi="Times New Roman" w:cs="Times New Roman"/>
            <w:sz w:val="26"/>
            <w:szCs w:val="26"/>
          </w:rPr>
          <w:t>частью 9 статьи 37</w:t>
        </w:r>
      </w:hyperlink>
      <w:r>
        <w:rPr>
          <w:rFonts w:ascii="Times New Roman" w:hAnsi="Times New Roman" w:cs="Times New Roman"/>
          <w:sz w:val="26"/>
          <w:szCs w:val="26"/>
        </w:rPr>
        <w:t xml:space="preserve"> Федерального закона от 6 октября 2003 года     № 131-ФЗ «Об  общих  принципах  организации  местного  самоуправления   в Российской Федерации»;</w:t>
      </w:r>
      <w:proofErr w:type="gramEnd"/>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r>
      <w:proofErr w:type="gramStart"/>
      <w:r>
        <w:rPr>
          <w:rFonts w:ascii="Times New Roman" w:hAnsi="Times New Roman" w:cs="Times New Roman"/>
          <w:sz w:val="26"/>
          <w:szCs w:val="26"/>
        </w:rPr>
        <w:t xml:space="preserve">2)  Губернатора  Белгородской  области  -  в связи с нарушением условий Контракта  в  части  осуществления  отдельных  государственных  полномочий, переданных органам местного самоуправления федеральными законами и законами Белгородской   области,  а  также  в  связи  с  несоблюдением  ограничений, установленных </w:t>
      </w:r>
      <w:hyperlink r:id="rId23" w:tooltip="consultantplus://offline/ref=55AB044EF2AE989F64BADE15758998A2ACF746B6D02A5F2EF6570EE1D94FDB4BDB3F0025252792C0FE362F19BCE71785BE1FA8E5NEc1M" w:history="1">
        <w:r>
          <w:rPr>
            <w:rFonts w:ascii="Times New Roman" w:hAnsi="Times New Roman" w:cs="Times New Roman"/>
            <w:sz w:val="26"/>
            <w:szCs w:val="26"/>
          </w:rPr>
          <w:t>частью 9 статьи 37</w:t>
        </w:r>
      </w:hyperlink>
      <w:r>
        <w:rPr>
          <w:rFonts w:ascii="Times New Roman" w:hAnsi="Times New Roman" w:cs="Times New Roman"/>
          <w:sz w:val="26"/>
          <w:szCs w:val="26"/>
        </w:rPr>
        <w:t xml:space="preserve"> Федерального закона от 6 октября 2003 года          № 131-ФЗ «Об  общих  принципах  организации  местного  самоуправления                 в   Российской Федерации»;</w:t>
      </w:r>
      <w:proofErr w:type="gramEnd"/>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  Главы  администрации  -  в  связи  с  нарушениями условий Контракта </w:t>
      </w:r>
      <w:r>
        <w:rPr>
          <w:rFonts w:ascii="Times New Roman" w:eastAsia="Times New Roman" w:hAnsi="Times New Roman" w:cs="Times New Roman"/>
          <w:sz w:val="26"/>
          <w:szCs w:val="26"/>
        </w:rPr>
        <w:t xml:space="preserve">Советом депутатов Новооскольского </w:t>
      </w:r>
      <w:r>
        <w:rPr>
          <w:rFonts w:ascii="Times New Roman" w:hAnsi="Times New Roman" w:cs="Times New Roman"/>
          <w:sz w:val="26"/>
          <w:szCs w:val="26"/>
        </w:rPr>
        <w:t>муниципального округа Белгородской области</w:t>
      </w:r>
      <w:r>
        <w:rPr>
          <w:rFonts w:ascii="Times New Roman" w:eastAsia="Times New Roman" w:hAnsi="Times New Roman" w:cs="Times New Roman"/>
          <w:sz w:val="26"/>
          <w:szCs w:val="26"/>
        </w:rPr>
        <w:t xml:space="preserve">, председателем Совета депутатов Новооскольского </w:t>
      </w:r>
      <w:r>
        <w:rPr>
          <w:rFonts w:ascii="Times New Roman" w:hAnsi="Times New Roman" w:cs="Times New Roman"/>
          <w:sz w:val="26"/>
          <w:szCs w:val="26"/>
        </w:rPr>
        <w:t>муниципального округа Белгородской области и (или) органами государственной власти Белгородской области.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 7.3.1.  Контракт с Главой </w:t>
      </w:r>
      <w:proofErr w:type="gramStart"/>
      <w:r>
        <w:rPr>
          <w:rFonts w:ascii="Times New Roman" w:hAnsi="Times New Roman" w:cs="Times New Roman"/>
          <w:sz w:val="26"/>
          <w:szCs w:val="26"/>
        </w:rPr>
        <w:t>администрации</w:t>
      </w:r>
      <w:proofErr w:type="gramEnd"/>
      <w:r>
        <w:rPr>
          <w:rFonts w:ascii="Times New Roman" w:hAnsi="Times New Roman" w:cs="Times New Roman"/>
          <w:sz w:val="26"/>
          <w:szCs w:val="26"/>
        </w:rPr>
        <w:t xml:space="preserve"> может быть расторгнут в судебном  порядке на основании заявления Губернатора Белгородской области  в связи                с  несоблюдением  ограничений, запретов, неисполнением обязанностей, которые установлены Федеральным </w:t>
      </w:r>
      <w:hyperlink r:id="rId24" w:tooltip="consultantplus://offline/ref=55AB044EF2AE989F64BADE15758998A2ACF746B6D02F5F2EF6570EE1D94FDB4BC93F582E2E2CD891BF7D201ABENFcAM" w:history="1">
        <w:r>
          <w:rPr>
            <w:rFonts w:ascii="Times New Roman" w:hAnsi="Times New Roman" w:cs="Times New Roman"/>
            <w:sz w:val="26"/>
            <w:szCs w:val="26"/>
          </w:rPr>
          <w:t>законом</w:t>
        </w:r>
      </w:hyperlink>
      <w:r>
        <w:rPr>
          <w:rFonts w:ascii="Times New Roman" w:hAnsi="Times New Roman" w:cs="Times New Roman"/>
          <w:sz w:val="26"/>
          <w:szCs w:val="26"/>
        </w:rPr>
        <w:t xml:space="preserve"> от 25 декабря 2008 года № 273-ФЗ                       «О противодействии  коррупции»,  Федеральным  </w:t>
      </w:r>
      <w:hyperlink r:id="rId25" w:tooltip="consultantplus://offline/ref=55AB044EF2AE989F64BADE15758998A2ACF74ABED12D5F2EF6570EE1D94FDB4BC93F582E2E2CD891BF7D201ABENFcAM" w:history="1">
        <w:r>
          <w:rPr>
            <w:rFonts w:ascii="Times New Roman" w:hAnsi="Times New Roman" w:cs="Times New Roman"/>
            <w:sz w:val="26"/>
            <w:szCs w:val="26"/>
          </w:rPr>
          <w:t>законом</w:t>
        </w:r>
      </w:hyperlink>
      <w:r>
        <w:rPr>
          <w:rFonts w:ascii="Times New Roman" w:hAnsi="Times New Roman" w:cs="Times New Roman"/>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26" w:tooltip="consultantplus://offline/ref=55AB044EF2AE989F64BADE15758998A2ABFC4AB7DA2C5F2EF6570EE1D94FDB4BC93F582E2E2CD891BF7D201ABENFcAM" w:history="1">
        <w:proofErr w:type="gramStart"/>
        <w:r>
          <w:rPr>
            <w:rFonts w:ascii="Times New Roman" w:hAnsi="Times New Roman" w:cs="Times New Roman"/>
            <w:sz w:val="26"/>
            <w:szCs w:val="26"/>
          </w:rPr>
          <w:t>законом</w:t>
        </w:r>
      </w:hyperlink>
      <w:r>
        <w:rPr>
          <w:rFonts w:ascii="Times New Roman" w:hAnsi="Times New Roman" w:cs="Times New Roman"/>
          <w:sz w:val="26"/>
          <w:szCs w:val="26"/>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w:t>
      </w:r>
      <w:proofErr w:type="gramEnd"/>
      <w:r>
        <w:rPr>
          <w:rFonts w:ascii="Times New Roman" w:hAnsi="Times New Roman" w:cs="Times New Roman"/>
          <w:sz w:val="26"/>
          <w:szCs w:val="26"/>
        </w:rPr>
        <w:t xml:space="preserve">  законодательством  Российской  Федерации о противодействии </w:t>
      </w:r>
      <w:r>
        <w:rPr>
          <w:rFonts w:ascii="Times New Roman" w:hAnsi="Times New Roman" w:cs="Times New Roman"/>
          <w:sz w:val="26"/>
          <w:szCs w:val="26"/>
        </w:rPr>
        <w:lastRenderedPageBreak/>
        <w:t>коррупции.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7.4. Настоящий  Контракт  прекращает  свое  действие  с назначением                               на должность  нового  Главы  администрации  либо  после досрочного прекращения полномочий  Главы администрации в соответствии с федеральным законом, в том числе в связи с расторжением настоящего Контракта.</w:t>
      </w: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jc w:val="center"/>
        <w:rPr>
          <w:rFonts w:ascii="Times New Roman" w:hAnsi="Times New Roman" w:cs="Times New Roman"/>
          <w:b/>
          <w:sz w:val="26"/>
          <w:szCs w:val="26"/>
        </w:rPr>
      </w:pPr>
      <w:r>
        <w:rPr>
          <w:rFonts w:ascii="Times New Roman" w:hAnsi="Times New Roman" w:cs="Times New Roman"/>
          <w:b/>
          <w:sz w:val="26"/>
          <w:szCs w:val="26"/>
        </w:rPr>
        <w:t>8. Ответственность сторон</w:t>
      </w: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8.1.  В  случае  неисполнения  или  ненадлежащего  исполнения  условий настоящего   Контракта  стороны  несут  ответственность  в  соответствии                               с  действующим законодательством.</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8.2. Глава  администрации  за неисполнение или ненадлежащее исполнение своих обязанностей при реализации администрацией Новооскольского муниципального округа Белгородской области округа отдельных  государственных полномочий несет ответственность в соответствии   с федеральными законами.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8.3. За  разглашение сведений, составляющих государственную тайну,            или утрату  носителей сведений, составляющих государственную  тайну, а также       за нарушение  режима  секретности Глава администрации несет ответственность        в соответствии  с действующим законодательством.</w:t>
      </w: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jc w:val="center"/>
        <w:rPr>
          <w:rFonts w:ascii="Times New Roman" w:hAnsi="Times New Roman" w:cs="Times New Roman"/>
          <w:b/>
          <w:sz w:val="26"/>
          <w:szCs w:val="26"/>
        </w:rPr>
      </w:pPr>
      <w:r>
        <w:rPr>
          <w:rFonts w:ascii="Times New Roman" w:hAnsi="Times New Roman" w:cs="Times New Roman"/>
          <w:b/>
          <w:sz w:val="26"/>
          <w:szCs w:val="26"/>
        </w:rPr>
        <w:t>9. Заключительные положения</w:t>
      </w: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 xml:space="preserve">9.1.   Настоящий   Контракт   составлен  в  трех  экземплярах,  имеющих одинаковую юридическую силу, один из которых хранится в </w:t>
      </w:r>
      <w:r>
        <w:rPr>
          <w:rFonts w:ascii="Times New Roman" w:eastAsia="Times New Roman" w:hAnsi="Times New Roman" w:cs="Times New Roman"/>
          <w:sz w:val="26"/>
          <w:szCs w:val="26"/>
        </w:rPr>
        <w:t xml:space="preserve">Совете депутатов Новооскольского муниципального округа Белгородской области, </w:t>
      </w:r>
      <w:r>
        <w:rPr>
          <w:rFonts w:ascii="Times New Roman" w:hAnsi="Times New Roman" w:cs="Times New Roman"/>
          <w:sz w:val="26"/>
          <w:szCs w:val="26"/>
        </w:rPr>
        <w:t>второй -                     в администрации, а третий выдается Главе администрации.</w:t>
      </w:r>
    </w:p>
    <w:p w:rsidR="00A02D6C" w:rsidRDefault="00320E6F">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9.2.  По  вопросам,  не  предусмотренным  настоящим Контрактом, стороны руководствуются федеральным законодательством,  законодательством Белгородской области, а также муниципальными правовыми актами.</w:t>
      </w:r>
    </w:p>
    <w:p w:rsidR="00A02D6C" w:rsidRDefault="00A02D6C">
      <w:pPr>
        <w:pStyle w:val="ConsPlusNonformat"/>
        <w:jc w:val="both"/>
        <w:rPr>
          <w:rFonts w:ascii="Times New Roman" w:hAnsi="Times New Roman" w:cs="Times New Roman"/>
          <w:sz w:val="26"/>
          <w:szCs w:val="26"/>
        </w:rPr>
      </w:pP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jc w:val="both"/>
        <w:rPr>
          <w:rFonts w:ascii="Times New Roman" w:hAnsi="Times New Roman" w:cs="Times New Roman"/>
          <w:sz w:val="26"/>
          <w:szCs w:val="26"/>
        </w:rPr>
      </w:pPr>
      <w:r>
        <w:t xml:space="preserve">        </w:t>
      </w:r>
      <w:r>
        <w:rPr>
          <w:rFonts w:ascii="Times New Roman" w:hAnsi="Times New Roman" w:cs="Times New Roman"/>
          <w:sz w:val="26"/>
          <w:szCs w:val="26"/>
        </w:rPr>
        <w:t>Подписи сторон:</w:t>
      </w:r>
    </w:p>
    <w:p w:rsidR="00A02D6C" w:rsidRDefault="00A02D6C">
      <w:pPr>
        <w:pStyle w:val="ConsPlusNonformat"/>
        <w:rPr>
          <w:rFonts w:ascii="Times New Roman" w:hAnsi="Times New Roman" w:cs="Times New Roman"/>
          <w:sz w:val="26"/>
          <w:szCs w:val="26"/>
        </w:rPr>
      </w:pPr>
    </w:p>
    <w:p w:rsidR="00A02D6C" w:rsidRDefault="00320E6F">
      <w:pPr>
        <w:pStyle w:val="ConsPlusNonformat"/>
      </w:pPr>
      <w:r>
        <w:rPr>
          <w:rFonts w:ascii="Times New Roman" w:hAnsi="Times New Roman" w:cs="Times New Roman"/>
          <w:sz w:val="26"/>
          <w:szCs w:val="26"/>
        </w:rPr>
        <w:t>Глава администрации</w:t>
      </w:r>
      <w:r>
        <w:t xml:space="preserve">           </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Новооскольского муниципального округа</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Белгородской области                                         </w:t>
      </w:r>
      <w:r>
        <w:t xml:space="preserve"> ________________    ________________</w:t>
      </w:r>
    </w:p>
    <w:p w:rsidR="00A02D6C" w:rsidRDefault="00320E6F">
      <w:pPr>
        <w:pStyle w:val="ConsPlusNonformat"/>
        <w:jc w:val="both"/>
        <w:rPr>
          <w:rFonts w:ascii="Times New Roman" w:hAnsi="Times New Roman" w:cs="Times New Roman"/>
        </w:rPr>
      </w:pPr>
      <w:r>
        <w:t xml:space="preserve">                                                  </w:t>
      </w:r>
      <w:r>
        <w:rPr>
          <w:rFonts w:ascii="Times New Roman" w:hAnsi="Times New Roman" w:cs="Times New Roman"/>
        </w:rPr>
        <w:t>Подпись                               Ф.И.О.</w:t>
      </w:r>
    </w:p>
    <w:p w:rsidR="00A02D6C" w:rsidRDefault="00320E6F">
      <w:pPr>
        <w:pStyle w:val="ConsPlusNonformat"/>
        <w:jc w:val="both"/>
        <w:rPr>
          <w:rFonts w:ascii="Times New Roman" w:hAnsi="Times New Roman" w:cs="Times New Roman"/>
          <w:sz w:val="26"/>
          <w:szCs w:val="26"/>
        </w:rPr>
      </w:pPr>
      <w:r>
        <w:t xml:space="preserve">      </w:t>
      </w:r>
    </w:p>
    <w:p w:rsidR="00A02D6C" w:rsidRDefault="00A02D6C">
      <w:pPr>
        <w:pStyle w:val="ConsPlusNonformat"/>
        <w:jc w:val="both"/>
        <w:rPr>
          <w:rFonts w:ascii="Times New Roman" w:hAnsi="Times New Roman" w:cs="Times New Roman"/>
          <w:sz w:val="26"/>
          <w:szCs w:val="26"/>
        </w:rPr>
      </w:pP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Председатель Совета депутатов</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Новооскольского муниципального округа</w:t>
      </w:r>
    </w:p>
    <w:p w:rsidR="00A02D6C" w:rsidRDefault="00320E6F">
      <w:pPr>
        <w:pStyle w:val="ConsPlusNonformat"/>
        <w:jc w:val="both"/>
      </w:pPr>
      <w:r>
        <w:rPr>
          <w:rFonts w:ascii="Times New Roman" w:hAnsi="Times New Roman" w:cs="Times New Roman"/>
          <w:sz w:val="26"/>
          <w:szCs w:val="26"/>
        </w:rPr>
        <w:t>Белгородской области                                               _</w:t>
      </w:r>
      <w:r>
        <w:t>_____________    ________________</w:t>
      </w:r>
    </w:p>
    <w:p w:rsidR="00A02D6C" w:rsidRDefault="00320E6F">
      <w:pPr>
        <w:pStyle w:val="ConsPlusNonformat"/>
        <w:jc w:val="both"/>
        <w:rPr>
          <w:rFonts w:ascii="Times New Roman" w:hAnsi="Times New Roman" w:cs="Times New Roman"/>
        </w:rPr>
      </w:pPr>
      <w:r>
        <w:rPr>
          <w:rFonts w:ascii="Times New Roman" w:hAnsi="Times New Roman" w:cs="Times New Roman"/>
        </w:rPr>
        <w:t xml:space="preserve">                                                                                                                              Подпись                            Ф.И.О.</w:t>
      </w:r>
    </w:p>
    <w:p w:rsidR="00A02D6C" w:rsidRDefault="00320E6F">
      <w:r>
        <w:t xml:space="preserve">                                                                                        М.П.</w:t>
      </w:r>
    </w:p>
    <w:sectPr w:rsidR="00A02D6C">
      <w:headerReference w:type="default" r:id="rId27"/>
      <w:pgSz w:w="11906" w:h="16838"/>
      <w:pgMar w:top="964" w:right="567" w:bottom="73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69D" w:rsidRDefault="004B469D">
      <w:r>
        <w:separator/>
      </w:r>
    </w:p>
  </w:endnote>
  <w:endnote w:type="continuationSeparator" w:id="0">
    <w:p w:rsidR="004B469D" w:rsidRDefault="004B4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69D" w:rsidRDefault="004B469D">
      <w:r>
        <w:separator/>
      </w:r>
    </w:p>
  </w:footnote>
  <w:footnote w:type="continuationSeparator" w:id="0">
    <w:p w:rsidR="004B469D" w:rsidRDefault="004B46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942238"/>
      <w:docPartObj>
        <w:docPartGallery w:val="Page Numbers (Top of Page)"/>
        <w:docPartUnique/>
      </w:docPartObj>
    </w:sdtPr>
    <w:sdtEndPr/>
    <w:sdtContent>
      <w:p w:rsidR="00A02D6C" w:rsidRDefault="00320E6F">
        <w:pPr>
          <w:pStyle w:val="afa"/>
          <w:jc w:val="center"/>
        </w:pPr>
        <w:r>
          <w:fldChar w:fldCharType="begin"/>
        </w:r>
        <w:r>
          <w:instrText>PAGE   \* MERGEFORMAT</w:instrText>
        </w:r>
        <w:r>
          <w:fldChar w:fldCharType="separate"/>
        </w:r>
        <w:r w:rsidR="00AB5BDB">
          <w:rPr>
            <w:noProof/>
          </w:rPr>
          <w:t>10</w:t>
        </w:r>
        <w:r>
          <w:fldChar w:fldCharType="end"/>
        </w:r>
      </w:p>
    </w:sdtContent>
  </w:sdt>
  <w:p w:rsidR="00A02D6C" w:rsidRDefault="00A02D6C">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525618"/>
    <w:multiLevelType w:val="hybridMultilevel"/>
    <w:tmpl w:val="4E7C453E"/>
    <w:lvl w:ilvl="0" w:tplc="CD26CE40">
      <w:start w:val="1"/>
      <w:numFmt w:val="decimal"/>
      <w:lvlText w:val="%1."/>
      <w:lvlJc w:val="left"/>
      <w:pPr>
        <w:ind w:left="0" w:firstLine="0"/>
      </w:pPr>
      <w:rPr>
        <w:rFonts w:ascii="Times New Roman" w:eastAsia="Times New Roman" w:hAnsi="Times New Roman" w:cs="Times New Roman"/>
        <w:b w:val="0"/>
        <w:bCs w:val="0"/>
        <w:i w:val="0"/>
        <w:iCs w:val="0"/>
        <w:smallCaps w:val="0"/>
        <w:strike w:val="0"/>
        <w:color w:val="000000"/>
        <w:spacing w:val="0"/>
        <w:position w:val="0"/>
        <w:sz w:val="26"/>
        <w:szCs w:val="26"/>
        <w:u w:val="none"/>
        <w:lang w:val="ru-RU" w:eastAsia="ru-RU" w:bidi="ru-RU"/>
      </w:rPr>
    </w:lvl>
    <w:lvl w:ilvl="1" w:tplc="23723848">
      <w:start w:val="1"/>
      <w:numFmt w:val="decimal"/>
      <w:lvlText w:val=""/>
      <w:lvlJc w:val="left"/>
      <w:pPr>
        <w:ind w:left="0" w:firstLine="0"/>
      </w:pPr>
    </w:lvl>
    <w:lvl w:ilvl="2" w:tplc="86FCF546">
      <w:start w:val="1"/>
      <w:numFmt w:val="decimal"/>
      <w:lvlText w:val=""/>
      <w:lvlJc w:val="left"/>
      <w:pPr>
        <w:ind w:left="0" w:firstLine="0"/>
      </w:pPr>
    </w:lvl>
    <w:lvl w:ilvl="3" w:tplc="06206C2A">
      <w:start w:val="1"/>
      <w:numFmt w:val="decimal"/>
      <w:lvlText w:val=""/>
      <w:lvlJc w:val="left"/>
      <w:pPr>
        <w:ind w:left="0" w:firstLine="0"/>
      </w:pPr>
    </w:lvl>
    <w:lvl w:ilvl="4" w:tplc="10805692">
      <w:start w:val="1"/>
      <w:numFmt w:val="decimal"/>
      <w:lvlText w:val=""/>
      <w:lvlJc w:val="left"/>
      <w:pPr>
        <w:ind w:left="0" w:firstLine="0"/>
      </w:pPr>
    </w:lvl>
    <w:lvl w:ilvl="5" w:tplc="7D222780">
      <w:start w:val="1"/>
      <w:numFmt w:val="decimal"/>
      <w:lvlText w:val=""/>
      <w:lvlJc w:val="left"/>
      <w:pPr>
        <w:ind w:left="0" w:firstLine="0"/>
      </w:pPr>
    </w:lvl>
    <w:lvl w:ilvl="6" w:tplc="A0A68D0E">
      <w:start w:val="1"/>
      <w:numFmt w:val="decimal"/>
      <w:lvlText w:val=""/>
      <w:lvlJc w:val="left"/>
      <w:pPr>
        <w:ind w:left="0" w:firstLine="0"/>
      </w:pPr>
    </w:lvl>
    <w:lvl w:ilvl="7" w:tplc="C4EE6982">
      <w:start w:val="1"/>
      <w:numFmt w:val="decimal"/>
      <w:lvlText w:val=""/>
      <w:lvlJc w:val="left"/>
      <w:pPr>
        <w:ind w:left="0" w:firstLine="0"/>
      </w:pPr>
    </w:lvl>
    <w:lvl w:ilvl="8" w:tplc="29D2C260">
      <w:start w:val="1"/>
      <w:numFmt w:val="decimal"/>
      <w:lvlText w:val=""/>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D6C"/>
    <w:rsid w:val="000A1E1C"/>
    <w:rsid w:val="00320E6F"/>
    <w:rsid w:val="00455B1D"/>
    <w:rsid w:val="004B469D"/>
    <w:rsid w:val="005C743A"/>
    <w:rsid w:val="00657885"/>
    <w:rsid w:val="00687A7D"/>
    <w:rsid w:val="007F5EC4"/>
    <w:rsid w:val="00A02D6C"/>
    <w:rsid w:val="00AB5B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
    <w:link w:val="ad"/>
    <w:uiPriority w:val="99"/>
    <w:semiHidden/>
    <w:unhideWhenUsed/>
    <w:pPr>
      <w:spacing w:after="40"/>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character" w:styleId="af4">
    <w:name w:val="Hyperlink"/>
    <w:rPr>
      <w:rFonts w:cs="Times New Roman"/>
      <w:color w:val="0000FF"/>
      <w:u w:val="single"/>
    </w:rPr>
  </w:style>
  <w:style w:type="paragraph" w:styleId="af5">
    <w:name w:val="Balloon Text"/>
    <w:basedOn w:val="a"/>
    <w:link w:val="af6"/>
    <w:uiPriority w:val="99"/>
    <w:semiHidden/>
    <w:unhideWhenUsed/>
    <w:rPr>
      <w:rFonts w:ascii="Tahoma" w:hAnsi="Tahoma" w:cs="Tahoma"/>
      <w:sz w:val="16"/>
      <w:szCs w:val="16"/>
    </w:rPr>
  </w:style>
  <w:style w:type="character" w:customStyle="1" w:styleId="af6">
    <w:name w:val="Текст выноски Знак"/>
    <w:basedOn w:val="a0"/>
    <w:link w:val="af5"/>
    <w:uiPriority w:val="99"/>
    <w:semiHidden/>
    <w:rPr>
      <w:rFonts w:ascii="Tahoma" w:eastAsia="Times New Roman" w:hAnsi="Tahoma" w:cs="Tahoma"/>
      <w:sz w:val="16"/>
      <w:szCs w:val="16"/>
      <w:lang w:eastAsia="ru-RU"/>
    </w:rPr>
  </w:style>
  <w:style w:type="paragraph" w:styleId="af7">
    <w:name w:val="Body Text"/>
    <w:basedOn w:val="a"/>
    <w:link w:val="af8"/>
    <w:unhideWhenUsed/>
    <w:rPr>
      <w:sz w:val="28"/>
    </w:rPr>
  </w:style>
  <w:style w:type="character" w:customStyle="1" w:styleId="af8">
    <w:name w:val="Основной текст Знак"/>
    <w:basedOn w:val="a0"/>
    <w:link w:val="af7"/>
    <w:rPr>
      <w:rFonts w:ascii="Times New Roman" w:eastAsia="Times New Roman" w:hAnsi="Times New Roman" w:cs="Times New Roman"/>
      <w:sz w:val="28"/>
      <w:szCs w:val="24"/>
      <w:lang w:eastAsia="ru-RU"/>
    </w:rPr>
  </w:style>
  <w:style w:type="character" w:customStyle="1" w:styleId="af9">
    <w:name w:val="Основной текст_"/>
    <w:basedOn w:val="a0"/>
    <w:link w:val="24"/>
    <w:rPr>
      <w:rFonts w:ascii="Times New Roman" w:eastAsia="Times New Roman" w:hAnsi="Times New Roman" w:cs="Times New Roman"/>
      <w:sz w:val="26"/>
      <w:szCs w:val="26"/>
      <w:shd w:val="clear" w:color="auto" w:fill="FFFFFF"/>
    </w:rPr>
  </w:style>
  <w:style w:type="paragraph" w:customStyle="1" w:styleId="24">
    <w:name w:val="Основной текст2"/>
    <w:basedOn w:val="a"/>
    <w:link w:val="af9"/>
    <w:pPr>
      <w:widowControl w:val="0"/>
      <w:shd w:val="clear" w:color="auto" w:fill="FFFFFF"/>
      <w:spacing w:after="60" w:line="499" w:lineRule="exact"/>
    </w:pPr>
    <w:rPr>
      <w:sz w:val="26"/>
      <w:szCs w:val="26"/>
      <w:lang w:eastAsia="en-US"/>
    </w:rPr>
  </w:style>
  <w:style w:type="paragraph" w:styleId="afa">
    <w:name w:val="header"/>
    <w:basedOn w:val="a"/>
    <w:link w:val="afb"/>
    <w:uiPriority w:val="99"/>
    <w:unhideWhenUsed/>
    <w:pPr>
      <w:tabs>
        <w:tab w:val="center" w:pos="4677"/>
        <w:tab w:val="right" w:pos="9355"/>
      </w:tabs>
    </w:pPr>
  </w:style>
  <w:style w:type="character" w:customStyle="1" w:styleId="afb">
    <w:name w:val="Верхний колонтитул Знак"/>
    <w:basedOn w:val="a0"/>
    <w:link w:val="afa"/>
    <w:uiPriority w:val="99"/>
    <w:rPr>
      <w:rFonts w:ascii="Times New Roman" w:eastAsia="Times New Roman" w:hAnsi="Times New Roman" w:cs="Times New Roman"/>
      <w:sz w:val="24"/>
      <w:szCs w:val="24"/>
      <w:lang w:eastAsia="ru-RU"/>
    </w:rPr>
  </w:style>
  <w:style w:type="paragraph" w:styleId="afc">
    <w:name w:val="footer"/>
    <w:basedOn w:val="a"/>
    <w:link w:val="afd"/>
    <w:uiPriority w:val="99"/>
    <w:semiHidden/>
    <w:unhideWhenUsed/>
    <w:pPr>
      <w:tabs>
        <w:tab w:val="center" w:pos="4677"/>
        <w:tab w:val="right" w:pos="9355"/>
      </w:tabs>
    </w:pPr>
  </w:style>
  <w:style w:type="character" w:customStyle="1" w:styleId="afd">
    <w:name w:val="Нижний колонтитул Знак"/>
    <w:basedOn w:val="a0"/>
    <w:link w:val="afc"/>
    <w:uiPriority w:val="99"/>
    <w:semiHidden/>
    <w:rPr>
      <w:rFonts w:ascii="Times New Roman" w:eastAsia="Times New Roman" w:hAnsi="Times New Roman" w:cs="Times New Roman"/>
      <w:sz w:val="24"/>
      <w:szCs w:val="24"/>
      <w:lang w:eastAsia="ru-RU"/>
    </w:rPr>
  </w:style>
  <w:style w:type="paragraph" w:customStyle="1" w:styleId="ConsPlusNonformat">
    <w:name w:val="ConsPlusNonformat"/>
    <w:pPr>
      <w:widowControl w:val="0"/>
      <w:spacing w:after="0" w:line="240" w:lineRule="auto"/>
    </w:pPr>
    <w:rPr>
      <w:rFonts w:ascii="Courier New" w:eastAsiaTheme="minorEastAsia" w:hAnsi="Courier New" w:cs="Courier New"/>
      <w:sz w:val="20"/>
      <w:lang w:eastAsia="ru-RU"/>
    </w:rPr>
  </w:style>
  <w:style w:type="table" w:styleId="afe">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
    <w:link w:val="ad"/>
    <w:uiPriority w:val="99"/>
    <w:semiHidden/>
    <w:unhideWhenUsed/>
    <w:pPr>
      <w:spacing w:after="40"/>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character" w:styleId="af4">
    <w:name w:val="Hyperlink"/>
    <w:rPr>
      <w:rFonts w:cs="Times New Roman"/>
      <w:color w:val="0000FF"/>
      <w:u w:val="single"/>
    </w:rPr>
  </w:style>
  <w:style w:type="paragraph" w:styleId="af5">
    <w:name w:val="Balloon Text"/>
    <w:basedOn w:val="a"/>
    <w:link w:val="af6"/>
    <w:uiPriority w:val="99"/>
    <w:semiHidden/>
    <w:unhideWhenUsed/>
    <w:rPr>
      <w:rFonts w:ascii="Tahoma" w:hAnsi="Tahoma" w:cs="Tahoma"/>
      <w:sz w:val="16"/>
      <w:szCs w:val="16"/>
    </w:rPr>
  </w:style>
  <w:style w:type="character" w:customStyle="1" w:styleId="af6">
    <w:name w:val="Текст выноски Знак"/>
    <w:basedOn w:val="a0"/>
    <w:link w:val="af5"/>
    <w:uiPriority w:val="99"/>
    <w:semiHidden/>
    <w:rPr>
      <w:rFonts w:ascii="Tahoma" w:eastAsia="Times New Roman" w:hAnsi="Tahoma" w:cs="Tahoma"/>
      <w:sz w:val="16"/>
      <w:szCs w:val="16"/>
      <w:lang w:eastAsia="ru-RU"/>
    </w:rPr>
  </w:style>
  <w:style w:type="paragraph" w:styleId="af7">
    <w:name w:val="Body Text"/>
    <w:basedOn w:val="a"/>
    <w:link w:val="af8"/>
    <w:unhideWhenUsed/>
    <w:rPr>
      <w:sz w:val="28"/>
    </w:rPr>
  </w:style>
  <w:style w:type="character" w:customStyle="1" w:styleId="af8">
    <w:name w:val="Основной текст Знак"/>
    <w:basedOn w:val="a0"/>
    <w:link w:val="af7"/>
    <w:rPr>
      <w:rFonts w:ascii="Times New Roman" w:eastAsia="Times New Roman" w:hAnsi="Times New Roman" w:cs="Times New Roman"/>
      <w:sz w:val="28"/>
      <w:szCs w:val="24"/>
      <w:lang w:eastAsia="ru-RU"/>
    </w:rPr>
  </w:style>
  <w:style w:type="character" w:customStyle="1" w:styleId="af9">
    <w:name w:val="Основной текст_"/>
    <w:basedOn w:val="a0"/>
    <w:link w:val="24"/>
    <w:rPr>
      <w:rFonts w:ascii="Times New Roman" w:eastAsia="Times New Roman" w:hAnsi="Times New Roman" w:cs="Times New Roman"/>
      <w:sz w:val="26"/>
      <w:szCs w:val="26"/>
      <w:shd w:val="clear" w:color="auto" w:fill="FFFFFF"/>
    </w:rPr>
  </w:style>
  <w:style w:type="paragraph" w:customStyle="1" w:styleId="24">
    <w:name w:val="Основной текст2"/>
    <w:basedOn w:val="a"/>
    <w:link w:val="af9"/>
    <w:pPr>
      <w:widowControl w:val="0"/>
      <w:shd w:val="clear" w:color="auto" w:fill="FFFFFF"/>
      <w:spacing w:after="60" w:line="499" w:lineRule="exact"/>
    </w:pPr>
    <w:rPr>
      <w:sz w:val="26"/>
      <w:szCs w:val="26"/>
      <w:lang w:eastAsia="en-US"/>
    </w:rPr>
  </w:style>
  <w:style w:type="paragraph" w:styleId="afa">
    <w:name w:val="header"/>
    <w:basedOn w:val="a"/>
    <w:link w:val="afb"/>
    <w:uiPriority w:val="99"/>
    <w:unhideWhenUsed/>
    <w:pPr>
      <w:tabs>
        <w:tab w:val="center" w:pos="4677"/>
        <w:tab w:val="right" w:pos="9355"/>
      </w:tabs>
    </w:pPr>
  </w:style>
  <w:style w:type="character" w:customStyle="1" w:styleId="afb">
    <w:name w:val="Верхний колонтитул Знак"/>
    <w:basedOn w:val="a0"/>
    <w:link w:val="afa"/>
    <w:uiPriority w:val="99"/>
    <w:rPr>
      <w:rFonts w:ascii="Times New Roman" w:eastAsia="Times New Roman" w:hAnsi="Times New Roman" w:cs="Times New Roman"/>
      <w:sz w:val="24"/>
      <w:szCs w:val="24"/>
      <w:lang w:eastAsia="ru-RU"/>
    </w:rPr>
  </w:style>
  <w:style w:type="paragraph" w:styleId="afc">
    <w:name w:val="footer"/>
    <w:basedOn w:val="a"/>
    <w:link w:val="afd"/>
    <w:uiPriority w:val="99"/>
    <w:semiHidden/>
    <w:unhideWhenUsed/>
    <w:pPr>
      <w:tabs>
        <w:tab w:val="center" w:pos="4677"/>
        <w:tab w:val="right" w:pos="9355"/>
      </w:tabs>
    </w:pPr>
  </w:style>
  <w:style w:type="character" w:customStyle="1" w:styleId="afd">
    <w:name w:val="Нижний колонтитул Знак"/>
    <w:basedOn w:val="a0"/>
    <w:link w:val="afc"/>
    <w:uiPriority w:val="99"/>
    <w:semiHidden/>
    <w:rPr>
      <w:rFonts w:ascii="Times New Roman" w:eastAsia="Times New Roman" w:hAnsi="Times New Roman" w:cs="Times New Roman"/>
      <w:sz w:val="24"/>
      <w:szCs w:val="24"/>
      <w:lang w:eastAsia="ru-RU"/>
    </w:rPr>
  </w:style>
  <w:style w:type="paragraph" w:customStyle="1" w:styleId="ConsPlusNonformat">
    <w:name w:val="ConsPlusNonformat"/>
    <w:pPr>
      <w:widowControl w:val="0"/>
      <w:spacing w:after="0" w:line="240" w:lineRule="auto"/>
    </w:pPr>
    <w:rPr>
      <w:rFonts w:ascii="Courier New" w:eastAsiaTheme="minorEastAsia" w:hAnsi="Courier New" w:cs="Courier New"/>
      <w:sz w:val="20"/>
      <w:lang w:eastAsia="ru-RU"/>
    </w:rPr>
  </w:style>
  <w:style w:type="table" w:styleId="afe">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5AB044EF2AE989F64BADE15758998A2ACF74ABEDE295F2EF6570EE1D94FDB4BDB3F00222D2CC697B968764BF8AC1A83A003A8E2FC546542N2c6M" TargetMode="External"/><Relationship Id="rId18" Type="http://schemas.openxmlformats.org/officeDocument/2006/relationships/hyperlink" Target="consultantplus://offline/ref=55AB044EF2AE989F64BAC01863E5C2AFACFF11BAD126537CAB0855BC8E46D11C9C7059726979CB92BA7D221FA2FB1782NAc3M" TargetMode="External"/><Relationship Id="rId26" Type="http://schemas.openxmlformats.org/officeDocument/2006/relationships/hyperlink" Target="consultantplus://offline/ref=55AB044EF2AE989F64BADE15758998A2ABFC4AB7DA2C5F2EF6570EE1D94FDB4BC93F582E2E2CD891BF7D201ABENFcAM" TargetMode="External"/><Relationship Id="rId3" Type="http://schemas.openxmlformats.org/officeDocument/2006/relationships/styles" Target="styles.xml"/><Relationship Id="rId21" Type="http://schemas.openxmlformats.org/officeDocument/2006/relationships/hyperlink" Target="consultantplus://offline/ref=55AB044EF2AE989F64BADE15758998A2ABF14CB2D82D5F2EF6570EE1D94FDB4BC93F582E2E2CD891BF7D201ABENFcAM" TargetMode="External"/><Relationship Id="rId7" Type="http://schemas.openxmlformats.org/officeDocument/2006/relationships/footnotes" Target="footnotes.xml"/><Relationship Id="rId12" Type="http://schemas.openxmlformats.org/officeDocument/2006/relationships/hyperlink" Target="consultantplus://offline/ref=55AB044EF2AE989F64BADE15758998A2ACF746B6D02A5F2EF6570EE1D94FDB4BC93F582E2E2CD891BF7D201ABENFcAM" TargetMode="External"/><Relationship Id="rId17" Type="http://schemas.openxmlformats.org/officeDocument/2006/relationships/hyperlink" Target="consultantplus://offline/ref=55AB044EF2AE989F64BADE15758998A2AAFC48B2D278082CA70200E4D11F815BCD760E23332CC38FB86320N1c9M" TargetMode="External"/><Relationship Id="rId25" Type="http://schemas.openxmlformats.org/officeDocument/2006/relationships/hyperlink" Target="consultantplus://offline/ref=55AB044EF2AE989F64BADE15758998A2ACF74ABED12D5F2EF6570EE1D94FDB4BC93F582E2E2CD891BF7D201ABENFcAM" TargetMode="External"/><Relationship Id="rId2" Type="http://schemas.openxmlformats.org/officeDocument/2006/relationships/numbering" Target="numbering.xml"/><Relationship Id="rId16" Type="http://schemas.openxmlformats.org/officeDocument/2006/relationships/hyperlink" Target="consultantplus://offline/ref=55AB044EF2AE989F64BADE15758998A2ACF74CB3DD2C5F2EF6570EE1D94FDB4BC93F582E2E2CD891BF7D201ABENFcAM" TargetMode="External"/><Relationship Id="rId20" Type="http://schemas.openxmlformats.org/officeDocument/2006/relationships/hyperlink" Target="consultantplus://offline/ref=55AB044EF2AE989F64BAC01863E5C2AFACFF11BAD126537CAB0855BC8E46D11C9C7059726979CB92BA7D221FA2FB1782NAc3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png"/><Relationship Id="rId24" Type="http://schemas.openxmlformats.org/officeDocument/2006/relationships/hyperlink" Target="consultantplus://offline/ref=55AB044EF2AE989F64BADE15758998A2ACF746B6D02F5F2EF6570EE1D94FDB4BC93F582E2E2CD891BF7D201ABENFcAM" TargetMode="External"/><Relationship Id="rId5" Type="http://schemas.openxmlformats.org/officeDocument/2006/relationships/settings" Target="settings.xml"/><Relationship Id="rId15" Type="http://schemas.openxmlformats.org/officeDocument/2006/relationships/hyperlink" Target="consultantplus://offline/ref=55AB044EF2AE989F64BADE15758998A2ACF74CB3DD2C5F2EF6570EE1D94FDB4BC93F582E2E2CD891BF7D201ABENFcAM" TargetMode="External"/><Relationship Id="rId23" Type="http://schemas.openxmlformats.org/officeDocument/2006/relationships/hyperlink" Target="consultantplus://offline/ref=55AB044EF2AE989F64BADE15758998A2ACF746B6D02A5F2EF6570EE1D94FDB4BDB3F0025252792C0FE362F19BCE71785BE1FA8E5NEc1M" TargetMode="External"/><Relationship Id="rId28" Type="http://schemas.openxmlformats.org/officeDocument/2006/relationships/fontTable" Target="fontTable.xml"/><Relationship Id="rId19" Type="http://schemas.openxmlformats.org/officeDocument/2006/relationships/hyperlink" Target="consultantplus://offline/ref=55AB044EF2AE989F64BADE15758998A2AAFC48B2D278082CA70200E4D11F815BCD760E23332CC38FB86320N1c9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55AB044EF2AE989F64BADE15758998A2ACF74ABEDE295F2EF6570EE1D94FDB4BDB3F00222D2CC696B268764BF8AC1A83A003A8E2FC546542N2c6M" TargetMode="External"/><Relationship Id="rId22" Type="http://schemas.openxmlformats.org/officeDocument/2006/relationships/hyperlink" Target="consultantplus://offline/ref=55AB044EF2AE989F64BADE15758998A2ACF746B6D02A5F2EF6570EE1D94FDB4BDB3F0025252792C0FE362F19BCE71785BE1FA8E5NEc1M"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1AE93-B060-4A3B-8FBD-91B370EF5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Pages>
  <Words>4796</Words>
  <Characters>27340</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2024-12-23T12:07:00Z</cp:lastPrinted>
  <dcterms:created xsi:type="dcterms:W3CDTF">2024-12-21T05:24:00Z</dcterms:created>
  <dcterms:modified xsi:type="dcterms:W3CDTF">2024-12-23T12:32:00Z</dcterms:modified>
</cp:coreProperties>
</file>