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pPr w:leftFromText="180" w:rightFromText="180" w:vertAnchor="text" w:horzAnchor="margin"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3"/>
      </w:tblGrid>
      <w:tr w:rsidR="00B14B14">
        <w:trPr>
          <w:trHeight w:val="790"/>
        </w:trPr>
        <w:tc>
          <w:tcPr>
            <w:tcW w:w="9573" w:type="dxa"/>
          </w:tcPr>
          <w:p w:rsidR="00B14B14" w:rsidRDefault="00B06FC1">
            <w:pPr>
              <w:jc w:val="center"/>
              <w:rPr>
                <w:rFonts w:eastAsia="Times New Roman"/>
                <w:b/>
                <w:bCs/>
                <w:iCs/>
              </w:rPr>
            </w:pPr>
            <w:r>
              <w:rPr>
                <w:rFonts w:ascii="Arial" w:eastAsiaTheme="minorHAnsi" w:hAnsi="Arial" w:cs="Arial"/>
                <w:b/>
                <w:i/>
                <w:noProof/>
                <w:sz w:val="18"/>
                <w:szCs w:val="18"/>
              </w:rPr>
              <mc:AlternateContent>
                <mc:Choice Requires="wpg">
                  <w:drawing>
                    <wp:inline distT="0" distB="0" distL="0" distR="0">
                      <wp:extent cx="518847" cy="614824"/>
                      <wp:effectExtent l="19050" t="0" r="0" b="0"/>
                      <wp:docPr id="1" name="Рисунок 3"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8"/>
                              <a:stretch/>
                            </pic:blipFill>
                            <pic:spPr bwMode="auto">
                              <a:xfrm>
                                <a:off x="0" y="0"/>
                                <a:ext cx="518847" cy="614824"/>
                              </a:xfrm>
                              <a:prstGeom prst="rect">
                                <a:avLst/>
                              </a:prstGeom>
                              <a:noFill/>
                              <a:ln w="9525">
                                <a:noFill/>
                                <a:miter lim="800000"/>
                                <a:headEnd/>
                                <a:tailEnd/>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0.9pt;height:48.4pt;mso-wrap-distance-left:0.0pt;mso-wrap-distance-top:0.0pt;mso-wrap-distance-right:0.0pt;mso-wrap-distance-bottom:0.0pt;" stroked="f" strokeweight="0.75pt">
                      <v:path textboxrect="0,0,0,0"/>
                      <v:imagedata r:id="rId12" o:title=""/>
                    </v:shape>
                  </w:pict>
                </mc:Fallback>
              </mc:AlternateContent>
            </w:r>
          </w:p>
          <w:tbl>
            <w:tblPr>
              <w:tblStyle w:val="af4"/>
              <w:tblpPr w:leftFromText="180" w:rightFromText="180" w:vertAnchor="text" w:horzAnchor="margin"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57"/>
            </w:tblGrid>
            <w:tr w:rsidR="00B14B14">
              <w:trPr>
                <w:trHeight w:val="790"/>
              </w:trPr>
              <w:tc>
                <w:tcPr>
                  <w:tcW w:w="9573" w:type="dxa"/>
                </w:tcPr>
                <w:p w:rsidR="00B14B14" w:rsidRDefault="00B06FC1">
                  <w:pPr>
                    <w:tabs>
                      <w:tab w:val="left" w:pos="1650"/>
                      <w:tab w:val="center" w:pos="4784"/>
                    </w:tabs>
                    <w:spacing w:line="276" w:lineRule="auto"/>
                    <w:jc w:val="center"/>
                    <w:rPr>
                      <w:b/>
                      <w:spacing w:val="20"/>
                      <w:sz w:val="28"/>
                      <w:szCs w:val="28"/>
                    </w:rPr>
                  </w:pPr>
                  <w:r>
                    <w:rPr>
                      <w:b/>
                      <w:noProof/>
                      <w:sz w:val="26"/>
                      <w:szCs w:val="26"/>
                    </w:rPr>
                    <mc:AlternateContent>
                      <mc:Choice Requires="wpg">
                        <w:drawing>
                          <wp:anchor distT="0" distB="0" distL="114300" distR="114300" simplePos="0" relativeHeight="251661312" behindDoc="0" locked="0" layoutInCell="1" allowOverlap="1">
                            <wp:simplePos x="0" y="0"/>
                            <wp:positionH relativeFrom="column">
                              <wp:posOffset>5634990</wp:posOffset>
                            </wp:positionH>
                            <wp:positionV relativeFrom="paragraph">
                              <wp:posOffset>147955</wp:posOffset>
                            </wp:positionV>
                            <wp:extent cx="390525" cy="258445"/>
                            <wp:effectExtent l="0" t="0" r="9525" b="825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58445"/>
                                    </a:xfrm>
                                    <a:prstGeom prst="rect">
                                      <a:avLst/>
                                    </a:prstGeom>
                                    <a:solidFill>
                                      <a:srgbClr val="FFFFFF"/>
                                    </a:solidFill>
                                    <a:ln>
                                      <a:noFill/>
                                    </a:ln>
                                  </wps:spPr>
                                  <wps:txbx>
                                    <w:txbxContent>
                                      <w:p w:rsidR="00B14B14" w:rsidRDefault="00B14B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5="http://schemas.microsoft.com/office/word/2012/wordml">
                        <w:pict>
                          <v:shape id="shape 1" o:spid="_x0000_s1" o:spt="202" type="#_x0000_t202" style="position:absolute;z-index:251661312;o:allowoverlap:true;o:allowincell:true;mso-position-horizontal-relative:text;margin-left:443.7pt;mso-position-horizontal:absolute;mso-position-vertical-relative:text;margin-top:11.6pt;mso-position-vertical:absolute;width:30.8pt;height:20.3pt;mso-wrap-distance-left:9.0pt;mso-wrap-distance-top:0.0pt;mso-wrap-distance-right:9.0pt;mso-wrap-distance-bottom:0.0pt;v-text-anchor:top;visibility:visible;" fillcolor="#FFFFFF" stroked="f">
                            <v:textbox inset="0,0,0,0">
                              <w:txbxContent>
                                <w:p>
                                  <w:r/>
                                  <w:r/>
                                </w:p>
                              </w:txbxContent>
                            </v:textbox>
                          </v:shape>
                        </w:pict>
                      </mc:Fallback>
                    </mc:AlternateContent>
                  </w:r>
                  <w:r>
                    <w:rPr>
                      <w:b/>
                      <w:spacing w:val="20"/>
                      <w:sz w:val="28"/>
                      <w:szCs w:val="28"/>
                    </w:rPr>
                    <w:t>РОССИЙСКАЯ ФЕДЕРАЦИЯ</w:t>
                  </w:r>
                </w:p>
                <w:p w:rsidR="00B14B14" w:rsidRDefault="00B06FC1">
                  <w:pPr>
                    <w:spacing w:line="276" w:lineRule="auto"/>
                    <w:jc w:val="center"/>
                    <w:rPr>
                      <w:b/>
                      <w:spacing w:val="20"/>
                      <w:sz w:val="28"/>
                      <w:szCs w:val="28"/>
                    </w:rPr>
                  </w:pPr>
                  <w:r>
                    <w:rPr>
                      <w:b/>
                      <w:spacing w:val="20"/>
                      <w:sz w:val="28"/>
                      <w:szCs w:val="28"/>
                    </w:rPr>
                    <w:t>БЕЛГОРОДСКАЯ ОБЛАСТЬ</w:t>
                  </w:r>
                </w:p>
                <w:p w:rsidR="00B14B14" w:rsidRDefault="00B14B14">
                  <w:pPr>
                    <w:widowControl/>
                    <w:jc w:val="center"/>
                    <w:rPr>
                      <w:rFonts w:eastAsia="Times New Roman"/>
                      <w:b/>
                      <w:sz w:val="28"/>
                      <w:szCs w:val="28"/>
                    </w:rPr>
                  </w:pPr>
                </w:p>
                <w:p w:rsidR="00B14B14" w:rsidRDefault="00B06FC1">
                  <w:pPr>
                    <w:widowControl/>
                    <w:jc w:val="center"/>
                    <w:rPr>
                      <w:rFonts w:eastAsia="Times New Roman"/>
                      <w:b/>
                    </w:rPr>
                  </w:pPr>
                  <w:r>
                    <w:rPr>
                      <w:rFonts w:eastAsia="Times New Roman"/>
                      <w:b/>
                    </w:rPr>
                    <w:t>ПРЕДСЕДАТЕЛЬ СОВЕТА ДЕПУТАТОВ</w:t>
                  </w:r>
                </w:p>
                <w:p w:rsidR="00B14B14" w:rsidRDefault="00B06FC1">
                  <w:pPr>
                    <w:widowControl/>
                    <w:jc w:val="center"/>
                    <w:rPr>
                      <w:rFonts w:eastAsia="Times New Roman"/>
                      <w:b/>
                    </w:rPr>
                  </w:pPr>
                  <w:r>
                    <w:rPr>
                      <w:rFonts w:eastAsia="Times New Roman"/>
                      <w:b/>
                    </w:rPr>
                    <w:t>НОВООСКОЛЬСКОГО  МУНИЦИПАЛЬНОГО ОКРУГА</w:t>
                  </w:r>
                </w:p>
                <w:p w:rsidR="00B14B14" w:rsidRDefault="00B06FC1">
                  <w:pPr>
                    <w:widowControl/>
                    <w:jc w:val="center"/>
                    <w:rPr>
                      <w:rFonts w:eastAsia="Times New Roman"/>
                      <w:b/>
                    </w:rPr>
                  </w:pPr>
                  <w:r>
                    <w:rPr>
                      <w:rFonts w:eastAsia="Times New Roman"/>
                      <w:b/>
                    </w:rPr>
                    <w:t>БЕЛГОРОДСКОЙ ОБЛАСТИ</w:t>
                  </w:r>
                </w:p>
                <w:p w:rsidR="00B14B14" w:rsidRDefault="00B14B14">
                  <w:pPr>
                    <w:widowControl/>
                    <w:jc w:val="center"/>
                    <w:rPr>
                      <w:rFonts w:eastAsia="Times New Roman"/>
                      <w:b/>
                      <w:sz w:val="28"/>
                      <w:szCs w:val="28"/>
                    </w:rPr>
                  </w:pPr>
                </w:p>
                <w:p w:rsidR="00B14B14" w:rsidRDefault="00B06FC1">
                  <w:pPr>
                    <w:spacing w:line="391" w:lineRule="exact"/>
                    <w:jc w:val="center"/>
                    <w:rPr>
                      <w:b/>
                      <w:sz w:val="28"/>
                      <w:szCs w:val="28"/>
                    </w:rPr>
                  </w:pPr>
                  <w:proofErr w:type="gramStart"/>
                  <w:r>
                    <w:rPr>
                      <w:b/>
                      <w:sz w:val="28"/>
                      <w:szCs w:val="28"/>
                    </w:rPr>
                    <w:t>Р</w:t>
                  </w:r>
                  <w:proofErr w:type="gramEnd"/>
                  <w:r>
                    <w:rPr>
                      <w:b/>
                      <w:sz w:val="28"/>
                      <w:szCs w:val="28"/>
                    </w:rPr>
                    <w:t xml:space="preserve"> А С П О Р Я Ж Е Н И Е</w:t>
                  </w:r>
                </w:p>
                <w:p w:rsidR="00B14B14" w:rsidRDefault="00B14B14">
                  <w:pPr>
                    <w:widowControl/>
                    <w:jc w:val="center"/>
                    <w:rPr>
                      <w:rFonts w:eastAsia="Times New Roman"/>
                      <w:b/>
                      <w:spacing w:val="20"/>
                      <w:sz w:val="28"/>
                      <w:szCs w:val="28"/>
                    </w:rPr>
                  </w:pPr>
                </w:p>
              </w:tc>
            </w:tr>
          </w:tbl>
          <w:p w:rsidR="00B14B14" w:rsidRDefault="00B14B14">
            <w:pPr>
              <w:pStyle w:val="af3"/>
              <w:shd w:val="clear" w:color="auto" w:fill="auto"/>
              <w:ind w:left="0"/>
              <w:jc w:val="center"/>
              <w:rPr>
                <w:spacing w:val="20"/>
                <w:sz w:val="16"/>
                <w:szCs w:val="16"/>
              </w:rPr>
            </w:pPr>
          </w:p>
        </w:tc>
      </w:tr>
    </w:tbl>
    <w:p w:rsidR="00B14B14" w:rsidRDefault="00B06FC1">
      <w:pPr>
        <w:jc w:val="both"/>
        <w:rPr>
          <w:sz w:val="27"/>
          <w:szCs w:val="27"/>
        </w:rPr>
      </w:pPr>
      <w:r>
        <w:rPr>
          <w:sz w:val="27"/>
          <w:szCs w:val="27"/>
        </w:rPr>
        <w:t xml:space="preserve">24 декабря 2024 года                                                      </w:t>
      </w:r>
      <w:r>
        <w:rPr>
          <w:sz w:val="27"/>
          <w:szCs w:val="27"/>
        </w:rPr>
        <w:tab/>
        <w:t xml:space="preserve"> </w:t>
      </w:r>
      <w:r w:rsidR="00B86D3F">
        <w:rPr>
          <w:sz w:val="27"/>
          <w:szCs w:val="27"/>
        </w:rPr>
        <w:t xml:space="preserve">                            № 53</w:t>
      </w:r>
      <w:r>
        <w:rPr>
          <w:sz w:val="27"/>
          <w:szCs w:val="27"/>
        </w:rPr>
        <w:t>-р</w:t>
      </w:r>
    </w:p>
    <w:p w:rsidR="00B14B14" w:rsidRDefault="00B14B14">
      <w:pPr>
        <w:jc w:val="both"/>
        <w:rPr>
          <w:sz w:val="27"/>
          <w:szCs w:val="27"/>
        </w:rPr>
      </w:pPr>
    </w:p>
    <w:p w:rsidR="00B14B14" w:rsidRDefault="00B14B14">
      <w:pPr>
        <w:jc w:val="both"/>
        <w:rPr>
          <w:sz w:val="27"/>
          <w:szCs w:val="27"/>
        </w:rPr>
      </w:pPr>
    </w:p>
    <w:p w:rsidR="00B14B14" w:rsidRDefault="00B14B14">
      <w:pPr>
        <w:jc w:val="both"/>
        <w:rPr>
          <w:sz w:val="27"/>
          <w:szCs w:val="27"/>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B14B14">
        <w:tc>
          <w:tcPr>
            <w:tcW w:w="4503" w:type="dxa"/>
          </w:tcPr>
          <w:p w:rsidR="00B14B14" w:rsidRDefault="00B06FC1">
            <w:pPr>
              <w:shd w:val="clear" w:color="auto" w:fill="FFFFFF"/>
              <w:jc w:val="both"/>
              <w:rPr>
                <w:b/>
                <w:sz w:val="27"/>
                <w:szCs w:val="27"/>
              </w:rPr>
            </w:pPr>
            <w:r>
              <w:rPr>
                <w:b/>
                <w:sz w:val="27"/>
                <w:szCs w:val="27"/>
              </w:rPr>
              <w:t>Об утверждении текста сообщения о формировании конкурсной комиссии по проведению конкурса на замещение должности главы администрации Новооскольского муниципального округа Белгородской области</w:t>
            </w:r>
          </w:p>
          <w:p w:rsidR="00B14B14" w:rsidRDefault="00B14B14">
            <w:pPr>
              <w:shd w:val="clear" w:color="auto" w:fill="FFFFFF"/>
              <w:jc w:val="both"/>
              <w:rPr>
                <w:b/>
                <w:sz w:val="27"/>
                <w:szCs w:val="27"/>
              </w:rPr>
            </w:pPr>
          </w:p>
          <w:p w:rsidR="00B14B14" w:rsidRDefault="00B14B14">
            <w:pPr>
              <w:shd w:val="clear" w:color="auto" w:fill="FFFFFF"/>
              <w:jc w:val="both"/>
              <w:rPr>
                <w:b/>
                <w:sz w:val="27"/>
                <w:szCs w:val="27"/>
              </w:rPr>
            </w:pPr>
          </w:p>
        </w:tc>
      </w:tr>
    </w:tbl>
    <w:p w:rsidR="00B14B14" w:rsidRDefault="00B14B14">
      <w:pPr>
        <w:shd w:val="clear" w:color="auto" w:fill="FFFFFF"/>
        <w:spacing w:line="192" w:lineRule="auto"/>
        <w:jc w:val="both"/>
        <w:rPr>
          <w:b/>
          <w:sz w:val="27"/>
          <w:szCs w:val="27"/>
        </w:rPr>
      </w:pPr>
    </w:p>
    <w:p w:rsidR="00B14B14" w:rsidRDefault="00B06FC1">
      <w:pPr>
        <w:jc w:val="both"/>
      </w:pPr>
      <w:r>
        <w:rPr>
          <w:sz w:val="27"/>
          <w:szCs w:val="27"/>
        </w:rPr>
        <w:tab/>
      </w:r>
      <w:r w:rsidR="00B259F9">
        <w:rPr>
          <w:sz w:val="27"/>
          <w:szCs w:val="27"/>
        </w:rPr>
        <w:t>В соответствии с решением</w:t>
      </w:r>
      <w:r w:rsidRPr="00BF063A">
        <w:rPr>
          <w:sz w:val="27"/>
          <w:szCs w:val="27"/>
        </w:rPr>
        <w:t xml:space="preserve"> Совета депутатов Новооскольского муниципального округа от 17 декабря 2024 года № 254 «Об утверждении  Порядка проведения конкурса на замещение должности главы администрации Новооскольского  муниципального округа Белгородской обла</w:t>
      </w:r>
      <w:r w:rsidR="00B259F9">
        <w:rPr>
          <w:sz w:val="27"/>
          <w:szCs w:val="27"/>
        </w:rPr>
        <w:t>сти»</w:t>
      </w:r>
      <w:r w:rsidRPr="00BF063A">
        <w:rPr>
          <w:sz w:val="27"/>
          <w:szCs w:val="27"/>
        </w:rPr>
        <w:t>:</w:t>
      </w:r>
    </w:p>
    <w:p w:rsidR="00B14B14" w:rsidRDefault="00B06FC1">
      <w:pPr>
        <w:shd w:val="clear" w:color="auto" w:fill="FFFFFF"/>
        <w:ind w:firstLine="708"/>
        <w:jc w:val="both"/>
        <w:rPr>
          <w:sz w:val="27"/>
          <w:szCs w:val="27"/>
        </w:rPr>
      </w:pPr>
      <w:r>
        <w:rPr>
          <w:sz w:val="27"/>
          <w:szCs w:val="27"/>
        </w:rPr>
        <w:t>1. Утвердить текст сообщения о формировании конкурсной комиссии          по проведению конкурса на замещение должности главы администрации Новооскольского муниципального округа Белгородской области (прилагается).</w:t>
      </w:r>
    </w:p>
    <w:p w:rsidR="00B14B14" w:rsidRDefault="00B06FC1">
      <w:pPr>
        <w:shd w:val="clear" w:color="auto" w:fill="FFFFFF"/>
        <w:tabs>
          <w:tab w:val="left" w:pos="709"/>
          <w:tab w:val="left" w:pos="993"/>
        </w:tabs>
        <w:jc w:val="both"/>
        <w:rPr>
          <w:sz w:val="27"/>
          <w:szCs w:val="27"/>
        </w:rPr>
      </w:pPr>
      <w:r>
        <w:rPr>
          <w:sz w:val="27"/>
          <w:szCs w:val="27"/>
        </w:rPr>
        <w:tab/>
        <w:t>2. Текст сообщения опубликовать в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B14B14" w:rsidRDefault="00B06FC1">
      <w:pPr>
        <w:shd w:val="clear" w:color="auto" w:fill="FFFFFF"/>
        <w:tabs>
          <w:tab w:val="left" w:pos="709"/>
          <w:tab w:val="left" w:pos="993"/>
        </w:tabs>
        <w:jc w:val="both"/>
        <w:rPr>
          <w:sz w:val="27"/>
          <w:szCs w:val="27"/>
        </w:rPr>
      </w:pPr>
      <w:r>
        <w:rPr>
          <w:sz w:val="27"/>
          <w:szCs w:val="27"/>
        </w:rPr>
        <w:tab/>
        <w:t xml:space="preserve">3. </w:t>
      </w:r>
      <w:proofErr w:type="gramStart"/>
      <w:r>
        <w:rPr>
          <w:sz w:val="27"/>
          <w:szCs w:val="27"/>
        </w:rPr>
        <w:t>Контроль за</w:t>
      </w:r>
      <w:proofErr w:type="gramEnd"/>
      <w:r>
        <w:rPr>
          <w:sz w:val="27"/>
          <w:szCs w:val="27"/>
        </w:rPr>
        <w:t xml:space="preserve"> выполнением распоряжения оставляю за собой.</w:t>
      </w:r>
    </w:p>
    <w:p w:rsidR="00B14B14" w:rsidRDefault="00B14B14">
      <w:pPr>
        <w:jc w:val="both"/>
        <w:rPr>
          <w:sz w:val="27"/>
          <w:szCs w:val="27"/>
        </w:rPr>
      </w:pPr>
    </w:p>
    <w:p w:rsidR="00B14B14" w:rsidRDefault="00B14B14">
      <w:pPr>
        <w:jc w:val="both"/>
        <w:rPr>
          <w:sz w:val="27"/>
          <w:szCs w:val="27"/>
        </w:rPr>
      </w:pPr>
    </w:p>
    <w:p w:rsidR="00B14B14" w:rsidRDefault="00B14B14">
      <w:pPr>
        <w:shd w:val="clear" w:color="auto" w:fill="FFFFFF"/>
        <w:jc w:val="both"/>
        <w:rPr>
          <w:sz w:val="27"/>
          <w:szCs w:val="27"/>
        </w:rPr>
      </w:pPr>
    </w:p>
    <w:tbl>
      <w:tblPr>
        <w:tblStyle w:val="af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495"/>
        <w:gridCol w:w="1177"/>
        <w:gridCol w:w="3075"/>
      </w:tblGrid>
      <w:tr w:rsidR="00B14B14">
        <w:tc>
          <w:tcPr>
            <w:tcW w:w="5495" w:type="dxa"/>
          </w:tcPr>
          <w:p w:rsidR="00B14B14" w:rsidRDefault="00B06FC1">
            <w:pPr>
              <w:jc w:val="center"/>
              <w:rPr>
                <w:b/>
                <w:sz w:val="27"/>
                <w:szCs w:val="27"/>
              </w:rPr>
            </w:pPr>
            <w:r>
              <w:rPr>
                <w:b/>
                <w:sz w:val="27"/>
                <w:szCs w:val="27"/>
              </w:rPr>
              <w:t>Председатель Совета депутатов</w:t>
            </w:r>
          </w:p>
          <w:p w:rsidR="00B14B14" w:rsidRDefault="00B06FC1">
            <w:pPr>
              <w:jc w:val="center"/>
              <w:rPr>
                <w:b/>
                <w:sz w:val="27"/>
                <w:szCs w:val="27"/>
              </w:rPr>
            </w:pPr>
            <w:r>
              <w:rPr>
                <w:b/>
                <w:sz w:val="27"/>
                <w:szCs w:val="27"/>
              </w:rPr>
              <w:t>Новооскольского муниципального округа</w:t>
            </w:r>
          </w:p>
        </w:tc>
        <w:tc>
          <w:tcPr>
            <w:tcW w:w="1177" w:type="dxa"/>
          </w:tcPr>
          <w:p w:rsidR="00B14B14" w:rsidRDefault="00B14B14">
            <w:pPr>
              <w:jc w:val="both"/>
              <w:rPr>
                <w:b/>
                <w:sz w:val="27"/>
                <w:szCs w:val="27"/>
              </w:rPr>
            </w:pPr>
          </w:p>
        </w:tc>
        <w:tc>
          <w:tcPr>
            <w:tcW w:w="3075" w:type="dxa"/>
          </w:tcPr>
          <w:p w:rsidR="00B14B14" w:rsidRDefault="00B14B14">
            <w:pPr>
              <w:ind w:right="-902"/>
              <w:jc w:val="both"/>
              <w:rPr>
                <w:b/>
                <w:sz w:val="27"/>
                <w:szCs w:val="27"/>
              </w:rPr>
            </w:pPr>
          </w:p>
          <w:p w:rsidR="00B14B14" w:rsidRDefault="00B06FC1">
            <w:pPr>
              <w:ind w:right="-108"/>
              <w:jc w:val="both"/>
              <w:rPr>
                <w:b/>
                <w:sz w:val="27"/>
                <w:szCs w:val="27"/>
              </w:rPr>
            </w:pPr>
            <w:r>
              <w:rPr>
                <w:b/>
                <w:sz w:val="27"/>
                <w:szCs w:val="27"/>
              </w:rPr>
              <w:t xml:space="preserve">                     А.И. Попова</w:t>
            </w:r>
          </w:p>
        </w:tc>
      </w:tr>
    </w:tbl>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919"/>
      </w:tblGrid>
      <w:tr w:rsidR="00B14B14" w:rsidRPr="0081659B">
        <w:tc>
          <w:tcPr>
            <w:tcW w:w="3936" w:type="dxa"/>
          </w:tcPr>
          <w:p w:rsidR="00B14B14" w:rsidRPr="0081659B" w:rsidRDefault="00B14B14">
            <w:pPr>
              <w:spacing w:line="240" w:lineRule="exact"/>
              <w:rPr>
                <w:rFonts w:eastAsia="Times New Roman"/>
                <w:b/>
                <w:bCs/>
                <w:color w:val="000000"/>
                <w:sz w:val="27"/>
                <w:szCs w:val="27"/>
              </w:rPr>
            </w:pPr>
          </w:p>
        </w:tc>
        <w:tc>
          <w:tcPr>
            <w:tcW w:w="5919" w:type="dxa"/>
          </w:tcPr>
          <w:p w:rsidR="00B259F9" w:rsidRPr="0081659B" w:rsidRDefault="00B259F9">
            <w:pPr>
              <w:shd w:val="clear" w:color="auto" w:fill="FFFFFF"/>
              <w:spacing w:after="60" w:line="240" w:lineRule="exact"/>
              <w:jc w:val="center"/>
              <w:rPr>
                <w:rFonts w:eastAsia="Times New Roman"/>
                <w:b/>
                <w:bCs/>
                <w:color w:val="000000"/>
                <w:sz w:val="27"/>
                <w:szCs w:val="27"/>
              </w:rPr>
            </w:pPr>
          </w:p>
          <w:p w:rsidR="00B259F9" w:rsidRPr="0081659B" w:rsidRDefault="00B259F9">
            <w:pPr>
              <w:shd w:val="clear" w:color="auto" w:fill="FFFFFF"/>
              <w:spacing w:after="60" w:line="240" w:lineRule="exact"/>
              <w:jc w:val="center"/>
              <w:rPr>
                <w:rFonts w:eastAsia="Times New Roman"/>
                <w:b/>
                <w:bCs/>
                <w:color w:val="000000"/>
                <w:sz w:val="27"/>
                <w:szCs w:val="27"/>
              </w:rPr>
            </w:pPr>
          </w:p>
          <w:p w:rsidR="00B14B14" w:rsidRPr="0081659B" w:rsidRDefault="00B06FC1">
            <w:pPr>
              <w:shd w:val="clear" w:color="auto" w:fill="FFFFFF"/>
              <w:spacing w:after="60" w:line="240" w:lineRule="exact"/>
              <w:jc w:val="center"/>
              <w:rPr>
                <w:rFonts w:eastAsia="Times New Roman"/>
                <w:b/>
                <w:bCs/>
                <w:color w:val="000000"/>
                <w:sz w:val="27"/>
                <w:szCs w:val="27"/>
              </w:rPr>
            </w:pPr>
            <w:r w:rsidRPr="0081659B">
              <w:rPr>
                <w:rFonts w:eastAsia="Times New Roman"/>
                <w:b/>
                <w:bCs/>
                <w:color w:val="000000"/>
                <w:sz w:val="27"/>
                <w:szCs w:val="27"/>
              </w:rPr>
              <w:lastRenderedPageBreak/>
              <w:t xml:space="preserve">Приложение </w:t>
            </w:r>
          </w:p>
          <w:p w:rsidR="00B14B14" w:rsidRPr="0081659B" w:rsidRDefault="00B14B14">
            <w:pPr>
              <w:shd w:val="clear" w:color="auto" w:fill="FFFFFF"/>
              <w:spacing w:after="60" w:line="240" w:lineRule="exact"/>
              <w:jc w:val="center"/>
              <w:rPr>
                <w:rFonts w:eastAsia="Times New Roman"/>
                <w:b/>
                <w:bCs/>
                <w:color w:val="000000"/>
                <w:sz w:val="27"/>
                <w:szCs w:val="27"/>
              </w:rPr>
            </w:pPr>
          </w:p>
          <w:p w:rsidR="00B14B14" w:rsidRPr="0081659B" w:rsidRDefault="00B06FC1">
            <w:pPr>
              <w:shd w:val="clear" w:color="auto" w:fill="FFFFFF"/>
              <w:spacing w:after="60" w:line="240" w:lineRule="exact"/>
              <w:jc w:val="center"/>
              <w:rPr>
                <w:rFonts w:eastAsia="Times New Roman"/>
                <w:b/>
                <w:bCs/>
                <w:color w:val="000000"/>
                <w:sz w:val="27"/>
                <w:szCs w:val="27"/>
              </w:rPr>
            </w:pPr>
            <w:r w:rsidRPr="0081659B">
              <w:rPr>
                <w:rFonts w:eastAsia="Times New Roman"/>
                <w:b/>
                <w:bCs/>
                <w:color w:val="000000"/>
                <w:sz w:val="27"/>
                <w:szCs w:val="27"/>
              </w:rPr>
              <w:t>УТВЕРЖДЕНО</w:t>
            </w:r>
          </w:p>
          <w:p w:rsidR="00B14B14" w:rsidRPr="0081659B" w:rsidRDefault="00B06FC1">
            <w:pPr>
              <w:shd w:val="clear" w:color="auto" w:fill="FFFFFF"/>
              <w:spacing w:after="60" w:line="240" w:lineRule="exact"/>
              <w:jc w:val="center"/>
              <w:rPr>
                <w:rFonts w:eastAsia="Times New Roman"/>
                <w:b/>
                <w:bCs/>
                <w:color w:val="000000"/>
                <w:sz w:val="27"/>
                <w:szCs w:val="27"/>
              </w:rPr>
            </w:pPr>
            <w:r w:rsidRPr="0081659B">
              <w:rPr>
                <w:rFonts w:eastAsia="Times New Roman"/>
                <w:b/>
                <w:bCs/>
                <w:color w:val="000000"/>
                <w:sz w:val="27"/>
                <w:szCs w:val="27"/>
              </w:rPr>
              <w:t xml:space="preserve">распоряжением председателя  </w:t>
            </w:r>
          </w:p>
          <w:p w:rsidR="00B14B14" w:rsidRPr="0081659B" w:rsidRDefault="00B06FC1">
            <w:pPr>
              <w:shd w:val="clear" w:color="auto" w:fill="FFFFFF"/>
              <w:spacing w:after="60" w:line="240" w:lineRule="exact"/>
              <w:jc w:val="center"/>
              <w:rPr>
                <w:rFonts w:eastAsia="Times New Roman"/>
                <w:b/>
                <w:bCs/>
                <w:color w:val="000000"/>
                <w:sz w:val="27"/>
                <w:szCs w:val="27"/>
              </w:rPr>
            </w:pPr>
            <w:r w:rsidRPr="0081659B">
              <w:rPr>
                <w:rFonts w:eastAsia="Times New Roman"/>
                <w:b/>
                <w:bCs/>
                <w:color w:val="000000"/>
                <w:sz w:val="27"/>
                <w:szCs w:val="27"/>
              </w:rPr>
              <w:t xml:space="preserve">Совета депутатов </w:t>
            </w:r>
          </w:p>
          <w:p w:rsidR="00B14B14" w:rsidRPr="0081659B" w:rsidRDefault="00B06FC1">
            <w:pPr>
              <w:shd w:val="clear" w:color="auto" w:fill="FFFFFF"/>
              <w:spacing w:after="60" w:line="240" w:lineRule="exact"/>
              <w:jc w:val="center"/>
              <w:rPr>
                <w:rFonts w:eastAsia="Times New Roman"/>
                <w:b/>
                <w:bCs/>
                <w:color w:val="000000"/>
                <w:sz w:val="27"/>
                <w:szCs w:val="27"/>
              </w:rPr>
            </w:pPr>
            <w:r w:rsidRPr="0081659B">
              <w:rPr>
                <w:rFonts w:eastAsia="Times New Roman"/>
                <w:b/>
                <w:bCs/>
                <w:color w:val="000000"/>
                <w:sz w:val="27"/>
                <w:szCs w:val="27"/>
              </w:rPr>
              <w:t>Новооскольского муниципального округа</w:t>
            </w:r>
          </w:p>
          <w:p w:rsidR="00B14B14" w:rsidRPr="0081659B" w:rsidRDefault="00B06FC1">
            <w:pPr>
              <w:shd w:val="clear" w:color="auto" w:fill="FFFFFF"/>
              <w:spacing w:after="60" w:line="240" w:lineRule="exact"/>
              <w:jc w:val="center"/>
              <w:rPr>
                <w:rFonts w:eastAsia="Times New Roman"/>
                <w:b/>
                <w:bCs/>
                <w:color w:val="000000"/>
                <w:sz w:val="27"/>
                <w:szCs w:val="27"/>
              </w:rPr>
            </w:pPr>
            <w:r w:rsidRPr="0081659B">
              <w:rPr>
                <w:rFonts w:eastAsia="Times New Roman"/>
                <w:b/>
                <w:bCs/>
                <w:color w:val="000000"/>
                <w:sz w:val="27"/>
                <w:szCs w:val="27"/>
              </w:rPr>
              <w:t>Белгородской области</w:t>
            </w:r>
          </w:p>
          <w:p w:rsidR="00B14B14" w:rsidRPr="0081659B" w:rsidRDefault="00B86D3F">
            <w:pPr>
              <w:spacing w:line="240" w:lineRule="exact"/>
              <w:jc w:val="center"/>
              <w:rPr>
                <w:rFonts w:eastAsia="Times New Roman"/>
                <w:b/>
                <w:bCs/>
                <w:color w:val="000000"/>
                <w:sz w:val="27"/>
                <w:szCs w:val="27"/>
              </w:rPr>
            </w:pPr>
            <w:r>
              <w:rPr>
                <w:rFonts w:eastAsia="Times New Roman"/>
                <w:b/>
                <w:bCs/>
                <w:color w:val="000000"/>
                <w:sz w:val="27"/>
                <w:szCs w:val="27"/>
              </w:rPr>
              <w:t>от  24 декабря 2024 г. № 53-р</w:t>
            </w:r>
            <w:r w:rsidR="00B06FC1" w:rsidRPr="0081659B">
              <w:rPr>
                <w:rFonts w:eastAsia="Times New Roman"/>
                <w:b/>
                <w:bCs/>
                <w:color w:val="000000"/>
                <w:sz w:val="27"/>
                <w:szCs w:val="27"/>
              </w:rPr>
              <w:t>__</w:t>
            </w:r>
          </w:p>
        </w:tc>
      </w:tr>
    </w:tbl>
    <w:p w:rsidR="00B14B14" w:rsidRPr="0081659B" w:rsidRDefault="00B14B14">
      <w:pPr>
        <w:widowControl w:val="0"/>
        <w:spacing w:line="240" w:lineRule="exact"/>
        <w:rPr>
          <w:rFonts w:eastAsia="Times New Roman"/>
          <w:b/>
          <w:bCs/>
          <w:color w:val="000000"/>
          <w:sz w:val="27"/>
          <w:szCs w:val="27"/>
          <w:lang w:bidi="ru-RU"/>
        </w:rPr>
      </w:pPr>
    </w:p>
    <w:p w:rsidR="00B14B14" w:rsidRPr="0081659B" w:rsidRDefault="00B14B14">
      <w:pPr>
        <w:widowControl w:val="0"/>
        <w:spacing w:line="240" w:lineRule="exact"/>
        <w:rPr>
          <w:rFonts w:eastAsia="Times New Roman"/>
          <w:b/>
          <w:bCs/>
          <w:color w:val="000000"/>
          <w:sz w:val="27"/>
          <w:szCs w:val="27"/>
          <w:lang w:bidi="ru-RU"/>
        </w:rPr>
      </w:pPr>
    </w:p>
    <w:p w:rsidR="00B14B14" w:rsidRPr="0081659B" w:rsidRDefault="00B14B14">
      <w:pPr>
        <w:widowControl w:val="0"/>
        <w:spacing w:line="240" w:lineRule="exact"/>
        <w:rPr>
          <w:rFonts w:eastAsia="Times New Roman"/>
          <w:b/>
          <w:bCs/>
          <w:color w:val="000000"/>
          <w:sz w:val="27"/>
          <w:szCs w:val="27"/>
          <w:lang w:bidi="ru-RU"/>
        </w:rPr>
      </w:pPr>
    </w:p>
    <w:p w:rsidR="00B14B14" w:rsidRPr="0081659B" w:rsidRDefault="00B06FC1">
      <w:pPr>
        <w:widowControl w:val="0"/>
        <w:spacing w:line="240" w:lineRule="exact"/>
        <w:jc w:val="center"/>
        <w:rPr>
          <w:rFonts w:eastAsia="Times New Roman"/>
          <w:b/>
          <w:bCs/>
          <w:color w:val="000000"/>
          <w:sz w:val="27"/>
          <w:szCs w:val="27"/>
          <w:lang w:bidi="ru-RU"/>
        </w:rPr>
      </w:pPr>
      <w:r w:rsidRPr="0081659B">
        <w:rPr>
          <w:rFonts w:eastAsia="Times New Roman"/>
          <w:b/>
          <w:bCs/>
          <w:color w:val="000000"/>
          <w:sz w:val="27"/>
          <w:szCs w:val="27"/>
          <w:lang w:bidi="ru-RU"/>
        </w:rPr>
        <w:t>Сообщение</w:t>
      </w:r>
    </w:p>
    <w:p w:rsidR="00B14B14" w:rsidRPr="0081659B" w:rsidRDefault="00B06FC1">
      <w:pPr>
        <w:widowControl w:val="0"/>
        <w:spacing w:line="317" w:lineRule="exact"/>
        <w:jc w:val="center"/>
        <w:rPr>
          <w:rFonts w:eastAsia="Times New Roman"/>
          <w:b/>
          <w:bCs/>
          <w:color w:val="000000"/>
          <w:sz w:val="27"/>
          <w:szCs w:val="27"/>
          <w:lang w:bidi="ru-RU"/>
        </w:rPr>
      </w:pPr>
      <w:r w:rsidRPr="0081659B">
        <w:rPr>
          <w:rFonts w:eastAsia="Times New Roman"/>
          <w:b/>
          <w:bCs/>
          <w:color w:val="000000"/>
          <w:sz w:val="27"/>
          <w:szCs w:val="27"/>
          <w:lang w:bidi="ru-RU"/>
        </w:rPr>
        <w:t xml:space="preserve">о формировании конкурсной комиссии </w:t>
      </w:r>
    </w:p>
    <w:p w:rsidR="00B14B14" w:rsidRPr="0081659B" w:rsidRDefault="00B06FC1">
      <w:pPr>
        <w:widowControl w:val="0"/>
        <w:spacing w:after="300" w:line="317" w:lineRule="exact"/>
        <w:jc w:val="center"/>
        <w:rPr>
          <w:rFonts w:eastAsia="Times New Roman"/>
          <w:b/>
          <w:bCs/>
          <w:color w:val="000000"/>
          <w:sz w:val="27"/>
          <w:szCs w:val="27"/>
          <w:lang w:bidi="ru-RU"/>
        </w:rPr>
      </w:pPr>
      <w:r w:rsidRPr="0081659B">
        <w:rPr>
          <w:rFonts w:eastAsia="Times New Roman"/>
          <w:b/>
          <w:bCs/>
          <w:color w:val="000000"/>
          <w:sz w:val="27"/>
          <w:szCs w:val="27"/>
          <w:lang w:bidi="ru-RU"/>
        </w:rPr>
        <w:t>по проведению конкурса на замещение должности главы администрации Новооскольского муниципального округа Белгородской области</w:t>
      </w:r>
    </w:p>
    <w:p w:rsidR="00B14B14" w:rsidRPr="0081659B" w:rsidRDefault="00B06FC1">
      <w:pPr>
        <w:shd w:val="clear" w:color="auto" w:fill="FFFFFF"/>
        <w:ind w:firstLine="709"/>
        <w:jc w:val="both"/>
        <w:rPr>
          <w:rFonts w:eastAsia="Times New Roman"/>
          <w:sz w:val="27"/>
          <w:szCs w:val="27"/>
        </w:rPr>
      </w:pPr>
      <w:r w:rsidRPr="0081659B">
        <w:rPr>
          <w:rFonts w:eastAsia="Times New Roman"/>
          <w:sz w:val="27"/>
          <w:szCs w:val="27"/>
        </w:rPr>
        <w:t xml:space="preserve">Совет депутатов Новооскольского муниципального округа сообщает </w:t>
      </w:r>
      <w:r w:rsidRPr="0081659B">
        <w:rPr>
          <w:rFonts w:eastAsia="Times New Roman"/>
          <w:sz w:val="27"/>
          <w:szCs w:val="27"/>
        </w:rPr>
        <w:br/>
        <w:t xml:space="preserve">о проведении 18 февраля 2025 года конкурса на замещение должности </w:t>
      </w:r>
      <w:r w:rsidRPr="0081659B">
        <w:rPr>
          <w:sz w:val="27"/>
          <w:szCs w:val="27"/>
        </w:rPr>
        <w:t xml:space="preserve">главы администрации </w:t>
      </w:r>
      <w:r w:rsidRPr="0081659B">
        <w:rPr>
          <w:rFonts w:eastAsia="Times New Roman"/>
          <w:color w:val="000000"/>
          <w:sz w:val="27"/>
          <w:szCs w:val="27"/>
          <w:lang w:bidi="ru-RU"/>
        </w:rPr>
        <w:t xml:space="preserve">Новооскольского муниципального округа </w:t>
      </w:r>
      <w:r w:rsidRPr="0081659B">
        <w:rPr>
          <w:sz w:val="27"/>
          <w:szCs w:val="27"/>
        </w:rPr>
        <w:t>Белгородской области (далее – конкурс)</w:t>
      </w:r>
      <w:r w:rsidRPr="0081659B">
        <w:rPr>
          <w:rFonts w:eastAsia="Times New Roman"/>
          <w:sz w:val="27"/>
          <w:szCs w:val="27"/>
        </w:rPr>
        <w:t>.</w:t>
      </w:r>
    </w:p>
    <w:p w:rsidR="00B14B14" w:rsidRPr="0081659B" w:rsidRDefault="00B06FC1">
      <w:pPr>
        <w:widowControl w:val="0"/>
        <w:ind w:firstLine="709"/>
        <w:jc w:val="both"/>
        <w:rPr>
          <w:sz w:val="27"/>
          <w:szCs w:val="27"/>
        </w:rPr>
      </w:pPr>
      <w:r w:rsidRPr="0081659B">
        <w:rPr>
          <w:rFonts w:eastAsia="Times New Roman"/>
          <w:sz w:val="27"/>
          <w:szCs w:val="27"/>
        </w:rPr>
        <w:t xml:space="preserve">Конкурс проводит конкурсная комиссия по проведению конкурса </w:t>
      </w:r>
      <w:r w:rsidRPr="0081659B">
        <w:rPr>
          <w:rFonts w:eastAsia="Times New Roman"/>
          <w:sz w:val="27"/>
          <w:szCs w:val="27"/>
        </w:rPr>
        <w:br/>
        <w:t>на замещение должности главы администрации Новооскольского муниципального округа Белгородской области (далее - конкурсная комиссия)</w:t>
      </w:r>
      <w:r w:rsidRPr="0081659B">
        <w:rPr>
          <w:rFonts w:eastAsia="Times New Roman"/>
          <w:color w:val="000000" w:themeColor="text1"/>
          <w:sz w:val="27"/>
          <w:szCs w:val="27"/>
        </w:rPr>
        <w:t>, которая непосредственно осуществляет подготовку и проведение конкурса</w:t>
      </w:r>
      <w:r w:rsidRPr="0081659B">
        <w:rPr>
          <w:rFonts w:eastAsia="Times New Roman"/>
          <w:color w:val="000000" w:themeColor="text1"/>
          <w:sz w:val="27"/>
          <w:szCs w:val="27"/>
          <w:highlight w:val="white"/>
        </w:rPr>
        <w:t>.</w:t>
      </w:r>
    </w:p>
    <w:p w:rsidR="00B14B14" w:rsidRPr="0081659B" w:rsidRDefault="00B06FC1">
      <w:pPr>
        <w:widowControl w:val="0"/>
        <w:ind w:firstLine="709"/>
        <w:jc w:val="both"/>
        <w:rPr>
          <w:sz w:val="27"/>
          <w:szCs w:val="27"/>
        </w:rPr>
      </w:pPr>
      <w:r w:rsidRPr="0081659B">
        <w:rPr>
          <w:rFonts w:eastAsia="Times New Roman"/>
          <w:sz w:val="27"/>
          <w:szCs w:val="27"/>
        </w:rPr>
        <w:t>При формировании конкурсной комиссии половина ее членов назначаются Губернатором Белгородской области, а другая половина – Советом депутатов.</w:t>
      </w:r>
      <w:r w:rsidR="0081659B" w:rsidRPr="0081659B">
        <w:rPr>
          <w:rFonts w:eastAsia="Times New Roman"/>
          <w:sz w:val="27"/>
          <w:szCs w:val="27"/>
        </w:rPr>
        <w:t xml:space="preserve"> </w:t>
      </w:r>
      <w:r w:rsidRPr="0081659B">
        <w:rPr>
          <w:rFonts w:eastAsia="Times New Roman"/>
          <w:sz w:val="27"/>
          <w:szCs w:val="27"/>
        </w:rPr>
        <w:t>Общее число членов конкурсной комиссии составляет шесть человек.</w:t>
      </w:r>
    </w:p>
    <w:p w:rsidR="00B14B14" w:rsidRPr="0081659B" w:rsidRDefault="00B06FC1">
      <w:pPr>
        <w:tabs>
          <w:tab w:val="left" w:pos="0"/>
        </w:tabs>
        <w:ind w:right="20" w:firstLine="709"/>
        <w:jc w:val="both"/>
        <w:rPr>
          <w:sz w:val="27"/>
          <w:szCs w:val="27"/>
        </w:rPr>
      </w:pPr>
      <w:r w:rsidRPr="0081659B">
        <w:rPr>
          <w:rFonts w:eastAsia="Times New Roman"/>
          <w:sz w:val="27"/>
          <w:szCs w:val="27"/>
        </w:rPr>
        <w:t xml:space="preserve">В состав конкурсной комиссии могут быть назначены граждане Российской Федерации, достигшие возраста 18 лет, постоянно или преимущественно проживающие на территории Белгородской области, проявившие себя </w:t>
      </w:r>
      <w:r w:rsidRPr="0081659B">
        <w:rPr>
          <w:rFonts w:eastAsia="Times New Roman"/>
          <w:sz w:val="27"/>
          <w:szCs w:val="27"/>
        </w:rPr>
        <w:br/>
        <w:t>с положительной стороны в труде, учебе, общественной жизни, социальной, культурной, спортивной, экономической или иной сфере жизнедеятельности Новооскольского муниципального округа Белгородской области, Белгородской области, Российской Федерации.</w:t>
      </w:r>
    </w:p>
    <w:p w:rsidR="00B14B14" w:rsidRPr="0081659B" w:rsidRDefault="00B06FC1">
      <w:pPr>
        <w:tabs>
          <w:tab w:val="left" w:pos="0"/>
        </w:tabs>
        <w:ind w:right="20" w:firstLine="709"/>
        <w:jc w:val="both"/>
        <w:rPr>
          <w:sz w:val="27"/>
          <w:szCs w:val="27"/>
        </w:rPr>
      </w:pPr>
      <w:r w:rsidRPr="0081659B">
        <w:rPr>
          <w:rFonts w:eastAsia="Times New Roman"/>
          <w:sz w:val="27"/>
          <w:szCs w:val="27"/>
        </w:rPr>
        <w:t>Членами конкурсной комиссии не могут быть:</w:t>
      </w:r>
    </w:p>
    <w:p w:rsidR="00B14B14" w:rsidRPr="0081659B" w:rsidRDefault="00B06FC1">
      <w:pPr>
        <w:ind w:right="20" w:firstLine="709"/>
        <w:jc w:val="both"/>
        <w:rPr>
          <w:sz w:val="27"/>
          <w:szCs w:val="27"/>
        </w:rPr>
      </w:pPr>
      <w:r w:rsidRPr="0081659B">
        <w:rPr>
          <w:rFonts w:eastAsia="Times New Roman"/>
          <w:sz w:val="27"/>
          <w:szCs w:val="27"/>
        </w:rPr>
        <w:t>1) лица, не имеющие гражданства Российской Федерации;</w:t>
      </w:r>
    </w:p>
    <w:p w:rsidR="00B14B14" w:rsidRPr="0081659B" w:rsidRDefault="00B06FC1">
      <w:pPr>
        <w:ind w:right="20" w:firstLine="709"/>
        <w:jc w:val="both"/>
        <w:rPr>
          <w:sz w:val="27"/>
          <w:szCs w:val="27"/>
        </w:rPr>
      </w:pPr>
      <w:r w:rsidRPr="0081659B">
        <w:rPr>
          <w:rFonts w:eastAsia="Times New Roman"/>
          <w:sz w:val="27"/>
          <w:szCs w:val="27"/>
        </w:rPr>
        <w:t xml:space="preserve">2) граждане, признанные в соответствии с решением суда, вступившим </w:t>
      </w:r>
      <w:r w:rsidRPr="0081659B">
        <w:rPr>
          <w:rFonts w:eastAsia="Times New Roman"/>
          <w:sz w:val="27"/>
          <w:szCs w:val="27"/>
        </w:rPr>
        <w:br/>
        <w:t>в законную силу, недееспособными или ограниченно дееспособными;</w:t>
      </w:r>
    </w:p>
    <w:p w:rsidR="00B14B14" w:rsidRPr="0081659B" w:rsidRDefault="00B06FC1">
      <w:pPr>
        <w:ind w:right="20" w:firstLine="709"/>
        <w:jc w:val="both"/>
        <w:rPr>
          <w:sz w:val="27"/>
          <w:szCs w:val="27"/>
        </w:rPr>
      </w:pPr>
      <w:proofErr w:type="gramStart"/>
      <w:r w:rsidRPr="0081659B">
        <w:rPr>
          <w:rFonts w:eastAsia="Times New Roman"/>
          <w:sz w:val="27"/>
          <w:szCs w:val="27"/>
        </w:rPr>
        <w:t>3) лица, находящиеся в близком родстве или свойстве с кандидатами  (родители, супруги, дети, братья, сёстры, а также братья, сёстры, родители, дети супругов и супруги детей) кандидатов;</w:t>
      </w:r>
      <w:proofErr w:type="gramEnd"/>
    </w:p>
    <w:p w:rsidR="00B14B14" w:rsidRPr="0081659B" w:rsidRDefault="00B06FC1">
      <w:pPr>
        <w:ind w:right="20" w:firstLine="709"/>
        <w:jc w:val="both"/>
        <w:rPr>
          <w:sz w:val="27"/>
          <w:szCs w:val="27"/>
        </w:rPr>
      </w:pPr>
      <w:r w:rsidRPr="0081659B">
        <w:rPr>
          <w:rFonts w:eastAsia="Times New Roman"/>
          <w:sz w:val="27"/>
          <w:szCs w:val="27"/>
        </w:rPr>
        <w:t xml:space="preserve">4) </w:t>
      </w:r>
      <w:r w:rsidRPr="0081659B">
        <w:rPr>
          <w:sz w:val="27"/>
          <w:szCs w:val="27"/>
        </w:rPr>
        <w:t>граждане, работодателями которых являются кандидаты.</w:t>
      </w:r>
    </w:p>
    <w:p w:rsidR="00B14B14" w:rsidRPr="0081659B" w:rsidRDefault="00B06FC1">
      <w:pPr>
        <w:widowControl w:val="0"/>
        <w:ind w:firstLine="708"/>
        <w:jc w:val="both"/>
        <w:rPr>
          <w:sz w:val="27"/>
          <w:szCs w:val="27"/>
        </w:rPr>
      </w:pPr>
      <w:proofErr w:type="gramStart"/>
      <w:r w:rsidRPr="0081659B">
        <w:rPr>
          <w:rFonts w:eastAsia="Times New Roman"/>
          <w:sz w:val="27"/>
          <w:szCs w:val="27"/>
        </w:rPr>
        <w:t xml:space="preserve">Кандидатуры членов конкурсной комиссии, назначаемых Советом депутатов, могут представляться в Совет депутатов председателем, депутатами Совета депутатов, председателем, депутатами Белгородской областной Думы, ассоциацией «Совет муниципальных образований Белгородской области», а также инициативными группами граждан Российской Федерации, обладающих активным избирательным правом, постоянно проживающих на территории Новооскольского </w:t>
      </w:r>
      <w:r w:rsidRPr="0081659B">
        <w:rPr>
          <w:rFonts w:eastAsia="Times New Roman"/>
          <w:sz w:val="27"/>
          <w:szCs w:val="27"/>
        </w:rPr>
        <w:lastRenderedPageBreak/>
        <w:t xml:space="preserve">муниципального округа Белгородской области численностью не </w:t>
      </w:r>
      <w:r w:rsidR="0081659B">
        <w:rPr>
          <w:rFonts w:eastAsia="Times New Roman"/>
          <w:sz w:val="27"/>
          <w:szCs w:val="27"/>
        </w:rPr>
        <w:t xml:space="preserve">менее </w:t>
      </w:r>
      <w:r w:rsidR="00B86D3F">
        <w:rPr>
          <w:rFonts w:eastAsia="Times New Roman"/>
          <w:sz w:val="27"/>
          <w:szCs w:val="27"/>
        </w:rPr>
        <w:t xml:space="preserve">                  </w:t>
      </w:r>
      <w:bookmarkStart w:id="0" w:name="_GoBack"/>
      <w:bookmarkEnd w:id="0"/>
      <w:r w:rsidR="0081659B">
        <w:rPr>
          <w:rFonts w:eastAsia="Times New Roman"/>
          <w:sz w:val="27"/>
          <w:szCs w:val="27"/>
        </w:rPr>
        <w:t>60 (шестидесяти) человек.</w:t>
      </w:r>
      <w:proofErr w:type="gramEnd"/>
      <w:r w:rsidR="0081659B">
        <w:rPr>
          <w:rFonts w:eastAsia="Times New Roman"/>
          <w:sz w:val="27"/>
          <w:szCs w:val="27"/>
        </w:rPr>
        <w:t xml:space="preserve"> </w:t>
      </w:r>
      <w:r w:rsidRPr="0081659B">
        <w:rPr>
          <w:rFonts w:eastAsia="Times New Roman"/>
          <w:sz w:val="27"/>
          <w:szCs w:val="27"/>
        </w:rPr>
        <w:t xml:space="preserve">При этом каждый из указанных субъектов может представить в Совет депутатов </w:t>
      </w:r>
      <w:r w:rsidR="00DD11A6" w:rsidRPr="0081659B">
        <w:rPr>
          <w:rFonts w:eastAsia="Times New Roman"/>
          <w:sz w:val="27"/>
          <w:szCs w:val="27"/>
        </w:rPr>
        <w:t xml:space="preserve">       </w:t>
      </w:r>
      <w:r w:rsidRPr="0081659B">
        <w:rPr>
          <w:rFonts w:eastAsia="Times New Roman"/>
          <w:sz w:val="27"/>
          <w:szCs w:val="27"/>
        </w:rPr>
        <w:t>не более трех кандидатур.</w:t>
      </w:r>
    </w:p>
    <w:p w:rsidR="00B14B14" w:rsidRPr="0081659B" w:rsidRDefault="00B06FC1">
      <w:pPr>
        <w:pStyle w:val="a3"/>
        <w:ind w:firstLine="708"/>
        <w:jc w:val="both"/>
        <w:rPr>
          <w:rFonts w:ascii="Times New Roman" w:hAnsi="Times New Roman" w:cs="Times New Roman"/>
          <w:sz w:val="27"/>
          <w:szCs w:val="27"/>
        </w:rPr>
      </w:pPr>
      <w:r w:rsidRPr="0081659B">
        <w:rPr>
          <w:rFonts w:ascii="Times New Roman" w:hAnsi="Times New Roman" w:cs="Times New Roman"/>
          <w:sz w:val="27"/>
          <w:szCs w:val="27"/>
        </w:rPr>
        <w:t>Инициатором выдвижения кандидатуры в члены конкурсной комиссии представляются в Совет депутатов следующие документы:</w:t>
      </w:r>
    </w:p>
    <w:p w:rsidR="00B14B14" w:rsidRPr="0081659B" w:rsidRDefault="00B06FC1">
      <w:pPr>
        <w:widowControl w:val="0"/>
        <w:ind w:firstLine="708"/>
        <w:jc w:val="both"/>
        <w:rPr>
          <w:sz w:val="27"/>
          <w:szCs w:val="27"/>
        </w:rPr>
      </w:pPr>
      <w:r w:rsidRPr="0081659B">
        <w:rPr>
          <w:sz w:val="27"/>
          <w:szCs w:val="27"/>
        </w:rPr>
        <w:t xml:space="preserve">- сопроводительное письмо по форме, установленной </w:t>
      </w:r>
      <w:r w:rsidRPr="0081659B">
        <w:rPr>
          <w:rFonts w:eastAsia="Times New Roman"/>
          <w:sz w:val="27"/>
          <w:szCs w:val="27"/>
        </w:rPr>
        <w:t xml:space="preserve">Порядком проведения конкурса на замещение должности главы администрации Новооскольского  муниципального округа Белгородской области, утвержденным </w:t>
      </w:r>
      <w:r w:rsidRPr="0081659B">
        <w:rPr>
          <w:sz w:val="27"/>
          <w:szCs w:val="27"/>
          <w:highlight w:val="white"/>
        </w:rPr>
        <w:t xml:space="preserve">решением </w:t>
      </w:r>
      <w:r w:rsidRPr="0081659B">
        <w:rPr>
          <w:sz w:val="27"/>
          <w:szCs w:val="27"/>
        </w:rPr>
        <w:t xml:space="preserve">Совета депутатов Новооскольского муниципального округа от 17 декабря 2024 года </w:t>
      </w:r>
      <w:r w:rsidRPr="0081659B">
        <w:rPr>
          <w:sz w:val="27"/>
          <w:szCs w:val="27"/>
        </w:rPr>
        <w:br/>
        <w:t>№ 254;</w:t>
      </w:r>
    </w:p>
    <w:p w:rsidR="00B14B14" w:rsidRPr="0081659B" w:rsidRDefault="00B06FC1">
      <w:pPr>
        <w:pStyle w:val="a3"/>
        <w:ind w:firstLine="708"/>
        <w:jc w:val="both"/>
        <w:rPr>
          <w:rFonts w:ascii="Times New Roman" w:hAnsi="Times New Roman" w:cs="Times New Roman"/>
          <w:sz w:val="27"/>
          <w:szCs w:val="27"/>
        </w:rPr>
      </w:pPr>
      <w:r w:rsidRPr="0081659B">
        <w:rPr>
          <w:rFonts w:ascii="Times New Roman" w:hAnsi="Times New Roman" w:cs="Times New Roman"/>
          <w:sz w:val="27"/>
          <w:szCs w:val="27"/>
        </w:rPr>
        <w:t xml:space="preserve">- </w:t>
      </w:r>
      <w:hyperlink r:id="rId13" w:tooltip="https://login.consultant.ru/link/?req=doc&amp;base=RLAW404&amp;n=95986&amp;dst=100216&amp;field=134&amp;date=16.12.2024" w:history="1">
        <w:r w:rsidRPr="0081659B">
          <w:rPr>
            <w:rFonts w:ascii="Times New Roman" w:hAnsi="Times New Roman" w:cs="Times New Roman"/>
            <w:sz w:val="27"/>
            <w:szCs w:val="27"/>
          </w:rPr>
          <w:t>представление</w:t>
        </w:r>
      </w:hyperlink>
      <w:r w:rsidRPr="0081659B">
        <w:rPr>
          <w:rFonts w:ascii="Times New Roman" w:hAnsi="Times New Roman" w:cs="Times New Roman"/>
          <w:sz w:val="27"/>
          <w:szCs w:val="27"/>
        </w:rPr>
        <w:t xml:space="preserve"> на кандидата в члены конкурсной комиссии по форме, установленной Порядком проведения конкурса на замещение должности главы администрации Новооскольского  муниципального округа Белгородской области, утвержденным решением Совета депутатов Новооскольского муниципального округа от 17 декабря 2024 года № 254; </w:t>
      </w:r>
    </w:p>
    <w:p w:rsidR="00B14B14" w:rsidRPr="0081659B" w:rsidRDefault="00B06FC1">
      <w:pPr>
        <w:pStyle w:val="a3"/>
        <w:ind w:firstLine="708"/>
        <w:jc w:val="both"/>
        <w:rPr>
          <w:rFonts w:ascii="Times New Roman" w:hAnsi="Times New Roman" w:cs="Times New Roman"/>
          <w:sz w:val="27"/>
          <w:szCs w:val="27"/>
        </w:rPr>
      </w:pPr>
      <w:r w:rsidRPr="0081659B">
        <w:rPr>
          <w:rFonts w:ascii="Times New Roman" w:hAnsi="Times New Roman" w:cs="Times New Roman"/>
          <w:sz w:val="27"/>
          <w:szCs w:val="27"/>
        </w:rPr>
        <w:t xml:space="preserve">- </w:t>
      </w:r>
      <w:hyperlink r:id="rId14" w:tooltip="https://login.consultant.ru/link/?req=doc&amp;base=RLAW404&amp;n=95986&amp;dst=100226&amp;field=134&amp;date=16.12.2024" w:history="1">
        <w:r w:rsidRPr="0081659B">
          <w:rPr>
            <w:rFonts w:ascii="Times New Roman" w:hAnsi="Times New Roman" w:cs="Times New Roman"/>
            <w:sz w:val="27"/>
            <w:szCs w:val="27"/>
          </w:rPr>
          <w:t>согласие</w:t>
        </w:r>
      </w:hyperlink>
      <w:r w:rsidRPr="0081659B">
        <w:rPr>
          <w:rFonts w:ascii="Times New Roman" w:hAnsi="Times New Roman" w:cs="Times New Roman"/>
          <w:sz w:val="27"/>
          <w:szCs w:val="27"/>
        </w:rPr>
        <w:t xml:space="preserve"> кандидата в члены конкурсной комиссии на обработку его персональных данных по форме, установленной Порядком проведения конкурса на замещение должности главы администрации Новооскольского  муниципального округа Белгородской области, утвержденным решением Совета депутатов Новооскольского муниципального округа от 17 декабря 2024 года </w:t>
      </w:r>
      <w:r w:rsidR="0081659B">
        <w:rPr>
          <w:rFonts w:ascii="Times New Roman" w:hAnsi="Times New Roman" w:cs="Times New Roman"/>
          <w:sz w:val="27"/>
          <w:szCs w:val="27"/>
        </w:rPr>
        <w:t xml:space="preserve">        </w:t>
      </w:r>
      <w:r w:rsidRPr="0081659B">
        <w:rPr>
          <w:rFonts w:ascii="Times New Roman" w:hAnsi="Times New Roman" w:cs="Times New Roman"/>
          <w:sz w:val="27"/>
          <w:szCs w:val="27"/>
        </w:rPr>
        <w:t xml:space="preserve">№ 254; </w:t>
      </w:r>
    </w:p>
    <w:p w:rsidR="00B14B14" w:rsidRPr="0081659B" w:rsidRDefault="00B06FC1">
      <w:pPr>
        <w:pStyle w:val="a3"/>
        <w:ind w:firstLine="708"/>
        <w:jc w:val="both"/>
        <w:rPr>
          <w:rFonts w:ascii="Times New Roman" w:eastAsia="Times New Roman" w:hAnsi="Times New Roman" w:cs="Times New Roman"/>
          <w:color w:val="000000" w:themeColor="text1"/>
          <w:sz w:val="27"/>
          <w:szCs w:val="27"/>
          <w:highlight w:val="white"/>
        </w:rPr>
      </w:pPr>
      <w:r w:rsidRPr="0081659B">
        <w:rPr>
          <w:rFonts w:ascii="Times New Roman" w:hAnsi="Times New Roman" w:cs="Times New Roman"/>
          <w:sz w:val="27"/>
          <w:szCs w:val="27"/>
        </w:rPr>
        <w:t xml:space="preserve">- выписку из протокола конференции, собрания общественного объединения      (в случае выдвижения кандидата общественным объединением), </w:t>
      </w:r>
      <w:r w:rsidRPr="0081659B">
        <w:rPr>
          <w:rFonts w:ascii="Times New Roman" w:hAnsi="Times New Roman" w:cs="Times New Roman"/>
          <w:sz w:val="27"/>
          <w:szCs w:val="27"/>
          <w:highlight w:val="white"/>
        </w:rPr>
        <w:t xml:space="preserve">собрания инициативной группы граждан (в случае выдвижения кандидата инициативной группой граждан). </w:t>
      </w:r>
    </w:p>
    <w:p w:rsidR="00B14B14" w:rsidRPr="0081659B" w:rsidRDefault="00B06FC1">
      <w:pPr>
        <w:ind w:firstLine="708"/>
        <w:jc w:val="both"/>
        <w:rPr>
          <w:rFonts w:eastAsia="Times New Roman"/>
          <w:color w:val="000000"/>
          <w:sz w:val="27"/>
          <w:szCs w:val="27"/>
          <w:lang w:bidi="ru-RU"/>
        </w:rPr>
      </w:pPr>
      <w:proofErr w:type="gramStart"/>
      <w:r w:rsidRPr="0081659B">
        <w:rPr>
          <w:sz w:val="27"/>
          <w:szCs w:val="27"/>
        </w:rPr>
        <w:t xml:space="preserve">Инициатором выдвижения кандидатуры в члены конкурсной комиссии </w:t>
      </w:r>
      <w:r w:rsidRPr="0081659B">
        <w:rPr>
          <w:rFonts w:eastAsia="Times New Roman"/>
          <w:color w:val="000000"/>
          <w:sz w:val="27"/>
          <w:szCs w:val="27"/>
          <w:lang w:bidi="ru-RU"/>
        </w:rPr>
        <w:t xml:space="preserve">вышеуказанные документы представляются с понедельника по пятницу </w:t>
      </w:r>
      <w:r w:rsidRPr="0081659B">
        <w:rPr>
          <w:rFonts w:eastAsia="Times New Roman"/>
          <w:color w:val="000000"/>
          <w:sz w:val="27"/>
          <w:szCs w:val="27"/>
          <w:lang w:bidi="ru-RU"/>
        </w:rPr>
        <w:br/>
        <w:t xml:space="preserve">с 26 декабря 2024 года по 10 января 2025 года включительно с </w:t>
      </w:r>
      <w:r w:rsidR="006E05B8" w:rsidRPr="0081659B">
        <w:rPr>
          <w:rFonts w:eastAsia="Times New Roman"/>
          <w:color w:val="000000"/>
          <w:sz w:val="27"/>
          <w:szCs w:val="27"/>
          <w:lang w:bidi="ru-RU"/>
        </w:rPr>
        <w:t>0</w:t>
      </w:r>
      <w:r w:rsidRPr="0081659B">
        <w:rPr>
          <w:rFonts w:eastAsia="Times New Roman"/>
          <w:color w:val="000000"/>
          <w:sz w:val="27"/>
          <w:szCs w:val="27"/>
          <w:lang w:bidi="ru-RU"/>
        </w:rPr>
        <w:t>8</w:t>
      </w:r>
      <w:r w:rsidR="006E05B8" w:rsidRPr="0081659B">
        <w:rPr>
          <w:rFonts w:eastAsia="Times New Roman"/>
          <w:color w:val="000000"/>
          <w:sz w:val="27"/>
          <w:szCs w:val="27"/>
          <w:lang w:bidi="ru-RU"/>
        </w:rPr>
        <w:t xml:space="preserve"> часов </w:t>
      </w:r>
      <w:r w:rsidRPr="0081659B">
        <w:rPr>
          <w:rFonts w:eastAsia="Times New Roman"/>
          <w:color w:val="000000"/>
          <w:sz w:val="27"/>
          <w:szCs w:val="27"/>
          <w:lang w:bidi="ru-RU"/>
        </w:rPr>
        <w:t xml:space="preserve">30 </w:t>
      </w:r>
      <w:r w:rsidR="006E05B8" w:rsidRPr="0081659B">
        <w:rPr>
          <w:rFonts w:eastAsia="Times New Roman"/>
          <w:color w:val="000000"/>
          <w:sz w:val="27"/>
          <w:szCs w:val="27"/>
          <w:lang w:bidi="ru-RU"/>
        </w:rPr>
        <w:t>минут</w:t>
      </w:r>
      <w:r w:rsidRPr="0081659B">
        <w:rPr>
          <w:rFonts w:eastAsia="Times New Roman"/>
          <w:color w:val="000000"/>
          <w:sz w:val="27"/>
          <w:szCs w:val="27"/>
          <w:lang w:bidi="ru-RU"/>
        </w:rPr>
        <w:t xml:space="preserve">  </w:t>
      </w:r>
      <w:r w:rsidRPr="0081659B">
        <w:rPr>
          <w:rFonts w:eastAsia="Times New Roman"/>
          <w:color w:val="000000"/>
          <w:sz w:val="27"/>
          <w:szCs w:val="27"/>
          <w:lang w:bidi="ru-RU"/>
        </w:rPr>
        <w:br/>
        <w:t>до 15</w:t>
      </w:r>
      <w:r w:rsidR="006E05B8" w:rsidRPr="0081659B">
        <w:rPr>
          <w:rFonts w:eastAsia="Times New Roman"/>
          <w:color w:val="000000"/>
          <w:sz w:val="27"/>
          <w:szCs w:val="27"/>
          <w:lang w:bidi="ru-RU"/>
        </w:rPr>
        <w:t xml:space="preserve"> часов </w:t>
      </w:r>
      <w:r w:rsidRPr="0081659B">
        <w:rPr>
          <w:rFonts w:eastAsia="Times New Roman"/>
          <w:color w:val="000000"/>
          <w:sz w:val="27"/>
          <w:szCs w:val="27"/>
          <w:lang w:bidi="ru-RU"/>
        </w:rPr>
        <w:t xml:space="preserve">30 </w:t>
      </w:r>
      <w:r w:rsidR="006E05B8" w:rsidRPr="0081659B">
        <w:rPr>
          <w:rFonts w:eastAsia="Times New Roman"/>
          <w:color w:val="000000"/>
          <w:sz w:val="27"/>
          <w:szCs w:val="27"/>
          <w:lang w:bidi="ru-RU"/>
        </w:rPr>
        <w:t>минут</w:t>
      </w:r>
      <w:r w:rsidRPr="0081659B">
        <w:rPr>
          <w:rFonts w:eastAsia="Times New Roman"/>
          <w:color w:val="000000"/>
          <w:sz w:val="27"/>
          <w:szCs w:val="27"/>
          <w:lang w:bidi="ru-RU"/>
        </w:rPr>
        <w:t>, исключая время с 12</w:t>
      </w:r>
      <w:r w:rsidR="006E05B8" w:rsidRPr="0081659B">
        <w:rPr>
          <w:rFonts w:eastAsia="Times New Roman"/>
          <w:color w:val="000000"/>
          <w:sz w:val="27"/>
          <w:szCs w:val="27"/>
          <w:lang w:bidi="ru-RU"/>
        </w:rPr>
        <w:t xml:space="preserve"> часов </w:t>
      </w:r>
      <w:r w:rsidRPr="0081659B">
        <w:rPr>
          <w:rFonts w:eastAsia="Times New Roman"/>
          <w:color w:val="000000"/>
          <w:sz w:val="27"/>
          <w:szCs w:val="27"/>
          <w:lang w:bidi="ru-RU"/>
        </w:rPr>
        <w:t xml:space="preserve">00 </w:t>
      </w:r>
      <w:r w:rsidR="006E05B8" w:rsidRPr="0081659B">
        <w:rPr>
          <w:rFonts w:eastAsia="Times New Roman"/>
          <w:color w:val="000000"/>
          <w:sz w:val="27"/>
          <w:szCs w:val="27"/>
          <w:lang w:bidi="ru-RU"/>
        </w:rPr>
        <w:t>минут</w:t>
      </w:r>
      <w:r w:rsidRPr="0081659B">
        <w:rPr>
          <w:rFonts w:eastAsia="Times New Roman"/>
          <w:color w:val="000000"/>
          <w:sz w:val="27"/>
          <w:szCs w:val="27"/>
          <w:lang w:bidi="ru-RU"/>
        </w:rPr>
        <w:t xml:space="preserve">  до 13</w:t>
      </w:r>
      <w:r w:rsidR="006E05B8" w:rsidRPr="0081659B">
        <w:rPr>
          <w:rFonts w:eastAsia="Times New Roman"/>
          <w:color w:val="000000"/>
          <w:sz w:val="27"/>
          <w:szCs w:val="27"/>
          <w:lang w:bidi="ru-RU"/>
        </w:rPr>
        <w:t xml:space="preserve"> часов </w:t>
      </w:r>
      <w:r w:rsidRPr="0081659B">
        <w:rPr>
          <w:rFonts w:eastAsia="Times New Roman"/>
          <w:color w:val="000000"/>
          <w:sz w:val="27"/>
          <w:szCs w:val="27"/>
          <w:lang w:bidi="ru-RU"/>
        </w:rPr>
        <w:t xml:space="preserve">00 </w:t>
      </w:r>
      <w:r w:rsidR="006E05B8" w:rsidRPr="0081659B">
        <w:rPr>
          <w:rFonts w:eastAsia="Times New Roman"/>
          <w:color w:val="000000"/>
          <w:sz w:val="27"/>
          <w:szCs w:val="27"/>
          <w:lang w:bidi="ru-RU"/>
        </w:rPr>
        <w:t>минут</w:t>
      </w:r>
      <w:r w:rsidRPr="0081659B">
        <w:rPr>
          <w:rFonts w:eastAsia="Times New Roman"/>
          <w:color w:val="000000"/>
          <w:sz w:val="27"/>
          <w:szCs w:val="27"/>
          <w:lang w:bidi="ru-RU"/>
        </w:rPr>
        <w:t xml:space="preserve"> (время перерыва), по адресу: 309640, Белгородская область, г. Новый Оскол, </w:t>
      </w:r>
      <w:r w:rsidR="006E05B8" w:rsidRPr="0081659B">
        <w:rPr>
          <w:rFonts w:eastAsia="Times New Roman"/>
          <w:color w:val="000000"/>
          <w:sz w:val="27"/>
          <w:szCs w:val="27"/>
          <w:lang w:bidi="ru-RU"/>
        </w:rPr>
        <w:t xml:space="preserve">       ул. 1 Мая</w:t>
      </w:r>
      <w:proofErr w:type="gramEnd"/>
      <w:r w:rsidR="006E05B8" w:rsidRPr="0081659B">
        <w:rPr>
          <w:rFonts w:eastAsia="Times New Roman"/>
          <w:color w:val="000000"/>
          <w:sz w:val="27"/>
          <w:szCs w:val="27"/>
          <w:lang w:bidi="ru-RU"/>
        </w:rPr>
        <w:t xml:space="preserve">, д. 4 </w:t>
      </w:r>
      <w:r w:rsidRPr="0081659B">
        <w:rPr>
          <w:sz w:val="27"/>
          <w:szCs w:val="27"/>
          <w:lang w:eastAsia="en-US"/>
        </w:rPr>
        <w:t>(Совет депутатов Новооскольского муниципального округа), к</w:t>
      </w:r>
      <w:r w:rsidRPr="0081659B">
        <w:rPr>
          <w:rFonts w:eastAsia="Times New Roman"/>
          <w:color w:val="000000"/>
          <w:sz w:val="27"/>
          <w:szCs w:val="27"/>
          <w:lang w:bidi="ru-RU"/>
        </w:rPr>
        <w:t xml:space="preserve">онтактный телефон: </w:t>
      </w:r>
      <w:r w:rsidR="006E05B8" w:rsidRPr="0081659B">
        <w:rPr>
          <w:rFonts w:eastAsia="Times New Roman"/>
          <w:color w:val="000000"/>
          <w:sz w:val="27"/>
          <w:szCs w:val="27"/>
          <w:lang w:bidi="ru-RU"/>
        </w:rPr>
        <w:t>+7</w:t>
      </w:r>
      <w:r w:rsidRPr="0081659B">
        <w:rPr>
          <w:rFonts w:eastAsia="Times New Roman"/>
          <w:color w:val="000000"/>
          <w:sz w:val="27"/>
          <w:szCs w:val="27"/>
          <w:lang w:bidi="ru-RU"/>
        </w:rPr>
        <w:t>(47233) 4-49-18.</w:t>
      </w:r>
      <w:r w:rsidRPr="0081659B">
        <w:rPr>
          <w:rFonts w:eastAsia="Times New Roman"/>
          <w:color w:val="000000"/>
          <w:sz w:val="27"/>
          <w:szCs w:val="27"/>
          <w:lang w:bidi="ru-RU"/>
        </w:rPr>
        <w:tab/>
      </w:r>
    </w:p>
    <w:p w:rsidR="00B14B14" w:rsidRPr="0081659B" w:rsidRDefault="00B14B14">
      <w:pPr>
        <w:widowControl w:val="0"/>
        <w:spacing w:line="317" w:lineRule="exact"/>
        <w:ind w:left="20" w:right="20" w:firstLine="700"/>
        <w:jc w:val="both"/>
        <w:rPr>
          <w:rFonts w:eastAsia="Times New Roman"/>
          <w:color w:val="000000"/>
          <w:sz w:val="27"/>
          <w:szCs w:val="27"/>
          <w:lang w:bidi="ru-RU"/>
        </w:rPr>
      </w:pPr>
    </w:p>
    <w:p w:rsidR="00B14B14" w:rsidRPr="0081659B" w:rsidRDefault="00B14B14">
      <w:pPr>
        <w:widowControl w:val="0"/>
        <w:spacing w:line="317" w:lineRule="exact"/>
        <w:ind w:left="20" w:right="20" w:firstLine="700"/>
        <w:jc w:val="both"/>
        <w:rPr>
          <w:rFonts w:eastAsia="Times New Roman"/>
          <w:color w:val="000000"/>
          <w:sz w:val="27"/>
          <w:szCs w:val="27"/>
          <w:lang w:bidi="ru-RU"/>
        </w:rPr>
      </w:pPr>
    </w:p>
    <w:p w:rsidR="00B14B14" w:rsidRPr="0081659B" w:rsidRDefault="00B14B14">
      <w:pPr>
        <w:widowControl w:val="0"/>
        <w:spacing w:line="317" w:lineRule="exact"/>
        <w:ind w:left="20" w:right="20" w:firstLine="700"/>
        <w:jc w:val="both"/>
        <w:rPr>
          <w:rFonts w:eastAsia="Times New Roman"/>
          <w:color w:val="000000"/>
          <w:sz w:val="27"/>
          <w:szCs w:val="27"/>
          <w:lang w:bidi="ru-RU"/>
        </w:rPr>
      </w:pPr>
    </w:p>
    <w:p w:rsidR="00B14B14" w:rsidRPr="0081659B" w:rsidRDefault="00B14B14">
      <w:pPr>
        <w:widowControl w:val="0"/>
        <w:spacing w:line="317" w:lineRule="exact"/>
        <w:ind w:left="20" w:right="20" w:firstLine="700"/>
        <w:jc w:val="both"/>
        <w:rPr>
          <w:rFonts w:eastAsia="Times New Roman"/>
          <w:color w:val="000000"/>
          <w:sz w:val="27"/>
          <w:szCs w:val="27"/>
          <w:lang w:bidi="ru-RU"/>
        </w:rPr>
      </w:pPr>
    </w:p>
    <w:p w:rsidR="00B14B14" w:rsidRDefault="00B14B14">
      <w:pPr>
        <w:widowControl w:val="0"/>
        <w:spacing w:line="317" w:lineRule="exact"/>
        <w:ind w:left="20" w:right="20" w:firstLine="700"/>
        <w:jc w:val="both"/>
        <w:rPr>
          <w:rFonts w:eastAsia="Times New Roman"/>
          <w:color w:val="000000"/>
          <w:sz w:val="27"/>
          <w:szCs w:val="27"/>
          <w:lang w:bidi="ru-RU"/>
        </w:rPr>
      </w:pPr>
    </w:p>
    <w:sectPr w:rsidR="00B14B14">
      <w:headerReference w:type="even" r:id="rId15"/>
      <w:headerReference w:type="default" r:id="rId16"/>
      <w:footerReference w:type="even" r:id="rId17"/>
      <w:type w:val="continuous"/>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84F" w:rsidRDefault="00FB284F">
      <w:r>
        <w:separator/>
      </w:r>
    </w:p>
  </w:endnote>
  <w:endnote w:type="continuationSeparator" w:id="0">
    <w:p w:rsidR="00FB284F" w:rsidRDefault="00FB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B14" w:rsidRDefault="00B06FC1">
    <w:pPr>
      <w:pStyle w:val="af7"/>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B14B14" w:rsidRDefault="00B14B1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84F" w:rsidRDefault="00FB284F">
      <w:r>
        <w:separator/>
      </w:r>
    </w:p>
  </w:footnote>
  <w:footnote w:type="continuationSeparator" w:id="0">
    <w:p w:rsidR="00FB284F" w:rsidRDefault="00FB2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B14" w:rsidRDefault="00B06FC1">
    <w:pPr>
      <w:pStyle w:val="af5"/>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B14B14" w:rsidRDefault="00B14B1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B14" w:rsidRDefault="00B06FC1">
    <w:pPr>
      <w:pStyle w:val="af5"/>
      <w:framePr w:wrap="around" w:vAnchor="text" w:hAnchor="margin" w:xAlign="center" w:y="1"/>
      <w:rPr>
        <w:rStyle w:val="af9"/>
        <w:sz w:val="20"/>
        <w:szCs w:val="20"/>
      </w:rPr>
    </w:pPr>
    <w:r>
      <w:rPr>
        <w:rStyle w:val="af9"/>
        <w:sz w:val="20"/>
        <w:szCs w:val="20"/>
      </w:rPr>
      <w:fldChar w:fldCharType="begin"/>
    </w:r>
    <w:r>
      <w:rPr>
        <w:rStyle w:val="af9"/>
        <w:sz w:val="20"/>
        <w:szCs w:val="20"/>
      </w:rPr>
      <w:instrText xml:space="preserve">PAGE  </w:instrText>
    </w:r>
    <w:r>
      <w:rPr>
        <w:rStyle w:val="af9"/>
        <w:sz w:val="20"/>
        <w:szCs w:val="20"/>
      </w:rPr>
      <w:fldChar w:fldCharType="separate"/>
    </w:r>
    <w:r w:rsidR="00B86D3F">
      <w:rPr>
        <w:rStyle w:val="af9"/>
        <w:noProof/>
        <w:sz w:val="20"/>
        <w:szCs w:val="20"/>
      </w:rPr>
      <w:t>3</w:t>
    </w:r>
    <w:r>
      <w:rPr>
        <w:rStyle w:val="af9"/>
        <w:sz w:val="20"/>
        <w:szCs w:val="20"/>
      </w:rPr>
      <w:fldChar w:fldCharType="end"/>
    </w:r>
  </w:p>
  <w:p w:rsidR="00B14B14" w:rsidRDefault="00B14B1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96745"/>
    <w:multiLevelType w:val="multilevel"/>
    <w:tmpl w:val="D08E660A"/>
    <w:lvl w:ilvl="0">
      <w:start w:val="1"/>
      <w:numFmt w:val="decimal"/>
      <w:lvlText w:val="%1."/>
      <w:lvlJc w:val="left"/>
      <w:pPr>
        <w:ind w:left="1065" w:hanging="360"/>
      </w:pPr>
      <w:rPr>
        <w:rFonts w:hint="default"/>
      </w:rPr>
    </w:lvl>
    <w:lvl w:ilvl="1">
      <w:start w:val="7"/>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14"/>
    <w:rsid w:val="005A1BD4"/>
    <w:rsid w:val="006E05B8"/>
    <w:rsid w:val="007B4BF8"/>
    <w:rsid w:val="0081659B"/>
    <w:rsid w:val="00A15CC5"/>
    <w:rsid w:val="00B06FC1"/>
    <w:rsid w:val="00B14B14"/>
    <w:rsid w:val="00B259F9"/>
    <w:rsid w:val="00B86D3F"/>
    <w:rsid w:val="00BF063A"/>
    <w:rsid w:val="00DD11A6"/>
    <w:rsid w:val="00FB28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a">
    <w:name w:val="Hyperlink"/>
    <w:uiPriority w:val="99"/>
    <w:unhideWhenUsed/>
    <w:rPr>
      <w:color w:val="0000FF" w:themeColor="hyperlink"/>
      <w:u w:val="single"/>
    </w:r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paragraph" w:styleId="af3">
    <w:name w:val="caption"/>
    <w:basedOn w:val="a"/>
    <w:next w:val="a"/>
    <w:qFormat/>
    <w:pPr>
      <w:widowControl w:val="0"/>
      <w:shd w:val="clear" w:color="auto" w:fill="FFFFFF"/>
      <w:spacing w:line="391" w:lineRule="exact"/>
      <w:ind w:left="4003"/>
    </w:pPr>
    <w:rPr>
      <w:b/>
      <w:bCs/>
      <w:color w:val="000000"/>
      <w:spacing w:val="-5"/>
      <w:sz w:val="26"/>
      <w:szCs w:val="26"/>
    </w:rPr>
  </w:style>
  <w:style w:type="table" w:styleId="af4">
    <w:name w:val="Table Grid"/>
    <w:basedOn w:val="a1"/>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header"/>
    <w:basedOn w:val="a"/>
    <w:link w:val="af6"/>
    <w:pPr>
      <w:tabs>
        <w:tab w:val="center" w:pos="4677"/>
        <w:tab w:val="right" w:pos="9355"/>
      </w:tabs>
    </w:pPr>
    <w:rPr>
      <w:rFonts w:eastAsia="Times New Roman"/>
      <w:sz w:val="26"/>
      <w:szCs w:val="26"/>
    </w:rPr>
  </w:style>
  <w:style w:type="character" w:customStyle="1" w:styleId="af6">
    <w:name w:val="Верхний колонтитул Знак"/>
    <w:basedOn w:val="a0"/>
    <w:link w:val="af5"/>
    <w:rPr>
      <w:rFonts w:ascii="Times New Roman" w:eastAsia="Times New Roman" w:hAnsi="Times New Roman" w:cs="Times New Roman"/>
      <w:sz w:val="26"/>
      <w:szCs w:val="26"/>
      <w:lang w:eastAsia="ru-RU"/>
    </w:rPr>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a0"/>
    <w:link w:val="af7"/>
    <w:rPr>
      <w:rFonts w:ascii="Times New Roman" w:eastAsia="Calibri" w:hAnsi="Times New Roman" w:cs="Times New Roman"/>
      <w:sz w:val="24"/>
      <w:szCs w:val="24"/>
      <w:lang w:eastAsia="ru-RU"/>
    </w:rPr>
  </w:style>
  <w:style w:type="character" w:styleId="af9">
    <w:name w:val="page number"/>
    <w:basedOn w:val="a0"/>
  </w:style>
  <w:style w:type="paragraph" w:styleId="afa">
    <w:name w:val="List Paragraph"/>
    <w:basedOn w:val="a"/>
    <w:uiPriority w:val="34"/>
    <w:qFormat/>
    <w:pPr>
      <w:ind w:left="720"/>
      <w:contextualSpacing/>
    </w:pPr>
  </w:style>
  <w:style w:type="paragraph" w:styleId="afb">
    <w:name w:val="Balloon Text"/>
    <w:basedOn w:val="a"/>
    <w:link w:val="afc"/>
    <w:uiPriority w:val="99"/>
    <w:semiHidden/>
    <w:unhideWhenUsed/>
    <w:rPr>
      <w:rFonts w:ascii="Tahoma" w:hAnsi="Tahoma" w:cs="Tahoma"/>
      <w:sz w:val="16"/>
      <w:szCs w:val="16"/>
    </w:rPr>
  </w:style>
  <w:style w:type="character" w:customStyle="1" w:styleId="afc">
    <w:name w:val="Текст выноски Знак"/>
    <w:basedOn w:val="a0"/>
    <w:link w:val="afb"/>
    <w:uiPriority w:val="99"/>
    <w:semiHidden/>
    <w:rPr>
      <w:rFonts w:ascii="Tahoma" w:eastAsia="Calibri" w:hAnsi="Tahoma" w:cs="Tahoma"/>
      <w:sz w:val="16"/>
      <w:szCs w:val="16"/>
      <w:lang w:eastAsia="ru-RU"/>
    </w:rPr>
  </w:style>
  <w:style w:type="table" w:customStyle="1" w:styleId="12">
    <w:name w:val="Сетка таблицы1"/>
    <w:basedOn w:val="a1"/>
    <w:next w:val="af4"/>
    <w:uiPriority w:val="59"/>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Основной текст1"/>
    <w:unhideWhenUse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a">
    <w:name w:val="Hyperlink"/>
    <w:uiPriority w:val="99"/>
    <w:unhideWhenUsed/>
    <w:rPr>
      <w:color w:val="0000FF" w:themeColor="hyperlink"/>
      <w:u w:val="single"/>
    </w:r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paragraph" w:styleId="af3">
    <w:name w:val="caption"/>
    <w:basedOn w:val="a"/>
    <w:next w:val="a"/>
    <w:qFormat/>
    <w:pPr>
      <w:widowControl w:val="0"/>
      <w:shd w:val="clear" w:color="auto" w:fill="FFFFFF"/>
      <w:spacing w:line="391" w:lineRule="exact"/>
      <w:ind w:left="4003"/>
    </w:pPr>
    <w:rPr>
      <w:b/>
      <w:bCs/>
      <w:color w:val="000000"/>
      <w:spacing w:val="-5"/>
      <w:sz w:val="26"/>
      <w:szCs w:val="26"/>
    </w:rPr>
  </w:style>
  <w:style w:type="table" w:styleId="af4">
    <w:name w:val="Table Grid"/>
    <w:basedOn w:val="a1"/>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header"/>
    <w:basedOn w:val="a"/>
    <w:link w:val="af6"/>
    <w:pPr>
      <w:tabs>
        <w:tab w:val="center" w:pos="4677"/>
        <w:tab w:val="right" w:pos="9355"/>
      </w:tabs>
    </w:pPr>
    <w:rPr>
      <w:rFonts w:eastAsia="Times New Roman"/>
      <w:sz w:val="26"/>
      <w:szCs w:val="26"/>
    </w:rPr>
  </w:style>
  <w:style w:type="character" w:customStyle="1" w:styleId="af6">
    <w:name w:val="Верхний колонтитул Знак"/>
    <w:basedOn w:val="a0"/>
    <w:link w:val="af5"/>
    <w:rPr>
      <w:rFonts w:ascii="Times New Roman" w:eastAsia="Times New Roman" w:hAnsi="Times New Roman" w:cs="Times New Roman"/>
      <w:sz w:val="26"/>
      <w:szCs w:val="26"/>
      <w:lang w:eastAsia="ru-RU"/>
    </w:rPr>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a0"/>
    <w:link w:val="af7"/>
    <w:rPr>
      <w:rFonts w:ascii="Times New Roman" w:eastAsia="Calibri" w:hAnsi="Times New Roman" w:cs="Times New Roman"/>
      <w:sz w:val="24"/>
      <w:szCs w:val="24"/>
      <w:lang w:eastAsia="ru-RU"/>
    </w:rPr>
  </w:style>
  <w:style w:type="character" w:styleId="af9">
    <w:name w:val="page number"/>
    <w:basedOn w:val="a0"/>
  </w:style>
  <w:style w:type="paragraph" w:styleId="afa">
    <w:name w:val="List Paragraph"/>
    <w:basedOn w:val="a"/>
    <w:uiPriority w:val="34"/>
    <w:qFormat/>
    <w:pPr>
      <w:ind w:left="720"/>
      <w:contextualSpacing/>
    </w:pPr>
  </w:style>
  <w:style w:type="paragraph" w:styleId="afb">
    <w:name w:val="Balloon Text"/>
    <w:basedOn w:val="a"/>
    <w:link w:val="afc"/>
    <w:uiPriority w:val="99"/>
    <w:semiHidden/>
    <w:unhideWhenUsed/>
    <w:rPr>
      <w:rFonts w:ascii="Tahoma" w:hAnsi="Tahoma" w:cs="Tahoma"/>
      <w:sz w:val="16"/>
      <w:szCs w:val="16"/>
    </w:rPr>
  </w:style>
  <w:style w:type="character" w:customStyle="1" w:styleId="afc">
    <w:name w:val="Текст выноски Знак"/>
    <w:basedOn w:val="a0"/>
    <w:link w:val="afb"/>
    <w:uiPriority w:val="99"/>
    <w:semiHidden/>
    <w:rPr>
      <w:rFonts w:ascii="Tahoma" w:eastAsia="Calibri" w:hAnsi="Tahoma" w:cs="Tahoma"/>
      <w:sz w:val="16"/>
      <w:szCs w:val="16"/>
      <w:lang w:eastAsia="ru-RU"/>
    </w:rPr>
  </w:style>
  <w:style w:type="table" w:customStyle="1" w:styleId="12">
    <w:name w:val="Сетка таблицы1"/>
    <w:basedOn w:val="a1"/>
    <w:next w:val="af4"/>
    <w:uiPriority w:val="59"/>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Основной текст1"/>
    <w:unhideWhenUse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404&amp;n=95986&amp;dst=100216&amp;field=134&amp;date=16.12.2024"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hyperlink" Target="https://login.consultant.ru/link/?req=doc&amp;base=RLAW404&amp;n=95986&amp;dst=100226&amp;field=134&amp;date=16.1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935</Words>
  <Characters>5330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2024-12-23T14:42:00Z</cp:lastPrinted>
  <dcterms:created xsi:type="dcterms:W3CDTF">2024-12-21T06:45:00Z</dcterms:created>
  <dcterms:modified xsi:type="dcterms:W3CDTF">2024-12-23T14:43:00Z</dcterms:modified>
</cp:coreProperties>
</file>