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F30" w:rsidRPr="00E60A6D" w:rsidRDefault="00622F30" w:rsidP="00211EC3">
      <w:pPr>
        <w:tabs>
          <w:tab w:val="left" w:pos="4111"/>
        </w:tabs>
        <w:contextualSpacing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</w:pPr>
    </w:p>
    <w:p w:rsidR="00211EC3" w:rsidRPr="00E60A6D" w:rsidRDefault="00241740" w:rsidP="00211EC3">
      <w:pPr>
        <w:contextualSpacing/>
        <w:jc w:val="center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val="ru-RU" w:eastAsia="ru-RU"/>
        </w:rPr>
      </w:pPr>
      <w:r w:rsidRPr="00E60A6D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val="ru-RU" w:eastAsia="ru-RU"/>
        </w:rPr>
        <w:t>Заключение о результатах</w:t>
      </w:r>
    </w:p>
    <w:p w:rsidR="00241740" w:rsidRPr="00E60A6D" w:rsidRDefault="007C61EB" w:rsidP="00211EC3">
      <w:pPr>
        <w:contextualSpacing/>
        <w:jc w:val="center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val="ru-RU" w:eastAsia="ru-RU"/>
        </w:rPr>
      </w:pPr>
      <w:r w:rsidRPr="00E60A6D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val="ru-RU" w:eastAsia="ru-RU"/>
        </w:rPr>
        <w:t xml:space="preserve">публичных слушаний от </w:t>
      </w:r>
      <w:r w:rsidR="00A22A50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val="ru-RU" w:eastAsia="ru-RU"/>
        </w:rPr>
        <w:t>07</w:t>
      </w:r>
      <w:r w:rsidR="00241740" w:rsidRPr="00E60A6D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val="ru-RU" w:eastAsia="ru-RU"/>
        </w:rPr>
        <w:t xml:space="preserve"> </w:t>
      </w:r>
      <w:r w:rsidR="00A22A50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val="ru-RU" w:eastAsia="ru-RU"/>
        </w:rPr>
        <w:t>апреля</w:t>
      </w:r>
      <w:r w:rsidR="009C2BED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val="ru-RU" w:eastAsia="ru-RU"/>
        </w:rPr>
        <w:t xml:space="preserve"> 202</w:t>
      </w:r>
      <w:r w:rsidR="00A22A50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val="ru-RU" w:eastAsia="ru-RU"/>
        </w:rPr>
        <w:t>5</w:t>
      </w:r>
      <w:r w:rsidR="00241740" w:rsidRPr="00E60A6D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val="ru-RU" w:eastAsia="ru-RU"/>
        </w:rPr>
        <w:t xml:space="preserve"> года </w:t>
      </w:r>
    </w:p>
    <w:p w:rsidR="00633D44" w:rsidRDefault="00633D44" w:rsidP="00633D44">
      <w:pPr>
        <w:contextualSpacing/>
        <w:jc w:val="both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val="ru-RU" w:eastAsia="ru-RU"/>
        </w:rPr>
      </w:pPr>
    </w:p>
    <w:p w:rsidR="00E60A6D" w:rsidRPr="00E60A6D" w:rsidRDefault="00E60A6D" w:rsidP="00633D44">
      <w:pPr>
        <w:contextualSpacing/>
        <w:jc w:val="both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val="ru-RU" w:eastAsia="ru-RU"/>
        </w:rPr>
      </w:pPr>
    </w:p>
    <w:p w:rsidR="00054E00" w:rsidRDefault="00054E00" w:rsidP="00054E00">
      <w:pPr>
        <w:ind w:firstLine="708"/>
        <w:jc w:val="both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val="ru-RU" w:eastAsia="ru-RU"/>
        </w:rPr>
      </w:pPr>
      <w:r w:rsidRPr="00054E00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val="ru-RU" w:eastAsia="ru-RU"/>
        </w:rPr>
        <w:tab/>
        <w:t>Публичные слушания назначены распоряжением председателя Совета депутатов Новооск</w:t>
      </w: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val="ru-RU" w:eastAsia="ru-RU"/>
        </w:rPr>
        <w:t xml:space="preserve">ольского муниципального округа </w:t>
      </w:r>
      <w:r w:rsidRPr="00054E00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val="ru-RU" w:eastAsia="ru-RU"/>
        </w:rPr>
        <w:t xml:space="preserve">от 20 марта 2025 года </w:t>
      </w: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val="ru-RU" w:eastAsia="ru-RU"/>
        </w:rPr>
        <w:br/>
      </w:r>
      <w:r w:rsidRPr="00054E00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val="ru-RU" w:eastAsia="ru-RU"/>
        </w:rPr>
        <w:t xml:space="preserve">№ </w:t>
      </w:r>
      <w:r w:rsidR="001B2EFE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val="ru-RU" w:eastAsia="ru-RU"/>
        </w:rPr>
        <w:t>9</w:t>
      </w:r>
      <w:bookmarkStart w:id="0" w:name="_GoBack"/>
      <w:bookmarkEnd w:id="0"/>
      <w:r w:rsidRPr="00054E00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val="ru-RU" w:eastAsia="ru-RU"/>
        </w:rPr>
        <w:t>-р «О проведении публичных слушаний».</w:t>
      </w:r>
      <w:r w:rsidR="00241740" w:rsidRPr="00E60A6D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val="ru-RU" w:eastAsia="ru-RU"/>
        </w:rPr>
        <w:tab/>
      </w:r>
    </w:p>
    <w:p w:rsidR="000D0DB3" w:rsidRDefault="00241740" w:rsidP="00054E00">
      <w:pPr>
        <w:ind w:firstLine="708"/>
        <w:jc w:val="both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val="ru-RU" w:eastAsia="ru-RU"/>
        </w:rPr>
      </w:pPr>
      <w:r w:rsidRPr="00E60A6D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val="ru-RU" w:eastAsia="ru-RU"/>
        </w:rPr>
        <w:t xml:space="preserve">Тема публичных слушаний: </w:t>
      </w:r>
      <w:r w:rsidR="000D0DB3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val="ru-RU" w:eastAsia="ru-RU"/>
        </w:rPr>
        <w:t>П</w:t>
      </w:r>
      <w:r w:rsidR="000D0DB3" w:rsidRPr="000D0DB3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val="ru-RU" w:eastAsia="ru-RU"/>
        </w:rPr>
        <w:t>редоставления разрешения на условно разрешенный вид использования земельного участка, расположенного в зоне Ж-1 (условно разрешенный вид использования – «Хранение автотранспорта», код вида 2.7.1, кадастровый номер 31:19:1101002:468), в связи со строительством гаража, расположенного по адресу: Белгородская область, Новооскольский городской округ, г. Новый Оскол, ул. Мосьпанова.</w:t>
      </w:r>
    </w:p>
    <w:p w:rsidR="000D0DB3" w:rsidRDefault="00E10E8C" w:rsidP="00227F9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60A6D">
        <w:rPr>
          <w:rFonts w:ascii="Times New Roman" w:hAnsi="Times New Roman" w:cs="Times New Roman"/>
          <w:sz w:val="28"/>
          <w:szCs w:val="28"/>
          <w:lang w:val="ru-RU"/>
        </w:rPr>
        <w:t xml:space="preserve">Инициатор публичных слушаний: Администрация Новооскольского </w:t>
      </w:r>
      <w:r w:rsidR="00A22A50">
        <w:rPr>
          <w:rFonts w:ascii="Times New Roman" w:hAnsi="Times New Roman" w:cs="Times New Roman"/>
          <w:sz w:val="28"/>
          <w:szCs w:val="28"/>
          <w:lang w:val="ru-RU"/>
        </w:rPr>
        <w:t>муниципального</w:t>
      </w:r>
      <w:r w:rsidRPr="00E60A6D">
        <w:rPr>
          <w:rFonts w:ascii="Times New Roman" w:hAnsi="Times New Roman" w:cs="Times New Roman"/>
          <w:sz w:val="28"/>
          <w:szCs w:val="28"/>
          <w:lang w:val="ru-RU"/>
        </w:rPr>
        <w:t xml:space="preserve"> округа в лице </w:t>
      </w:r>
      <w:r w:rsidR="00A22A50" w:rsidRPr="00A22A50">
        <w:rPr>
          <w:rFonts w:ascii="Times New Roman" w:hAnsi="Times New Roman" w:cs="Times New Roman"/>
          <w:sz w:val="28"/>
          <w:szCs w:val="28"/>
          <w:lang w:val="ru-RU"/>
        </w:rPr>
        <w:t>отдел</w:t>
      </w:r>
      <w:r w:rsidR="00A22A50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A22A50" w:rsidRPr="00A22A50">
        <w:rPr>
          <w:rFonts w:ascii="Times New Roman" w:hAnsi="Times New Roman" w:cs="Times New Roman"/>
          <w:sz w:val="28"/>
          <w:szCs w:val="28"/>
          <w:lang w:val="ru-RU"/>
        </w:rPr>
        <w:t xml:space="preserve"> архитектуры и территориального планирования управления капитального строительства и архитектуры администрации Новооскольского муниципального округа</w:t>
      </w:r>
      <w:r w:rsidR="000D0DB3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A22A50" w:rsidRPr="00A22A50">
        <w:rPr>
          <w:rFonts w:ascii="Times New Roman" w:hAnsi="Times New Roman" w:cs="Times New Roman"/>
          <w:sz w:val="28"/>
          <w:szCs w:val="28"/>
          <w:lang w:val="ru-RU"/>
        </w:rPr>
        <w:tab/>
      </w:r>
      <w:r w:rsidR="007923BA" w:rsidRPr="00E60A6D">
        <w:rPr>
          <w:rFonts w:ascii="Times New Roman" w:hAnsi="Times New Roman" w:cs="Times New Roman"/>
          <w:sz w:val="28"/>
          <w:szCs w:val="28"/>
          <w:lang w:val="ru-RU"/>
        </w:rPr>
        <w:tab/>
      </w:r>
    </w:p>
    <w:p w:rsidR="00472DE0" w:rsidRPr="00E60A6D" w:rsidRDefault="00E10E8C" w:rsidP="00054E00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60A6D">
        <w:rPr>
          <w:rFonts w:ascii="Times New Roman" w:hAnsi="Times New Roman" w:cs="Times New Roman"/>
          <w:sz w:val="28"/>
          <w:szCs w:val="28"/>
          <w:lang w:val="ru-RU"/>
        </w:rPr>
        <w:t>Дата</w:t>
      </w:r>
      <w:r w:rsidR="007923BA" w:rsidRPr="00E60A6D">
        <w:rPr>
          <w:rFonts w:ascii="Times New Roman" w:hAnsi="Times New Roman" w:cs="Times New Roman"/>
          <w:sz w:val="28"/>
          <w:szCs w:val="28"/>
          <w:lang w:val="ru-RU"/>
        </w:rPr>
        <w:t xml:space="preserve"> проведения публичных слушаний:</w:t>
      </w:r>
      <w:r w:rsidR="00054E0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22A50">
        <w:rPr>
          <w:rFonts w:ascii="Times New Roman" w:hAnsi="Times New Roman" w:cs="Times New Roman"/>
          <w:sz w:val="28"/>
          <w:szCs w:val="28"/>
          <w:lang w:val="ru-RU"/>
        </w:rPr>
        <w:t>07</w:t>
      </w:r>
      <w:r w:rsidRPr="00E60A6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22A50">
        <w:rPr>
          <w:rFonts w:ascii="Times New Roman" w:hAnsi="Times New Roman" w:cs="Times New Roman"/>
          <w:sz w:val="28"/>
          <w:szCs w:val="28"/>
          <w:lang w:val="ru-RU"/>
        </w:rPr>
        <w:t>апреля</w:t>
      </w:r>
      <w:r w:rsidR="008B1AC9">
        <w:rPr>
          <w:rFonts w:ascii="Times New Roman" w:hAnsi="Times New Roman" w:cs="Times New Roman"/>
          <w:sz w:val="28"/>
          <w:szCs w:val="28"/>
          <w:lang w:val="ru-RU"/>
        </w:rPr>
        <w:t xml:space="preserve"> 202</w:t>
      </w:r>
      <w:r w:rsidR="00A22A50"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E60A6D">
        <w:rPr>
          <w:rFonts w:ascii="Times New Roman" w:hAnsi="Times New Roman" w:cs="Times New Roman"/>
          <w:sz w:val="28"/>
          <w:szCs w:val="28"/>
          <w:lang w:val="ru-RU"/>
        </w:rPr>
        <w:t xml:space="preserve"> года</w:t>
      </w:r>
      <w:r w:rsidR="00E60A6D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E60A6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E60A6D" w:rsidRPr="006D575D" w:rsidRDefault="00E60A6D" w:rsidP="00633D44">
      <w:pPr>
        <w:contextualSpacing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tbl>
      <w:tblPr>
        <w:tblStyle w:val="a7"/>
        <w:tblW w:w="10603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425"/>
        <w:gridCol w:w="3799"/>
        <w:gridCol w:w="1843"/>
        <w:gridCol w:w="1418"/>
        <w:gridCol w:w="3118"/>
      </w:tblGrid>
      <w:tr w:rsidR="007923BA" w:rsidRPr="008C0523" w:rsidTr="008B1AC9">
        <w:trPr>
          <w:trHeight w:val="1228"/>
        </w:trPr>
        <w:tc>
          <w:tcPr>
            <w:tcW w:w="425" w:type="dxa"/>
          </w:tcPr>
          <w:p w:rsidR="007923BA" w:rsidRPr="00E60A6D" w:rsidRDefault="007923BA" w:rsidP="007923BA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6"/>
                <w:szCs w:val="26"/>
                <w:lang w:eastAsia="ru-RU"/>
              </w:rPr>
            </w:pPr>
            <w:r w:rsidRPr="00E60A6D">
              <w:rPr>
                <w:rFonts w:ascii="Times New Roman" w:eastAsia="Times New Roman" w:hAnsi="Times New Roman" w:cs="Times New Roman"/>
                <w:bCs/>
                <w:color w:val="26282F"/>
                <w:sz w:val="26"/>
                <w:szCs w:val="26"/>
                <w:lang w:eastAsia="ru-RU"/>
              </w:rPr>
              <w:t>№</w:t>
            </w:r>
          </w:p>
          <w:p w:rsidR="007923BA" w:rsidRPr="00E60A6D" w:rsidRDefault="007923BA" w:rsidP="007923BA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6"/>
                <w:szCs w:val="26"/>
                <w:lang w:eastAsia="ru-RU"/>
              </w:rPr>
            </w:pPr>
            <w:r w:rsidRPr="00E60A6D">
              <w:rPr>
                <w:rFonts w:ascii="Times New Roman" w:eastAsia="Times New Roman" w:hAnsi="Times New Roman" w:cs="Times New Roman"/>
                <w:bCs/>
                <w:color w:val="26282F"/>
                <w:sz w:val="26"/>
                <w:szCs w:val="26"/>
                <w:lang w:eastAsia="ru-RU"/>
              </w:rPr>
              <w:t>п/п</w:t>
            </w:r>
          </w:p>
        </w:tc>
        <w:tc>
          <w:tcPr>
            <w:tcW w:w="3799" w:type="dxa"/>
          </w:tcPr>
          <w:p w:rsidR="007923BA" w:rsidRPr="00E60A6D" w:rsidRDefault="007923BA" w:rsidP="00E10E8C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6"/>
                <w:szCs w:val="26"/>
                <w:lang w:eastAsia="ru-RU"/>
              </w:rPr>
            </w:pPr>
            <w:r w:rsidRPr="00E60A6D">
              <w:rPr>
                <w:rFonts w:ascii="Times New Roman" w:eastAsia="Times New Roman" w:hAnsi="Times New Roman" w:cs="Times New Roman"/>
                <w:bCs/>
                <w:color w:val="26282F"/>
                <w:sz w:val="26"/>
                <w:szCs w:val="26"/>
                <w:lang w:eastAsia="ru-RU"/>
              </w:rPr>
              <w:t xml:space="preserve">Вопросы, вынесенные на </w:t>
            </w:r>
            <w:r w:rsidR="00E10E8C" w:rsidRPr="00E60A6D">
              <w:rPr>
                <w:rFonts w:ascii="Times New Roman" w:eastAsia="Times New Roman" w:hAnsi="Times New Roman" w:cs="Times New Roman"/>
                <w:bCs/>
                <w:color w:val="26282F"/>
                <w:sz w:val="26"/>
                <w:szCs w:val="26"/>
                <w:lang w:eastAsia="ru-RU"/>
              </w:rPr>
              <w:t>публичные слушания</w:t>
            </w:r>
          </w:p>
        </w:tc>
        <w:tc>
          <w:tcPr>
            <w:tcW w:w="1843" w:type="dxa"/>
          </w:tcPr>
          <w:p w:rsidR="007923BA" w:rsidRPr="00E60A6D" w:rsidRDefault="007923BA" w:rsidP="007923BA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6"/>
                <w:szCs w:val="26"/>
                <w:lang w:eastAsia="ru-RU"/>
              </w:rPr>
            </w:pPr>
            <w:r w:rsidRPr="00E60A6D">
              <w:rPr>
                <w:rFonts w:ascii="Times New Roman" w:eastAsia="Times New Roman" w:hAnsi="Times New Roman" w:cs="Times New Roman"/>
                <w:bCs/>
                <w:color w:val="26282F"/>
                <w:sz w:val="26"/>
                <w:szCs w:val="26"/>
                <w:lang w:eastAsia="ru-RU"/>
              </w:rPr>
              <w:t>П</w:t>
            </w:r>
            <w:r w:rsidR="00E60A6D">
              <w:rPr>
                <w:rFonts w:ascii="Times New Roman" w:eastAsia="Times New Roman" w:hAnsi="Times New Roman" w:cs="Times New Roman"/>
                <w:bCs/>
                <w:color w:val="26282F"/>
                <w:sz w:val="26"/>
                <w:szCs w:val="26"/>
                <w:lang w:eastAsia="ru-RU"/>
              </w:rPr>
              <w:t>редложения и рекомендаци</w:t>
            </w:r>
            <w:r w:rsidR="00C1325E">
              <w:rPr>
                <w:rFonts w:ascii="Times New Roman" w:eastAsia="Times New Roman" w:hAnsi="Times New Roman" w:cs="Times New Roman"/>
                <w:bCs/>
                <w:color w:val="26282F"/>
                <w:sz w:val="26"/>
                <w:szCs w:val="26"/>
                <w:lang w:eastAsia="ru-RU"/>
              </w:rPr>
              <w:t>и</w:t>
            </w:r>
            <w:r w:rsidR="00E10E8C" w:rsidRPr="00E60A6D">
              <w:rPr>
                <w:rFonts w:ascii="Times New Roman" w:eastAsia="Times New Roman" w:hAnsi="Times New Roman" w:cs="Times New Roman"/>
                <w:bCs/>
                <w:color w:val="26282F"/>
                <w:sz w:val="26"/>
                <w:szCs w:val="26"/>
                <w:lang w:eastAsia="ru-RU"/>
              </w:rPr>
              <w:t xml:space="preserve"> дата их внесения</w:t>
            </w:r>
          </w:p>
        </w:tc>
        <w:tc>
          <w:tcPr>
            <w:tcW w:w="1418" w:type="dxa"/>
          </w:tcPr>
          <w:p w:rsidR="007923BA" w:rsidRPr="00E60A6D" w:rsidRDefault="007923BA" w:rsidP="007923BA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6"/>
                <w:szCs w:val="26"/>
                <w:lang w:eastAsia="ru-RU"/>
              </w:rPr>
            </w:pPr>
            <w:r w:rsidRPr="00E60A6D">
              <w:rPr>
                <w:rFonts w:ascii="Times New Roman" w:eastAsia="Times New Roman" w:hAnsi="Times New Roman" w:cs="Times New Roman"/>
                <w:bCs/>
                <w:color w:val="26282F"/>
                <w:sz w:val="26"/>
                <w:szCs w:val="26"/>
                <w:lang w:eastAsia="ru-RU"/>
              </w:rPr>
              <w:t>Кем внесено предложение</w:t>
            </w:r>
          </w:p>
          <w:p w:rsidR="007923BA" w:rsidRPr="00E60A6D" w:rsidRDefault="007923BA" w:rsidP="007923BA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6"/>
                <w:szCs w:val="26"/>
                <w:lang w:eastAsia="ru-RU"/>
              </w:rPr>
            </w:pPr>
          </w:p>
        </w:tc>
        <w:tc>
          <w:tcPr>
            <w:tcW w:w="3118" w:type="dxa"/>
          </w:tcPr>
          <w:p w:rsidR="007923BA" w:rsidRPr="00E60A6D" w:rsidRDefault="00E10E8C" w:rsidP="007923BA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6"/>
                <w:szCs w:val="26"/>
                <w:lang w:eastAsia="ru-RU"/>
              </w:rPr>
            </w:pPr>
            <w:r w:rsidRPr="00E60A6D">
              <w:rPr>
                <w:rFonts w:ascii="Times New Roman" w:eastAsia="Times New Roman" w:hAnsi="Times New Roman" w:cs="Times New Roman"/>
                <w:bCs/>
                <w:color w:val="26282F"/>
                <w:sz w:val="26"/>
                <w:szCs w:val="26"/>
                <w:lang w:eastAsia="ru-RU"/>
              </w:rPr>
              <w:t>Рекомендации организатора</w:t>
            </w:r>
          </w:p>
        </w:tc>
      </w:tr>
      <w:tr w:rsidR="007923BA" w:rsidRPr="000D0DB3" w:rsidTr="008B1AC9">
        <w:trPr>
          <w:trHeight w:val="2055"/>
        </w:trPr>
        <w:tc>
          <w:tcPr>
            <w:tcW w:w="425" w:type="dxa"/>
          </w:tcPr>
          <w:p w:rsidR="007923BA" w:rsidRPr="00E60A6D" w:rsidRDefault="007923BA" w:rsidP="007923BA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6"/>
                <w:szCs w:val="26"/>
                <w:lang w:eastAsia="ru-RU"/>
              </w:rPr>
            </w:pPr>
            <w:r w:rsidRPr="00E60A6D">
              <w:rPr>
                <w:rFonts w:ascii="Times New Roman" w:eastAsia="Times New Roman" w:hAnsi="Times New Roman" w:cs="Times New Roman"/>
                <w:bCs/>
                <w:color w:val="26282F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99" w:type="dxa"/>
          </w:tcPr>
          <w:p w:rsidR="007923BA" w:rsidRPr="00E60A6D" w:rsidRDefault="000D0DB3" w:rsidP="00E10E8C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26282F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color w:val="26282F"/>
                <w:sz w:val="26"/>
                <w:szCs w:val="26"/>
                <w:lang w:eastAsia="ru-RU"/>
              </w:rPr>
              <w:t>П</w:t>
            </w:r>
            <w:r w:rsidRPr="000D0DB3">
              <w:rPr>
                <w:rFonts w:ascii="Times New Roman" w:eastAsia="Times New Roman" w:hAnsi="Times New Roman" w:cs="Times New Roman"/>
                <w:bCs/>
                <w:color w:val="26282F"/>
                <w:sz w:val="26"/>
                <w:szCs w:val="26"/>
                <w:lang w:eastAsia="ru-RU"/>
              </w:rPr>
              <w:t>редоставления разрешения на условно разрешенный вид использования земельного участка, расположенного в зоне Ж-1 (условно разрешенный вид использования – «Хранение автотранспорта», код вида 2.7.1, кадастровый номер 31:19:1101002:468), в связи со строительством гаража, расположенного по адресу: Белгородская область, Новооскольский городской округ, г. Новый Оскол, ул. Мосьпанова.</w:t>
            </w:r>
          </w:p>
        </w:tc>
        <w:tc>
          <w:tcPr>
            <w:tcW w:w="1843" w:type="dxa"/>
          </w:tcPr>
          <w:p w:rsidR="00472DE0" w:rsidRPr="00E60A6D" w:rsidRDefault="00B12902" w:rsidP="00633D44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26282F"/>
                <w:sz w:val="26"/>
                <w:szCs w:val="26"/>
                <w:lang w:eastAsia="ru-RU"/>
              </w:rPr>
            </w:pPr>
            <w:r w:rsidRPr="00E60A6D">
              <w:rPr>
                <w:rFonts w:ascii="Times New Roman" w:eastAsia="Times New Roman" w:hAnsi="Times New Roman" w:cs="Times New Roman"/>
                <w:bCs/>
                <w:color w:val="26282F"/>
                <w:sz w:val="26"/>
                <w:szCs w:val="26"/>
                <w:lang w:eastAsia="ru-RU"/>
              </w:rPr>
              <w:t xml:space="preserve">В ходе проведения публичных слушаний вопросы, замечания </w:t>
            </w:r>
          </w:p>
          <w:p w:rsidR="007923BA" w:rsidRPr="00E60A6D" w:rsidRDefault="00B12902" w:rsidP="00633D44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26282F"/>
                <w:sz w:val="26"/>
                <w:szCs w:val="26"/>
                <w:lang w:eastAsia="ru-RU"/>
              </w:rPr>
            </w:pPr>
            <w:r w:rsidRPr="00E60A6D">
              <w:rPr>
                <w:rFonts w:ascii="Times New Roman" w:eastAsia="Times New Roman" w:hAnsi="Times New Roman" w:cs="Times New Roman"/>
                <w:bCs/>
                <w:color w:val="26282F"/>
                <w:sz w:val="26"/>
                <w:szCs w:val="26"/>
                <w:lang w:eastAsia="ru-RU"/>
              </w:rPr>
              <w:t>не поступали.</w:t>
            </w:r>
          </w:p>
        </w:tc>
        <w:tc>
          <w:tcPr>
            <w:tcW w:w="1418" w:type="dxa"/>
          </w:tcPr>
          <w:p w:rsidR="00B12902" w:rsidRPr="00E60A6D" w:rsidRDefault="00A22A50" w:rsidP="004B1E92">
            <w:pPr>
              <w:contextualSpacing/>
              <w:rPr>
                <w:rFonts w:ascii="Times New Roman" w:eastAsia="Times New Roman" w:hAnsi="Times New Roman" w:cs="Times New Roman"/>
                <w:bCs/>
                <w:color w:val="26282F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6282F"/>
                <w:sz w:val="26"/>
                <w:szCs w:val="26"/>
                <w:lang w:eastAsia="ru-RU"/>
              </w:rPr>
              <w:t>Семидоцким Андреем Валентиновичем</w:t>
            </w:r>
          </w:p>
        </w:tc>
        <w:tc>
          <w:tcPr>
            <w:tcW w:w="3118" w:type="dxa"/>
          </w:tcPr>
          <w:p w:rsidR="007923BA" w:rsidRPr="00591F69" w:rsidRDefault="00591F69" w:rsidP="00227F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26282F"/>
                <w:sz w:val="26"/>
                <w:szCs w:val="26"/>
                <w:lang w:eastAsia="ru-RU"/>
              </w:rPr>
              <w:t xml:space="preserve">Одобрить </w:t>
            </w:r>
            <w:r w:rsidR="000D0DB3" w:rsidRPr="000D0DB3">
              <w:rPr>
                <w:rFonts w:ascii="Times New Roman" w:eastAsia="Times New Roman" w:hAnsi="Times New Roman" w:cs="Times New Roman"/>
                <w:bCs/>
                <w:color w:val="26282F"/>
                <w:sz w:val="26"/>
                <w:szCs w:val="26"/>
                <w:lang w:eastAsia="ru-RU"/>
              </w:rPr>
              <w:t>предоставления разрешения на условно разрешенный вид использования земельного участка, расположенного в зоне Ж-1 (условно разрешенный вид использования – «Хранение автотранспорта», код вида 2.7.1, кадастровый номер 31:19:1101002:468), в связи со строительством гаража, расположенного по адресу: Белгородская область, Новооскольский городской округ, г. Новый Оскол, ул. Мосьпанова.</w:t>
            </w:r>
          </w:p>
        </w:tc>
      </w:tr>
    </w:tbl>
    <w:p w:rsidR="00591F69" w:rsidRDefault="00591F69" w:rsidP="00591F69">
      <w:pPr>
        <w:ind w:firstLine="708"/>
        <w:jc w:val="both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val="ru-RU" w:eastAsia="ru-RU"/>
        </w:rPr>
      </w:pPr>
    </w:p>
    <w:p w:rsidR="000D0DB3" w:rsidRDefault="00E10E8C" w:rsidP="00227F98">
      <w:pPr>
        <w:ind w:firstLine="708"/>
        <w:jc w:val="both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val="ru-RU" w:eastAsia="ru-RU"/>
        </w:rPr>
      </w:pPr>
      <w:r w:rsidRPr="00E60A6D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val="ru-RU" w:eastAsia="ru-RU"/>
        </w:rPr>
        <w:t xml:space="preserve">По предложенному на обсуждение проекту члены комиссии с учетом </w:t>
      </w:r>
      <w:r w:rsidRPr="00E60A6D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val="ru-RU" w:eastAsia="ru-RU"/>
        </w:rPr>
        <w:lastRenderedPageBreak/>
        <w:t xml:space="preserve">мнения участников публичных слушаний приняли решение одобрить </w:t>
      </w:r>
      <w:r w:rsidR="000D0DB3" w:rsidRPr="000D0DB3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val="ru-RU" w:eastAsia="ru-RU"/>
        </w:rPr>
        <w:t xml:space="preserve">- </w:t>
      </w:r>
      <w:r w:rsidR="000D0DB3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val="ru-RU" w:eastAsia="ru-RU"/>
        </w:rPr>
        <w:t>П</w:t>
      </w:r>
      <w:r w:rsidR="000D0DB3" w:rsidRPr="000D0DB3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val="ru-RU" w:eastAsia="ru-RU"/>
        </w:rPr>
        <w:t>редоставления разрешения на условно разрешенный вид использования земельного участка, расположенного в зоне Ж-1 (условно разрешенный вид использования – «Хранение автотранспорта», код вида 2.7.1, кадастровый номер 31:19:1101002:468), в связи со строительством гаража, расположенного по адресу: Белгородская область, Новооскольский городской округ, г. Новый Оскол, ул. Мосьпанова.</w:t>
      </w:r>
    </w:p>
    <w:p w:rsidR="008D24DF" w:rsidRDefault="008D24DF" w:rsidP="00227F98">
      <w:pPr>
        <w:ind w:firstLine="708"/>
        <w:jc w:val="both"/>
        <w:rPr>
          <w:rFonts w:ascii="Times New Roman" w:eastAsia="Times New Roman" w:hAnsi="Times New Roman" w:cs="Times New Roman"/>
          <w:bCs/>
          <w:color w:val="26282F"/>
          <w:sz w:val="26"/>
          <w:szCs w:val="26"/>
          <w:lang w:val="ru-RU" w:eastAsia="ru-RU"/>
        </w:rPr>
      </w:pPr>
      <w:r w:rsidRPr="003E3F99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8B1AC9" w:rsidRPr="003E3F99">
        <w:rPr>
          <w:rFonts w:ascii="Times New Roman" w:hAnsi="Times New Roman" w:cs="Times New Roman"/>
          <w:sz w:val="28"/>
          <w:szCs w:val="28"/>
          <w:lang w:val="ru-RU"/>
        </w:rPr>
        <w:t xml:space="preserve">ротокол публичных слушаний от </w:t>
      </w:r>
      <w:r w:rsidR="00A22A50">
        <w:rPr>
          <w:rFonts w:ascii="Times New Roman" w:hAnsi="Times New Roman" w:cs="Times New Roman"/>
          <w:sz w:val="28"/>
          <w:szCs w:val="28"/>
          <w:lang w:val="ru-RU"/>
        </w:rPr>
        <w:t>07</w:t>
      </w:r>
      <w:r w:rsidR="00C11FB4" w:rsidRPr="003E3F99">
        <w:rPr>
          <w:rFonts w:ascii="Times New Roman" w:hAnsi="Times New Roman" w:cs="Times New Roman"/>
          <w:sz w:val="28"/>
          <w:szCs w:val="28"/>
          <w:lang w:val="ru-RU"/>
        </w:rPr>
        <w:t>.0</w:t>
      </w:r>
      <w:r w:rsidR="00A22A50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8B1AC9" w:rsidRPr="003E3F99">
        <w:rPr>
          <w:rFonts w:ascii="Times New Roman" w:hAnsi="Times New Roman" w:cs="Times New Roman"/>
          <w:sz w:val="28"/>
          <w:szCs w:val="28"/>
          <w:lang w:val="ru-RU"/>
        </w:rPr>
        <w:t>.202</w:t>
      </w:r>
      <w:r w:rsidR="00A22A50"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3E3F99">
        <w:rPr>
          <w:rFonts w:ascii="Times New Roman" w:hAnsi="Times New Roman" w:cs="Times New Roman"/>
          <w:sz w:val="28"/>
          <w:szCs w:val="28"/>
          <w:lang w:val="ru-RU"/>
        </w:rPr>
        <w:t xml:space="preserve"> года.</w:t>
      </w:r>
    </w:p>
    <w:p w:rsidR="00886FC6" w:rsidRPr="00E60A6D" w:rsidRDefault="00886FC6" w:rsidP="00633D44">
      <w:pPr>
        <w:ind w:firstLine="720"/>
        <w:contextualSpacing/>
        <w:jc w:val="both"/>
        <w:rPr>
          <w:rFonts w:ascii="Times New Roman" w:eastAsia="Times New Roman" w:hAnsi="Times New Roman" w:cs="Times New Roman"/>
          <w:bCs/>
          <w:color w:val="26282F"/>
          <w:sz w:val="26"/>
          <w:szCs w:val="26"/>
          <w:lang w:val="ru-RU" w:eastAsia="ru-RU"/>
        </w:rPr>
      </w:pPr>
    </w:p>
    <w:p w:rsidR="003A2A0D" w:rsidRPr="00BF095B" w:rsidRDefault="003A2A0D" w:rsidP="003A2A0D">
      <w:pPr>
        <w:contextualSpacing/>
        <w:jc w:val="both"/>
        <w:rPr>
          <w:rFonts w:ascii="Times New Roman" w:eastAsia="Times New Roman" w:hAnsi="Times New Roman" w:cs="Times New Roman"/>
          <w:b/>
          <w:bCs/>
          <w:color w:val="26282F"/>
          <w:sz w:val="26"/>
          <w:szCs w:val="26"/>
          <w:lang w:val="ru-RU" w:eastAsia="ru-RU"/>
        </w:rPr>
      </w:pPr>
    </w:p>
    <w:tbl>
      <w:tblPr>
        <w:tblStyle w:val="a7"/>
        <w:tblW w:w="9644" w:type="dxa"/>
        <w:tblInd w:w="-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98"/>
        <w:gridCol w:w="3446"/>
      </w:tblGrid>
      <w:tr w:rsidR="00C11FB4" w:rsidRPr="00B11DF9" w:rsidTr="00C87174">
        <w:tc>
          <w:tcPr>
            <w:tcW w:w="6198" w:type="dxa"/>
          </w:tcPr>
          <w:p w:rsidR="00C11FB4" w:rsidRPr="00701C44" w:rsidRDefault="00C11FB4" w:rsidP="00C8717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01C4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Заместитель главы администрации </w:t>
            </w:r>
            <w:r w:rsidR="000D0DB3" w:rsidRPr="00701C4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Новооскольского </w:t>
            </w:r>
            <w:r w:rsidR="00054E0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муниципального</w:t>
            </w:r>
            <w:r w:rsidRPr="00701C4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округа по строительству, транспорту, </w:t>
            </w:r>
          </w:p>
          <w:p w:rsidR="00C11FB4" w:rsidRDefault="00C11FB4" w:rsidP="004509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1C4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ЖКХ и связи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– начальник управления городского хозяйства – председатель комиссии по</w:t>
            </w:r>
            <w:r w:rsidRPr="00E60A6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Правилам землепользования и застройки при администрации Новооскольского  </w:t>
            </w:r>
            <w:r w:rsidR="004509F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муниципального </w:t>
            </w:r>
            <w:r w:rsidRPr="00E60A6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округа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3446" w:type="dxa"/>
          </w:tcPr>
          <w:p w:rsidR="00C11FB4" w:rsidRDefault="00C11FB4" w:rsidP="00C871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FB4" w:rsidRDefault="00C11FB4" w:rsidP="00C871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FB4" w:rsidRDefault="00C11FB4" w:rsidP="00C871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FB4" w:rsidRDefault="00C11FB4" w:rsidP="00C871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FB4" w:rsidRDefault="00C11FB4" w:rsidP="00C871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</w:p>
          <w:p w:rsidR="00C11FB4" w:rsidRDefault="00C11FB4" w:rsidP="00C87174">
            <w:pPr>
              <w:ind w:right="-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FB4" w:rsidRDefault="00C11FB4" w:rsidP="00C871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</w:p>
          <w:p w:rsidR="00C11FB4" w:rsidRPr="00B11DF9" w:rsidRDefault="00C11FB4" w:rsidP="00C871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В.Н. Кучерявенко</w:t>
            </w:r>
          </w:p>
        </w:tc>
      </w:tr>
    </w:tbl>
    <w:p w:rsidR="00E106F8" w:rsidRDefault="00E106F8" w:rsidP="006C0857">
      <w:pPr>
        <w:contextualSpacing/>
        <w:jc w:val="both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val="ru-RU" w:eastAsia="ru-RU"/>
        </w:rPr>
      </w:pPr>
    </w:p>
    <w:p w:rsidR="00E106F8" w:rsidRDefault="00E106F8" w:rsidP="006C0857">
      <w:pPr>
        <w:contextualSpacing/>
        <w:jc w:val="both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val="ru-RU" w:eastAsia="ru-RU"/>
        </w:rPr>
      </w:pPr>
    </w:p>
    <w:p w:rsidR="00E106F8" w:rsidRDefault="00E106F8" w:rsidP="006C0857">
      <w:pPr>
        <w:contextualSpacing/>
        <w:jc w:val="both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val="ru-RU" w:eastAsia="ru-RU"/>
        </w:rPr>
      </w:pPr>
    </w:p>
    <w:p w:rsidR="00E106F8" w:rsidRDefault="00E106F8" w:rsidP="006C0857">
      <w:pPr>
        <w:contextualSpacing/>
        <w:jc w:val="both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val="ru-RU" w:eastAsia="ru-RU"/>
        </w:rPr>
      </w:pPr>
    </w:p>
    <w:p w:rsidR="00E106F8" w:rsidRDefault="00E106F8" w:rsidP="006C0857">
      <w:pPr>
        <w:contextualSpacing/>
        <w:jc w:val="both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val="ru-RU" w:eastAsia="ru-RU"/>
        </w:rPr>
      </w:pPr>
    </w:p>
    <w:p w:rsidR="00E106F8" w:rsidRDefault="00E106F8" w:rsidP="006C0857">
      <w:pPr>
        <w:contextualSpacing/>
        <w:jc w:val="both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val="ru-RU" w:eastAsia="ru-RU"/>
        </w:rPr>
      </w:pPr>
    </w:p>
    <w:p w:rsidR="00E106F8" w:rsidRDefault="00E106F8" w:rsidP="006C0857">
      <w:pPr>
        <w:contextualSpacing/>
        <w:jc w:val="both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val="ru-RU" w:eastAsia="ru-RU"/>
        </w:rPr>
      </w:pPr>
    </w:p>
    <w:p w:rsidR="00E106F8" w:rsidRDefault="00E106F8" w:rsidP="006C0857">
      <w:pPr>
        <w:contextualSpacing/>
        <w:jc w:val="both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val="ru-RU" w:eastAsia="ru-RU"/>
        </w:rPr>
      </w:pPr>
    </w:p>
    <w:p w:rsidR="00E106F8" w:rsidRDefault="00E106F8" w:rsidP="006C0857">
      <w:pPr>
        <w:contextualSpacing/>
        <w:jc w:val="both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val="ru-RU" w:eastAsia="ru-RU"/>
        </w:rPr>
      </w:pPr>
    </w:p>
    <w:p w:rsidR="00886FC6" w:rsidRDefault="00886FC6" w:rsidP="006C0857">
      <w:pPr>
        <w:contextualSpacing/>
        <w:jc w:val="both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val="ru-RU" w:eastAsia="ru-RU"/>
        </w:rPr>
      </w:pPr>
    </w:p>
    <w:p w:rsidR="00886FC6" w:rsidRDefault="00886FC6" w:rsidP="006C0857">
      <w:pPr>
        <w:contextualSpacing/>
        <w:jc w:val="both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val="ru-RU" w:eastAsia="ru-RU"/>
        </w:rPr>
      </w:pPr>
    </w:p>
    <w:p w:rsidR="00886FC6" w:rsidRDefault="00886FC6" w:rsidP="006C0857">
      <w:pPr>
        <w:contextualSpacing/>
        <w:jc w:val="both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val="ru-RU" w:eastAsia="ru-RU"/>
        </w:rPr>
      </w:pPr>
    </w:p>
    <w:p w:rsidR="00886FC6" w:rsidRDefault="00886FC6" w:rsidP="006C0857">
      <w:pPr>
        <w:contextualSpacing/>
        <w:jc w:val="both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val="ru-RU" w:eastAsia="ru-RU"/>
        </w:rPr>
      </w:pPr>
    </w:p>
    <w:p w:rsidR="00886FC6" w:rsidRDefault="00886FC6" w:rsidP="006C0857">
      <w:pPr>
        <w:contextualSpacing/>
        <w:jc w:val="both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val="ru-RU" w:eastAsia="ru-RU"/>
        </w:rPr>
      </w:pPr>
    </w:p>
    <w:p w:rsidR="00591F69" w:rsidRDefault="00591F69" w:rsidP="006C0857">
      <w:pPr>
        <w:contextualSpacing/>
        <w:jc w:val="both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val="ru-RU" w:eastAsia="ru-RU"/>
        </w:rPr>
      </w:pPr>
    </w:p>
    <w:p w:rsidR="00591F69" w:rsidRDefault="00591F69" w:rsidP="006C0857">
      <w:pPr>
        <w:contextualSpacing/>
        <w:jc w:val="both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val="ru-RU" w:eastAsia="ru-RU"/>
        </w:rPr>
      </w:pPr>
    </w:p>
    <w:p w:rsidR="00886FC6" w:rsidRDefault="00886FC6" w:rsidP="006C0857">
      <w:pPr>
        <w:contextualSpacing/>
        <w:jc w:val="both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val="ru-RU" w:eastAsia="ru-RU"/>
        </w:rPr>
      </w:pPr>
    </w:p>
    <w:p w:rsidR="00886FC6" w:rsidRDefault="00886FC6" w:rsidP="006C0857">
      <w:pPr>
        <w:contextualSpacing/>
        <w:jc w:val="both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val="ru-RU" w:eastAsia="ru-RU"/>
        </w:rPr>
      </w:pPr>
    </w:p>
    <w:p w:rsidR="00886FC6" w:rsidRDefault="00886FC6" w:rsidP="006C0857">
      <w:pPr>
        <w:contextualSpacing/>
        <w:jc w:val="both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val="ru-RU" w:eastAsia="ru-RU"/>
        </w:rPr>
      </w:pPr>
    </w:p>
    <w:p w:rsidR="00E106F8" w:rsidRPr="00E60A6D" w:rsidRDefault="00E106F8" w:rsidP="00E106F8">
      <w:pPr>
        <w:tabs>
          <w:tab w:val="left" w:pos="4111"/>
        </w:tabs>
        <w:contextualSpacing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</w:pPr>
    </w:p>
    <w:sectPr w:rsidR="00E106F8" w:rsidRPr="00E60A6D" w:rsidSect="00A57C13">
      <w:type w:val="continuous"/>
      <w:pgSz w:w="11910" w:h="16840"/>
      <w:pgMar w:top="1134" w:right="737" w:bottom="992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06D4" w:rsidRDefault="006A06D4" w:rsidP="00E37FDF">
      <w:r>
        <w:separator/>
      </w:r>
    </w:p>
  </w:endnote>
  <w:endnote w:type="continuationSeparator" w:id="0">
    <w:p w:rsidR="006A06D4" w:rsidRDefault="006A06D4" w:rsidP="00E37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06D4" w:rsidRDefault="006A06D4" w:rsidP="00E37FDF">
      <w:r>
        <w:separator/>
      </w:r>
    </w:p>
  </w:footnote>
  <w:footnote w:type="continuationSeparator" w:id="0">
    <w:p w:rsidR="006A06D4" w:rsidRDefault="006A06D4" w:rsidP="00E37F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973AB"/>
    <w:multiLevelType w:val="hybridMultilevel"/>
    <w:tmpl w:val="B432512C"/>
    <w:lvl w:ilvl="0" w:tplc="A76095AE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0">
    <w:nsid w:val="063F4530"/>
    <w:multiLevelType w:val="hybridMultilevel"/>
    <w:tmpl w:val="27B479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57586"/>
    <w:multiLevelType w:val="hybridMultilevel"/>
    <w:tmpl w:val="28CA4B36"/>
    <w:lvl w:ilvl="0" w:tplc="5A500F40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3" w15:restartNumberingAfterBreak="0">
    <w:nsid w:val="0AB1585B"/>
    <w:multiLevelType w:val="hybridMultilevel"/>
    <w:tmpl w:val="E9F4E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223A5A"/>
    <w:multiLevelType w:val="hybridMultilevel"/>
    <w:tmpl w:val="8AFA15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F87489"/>
    <w:multiLevelType w:val="hybridMultilevel"/>
    <w:tmpl w:val="57FE4506"/>
    <w:lvl w:ilvl="0" w:tplc="132A7E5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6" w15:restartNumberingAfterBreak="0">
    <w:nsid w:val="25097F03"/>
    <w:multiLevelType w:val="hybridMultilevel"/>
    <w:tmpl w:val="E0105FB4"/>
    <w:lvl w:ilvl="0" w:tplc="CEF8BCF6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7" w15:restartNumberingAfterBreak="0">
    <w:nsid w:val="2C637CAB"/>
    <w:multiLevelType w:val="hybridMultilevel"/>
    <w:tmpl w:val="DBFC0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33BC5"/>
    <w:multiLevelType w:val="hybridMultilevel"/>
    <w:tmpl w:val="0A2CBA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0D4F70"/>
    <w:multiLevelType w:val="hybridMultilevel"/>
    <w:tmpl w:val="656C51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6F607B"/>
    <w:multiLevelType w:val="hybridMultilevel"/>
    <w:tmpl w:val="485C7B50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508154B"/>
    <w:multiLevelType w:val="hybridMultilevel"/>
    <w:tmpl w:val="12D6E84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7B46E40"/>
    <w:multiLevelType w:val="hybridMultilevel"/>
    <w:tmpl w:val="2982E1A0"/>
    <w:lvl w:ilvl="0" w:tplc="31AC23C2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3" w15:restartNumberingAfterBreak="0">
    <w:nsid w:val="63092574"/>
    <w:multiLevelType w:val="hybridMultilevel"/>
    <w:tmpl w:val="2864045A"/>
    <w:lvl w:ilvl="0" w:tplc="FD344E82">
      <w:start w:val="1"/>
      <w:numFmt w:val="decimal"/>
      <w:lvlText w:val="%1."/>
      <w:lvlJc w:val="left"/>
      <w:pPr>
        <w:ind w:left="115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7"/>
  </w:num>
  <w:num w:numId="5">
    <w:abstractNumId w:val="1"/>
  </w:num>
  <w:num w:numId="6">
    <w:abstractNumId w:val="0"/>
  </w:num>
  <w:num w:numId="7">
    <w:abstractNumId w:val="8"/>
  </w:num>
  <w:num w:numId="8">
    <w:abstractNumId w:val="11"/>
  </w:num>
  <w:num w:numId="9">
    <w:abstractNumId w:val="3"/>
  </w:num>
  <w:num w:numId="10">
    <w:abstractNumId w:val="12"/>
  </w:num>
  <w:num w:numId="11">
    <w:abstractNumId w:val="5"/>
  </w:num>
  <w:num w:numId="12">
    <w:abstractNumId w:val="9"/>
  </w:num>
  <w:num w:numId="13">
    <w:abstractNumId w:val="1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D4B"/>
    <w:rsid w:val="00003639"/>
    <w:rsid w:val="00037226"/>
    <w:rsid w:val="00046AA5"/>
    <w:rsid w:val="0004773A"/>
    <w:rsid w:val="00054E00"/>
    <w:rsid w:val="00061345"/>
    <w:rsid w:val="00075CEA"/>
    <w:rsid w:val="000810E8"/>
    <w:rsid w:val="000822EB"/>
    <w:rsid w:val="0008426D"/>
    <w:rsid w:val="000A654F"/>
    <w:rsid w:val="000A6A24"/>
    <w:rsid w:val="000B39FE"/>
    <w:rsid w:val="000D0DB3"/>
    <w:rsid w:val="000D415B"/>
    <w:rsid w:val="000D4A0A"/>
    <w:rsid w:val="000E5FC1"/>
    <w:rsid w:val="000F6269"/>
    <w:rsid w:val="000F7167"/>
    <w:rsid w:val="00102BBF"/>
    <w:rsid w:val="00156F69"/>
    <w:rsid w:val="00170CA4"/>
    <w:rsid w:val="001727B1"/>
    <w:rsid w:val="0017341D"/>
    <w:rsid w:val="00174125"/>
    <w:rsid w:val="00190C81"/>
    <w:rsid w:val="001A0E7E"/>
    <w:rsid w:val="001A7774"/>
    <w:rsid w:val="001B2119"/>
    <w:rsid w:val="001B2EFE"/>
    <w:rsid w:val="001C743A"/>
    <w:rsid w:val="001D2563"/>
    <w:rsid w:val="001D77AB"/>
    <w:rsid w:val="001E0EE9"/>
    <w:rsid w:val="001E6D28"/>
    <w:rsid w:val="001E79ED"/>
    <w:rsid w:val="002045D1"/>
    <w:rsid w:val="002048C6"/>
    <w:rsid w:val="00204C04"/>
    <w:rsid w:val="002109D0"/>
    <w:rsid w:val="00211EC3"/>
    <w:rsid w:val="00215B31"/>
    <w:rsid w:val="00227F98"/>
    <w:rsid w:val="00241740"/>
    <w:rsid w:val="002526F7"/>
    <w:rsid w:val="0026573D"/>
    <w:rsid w:val="002869A2"/>
    <w:rsid w:val="00294F60"/>
    <w:rsid w:val="002A395D"/>
    <w:rsid w:val="002A5CB7"/>
    <w:rsid w:val="002D0FB8"/>
    <w:rsid w:val="002D23F5"/>
    <w:rsid w:val="002D658B"/>
    <w:rsid w:val="0030078B"/>
    <w:rsid w:val="003042FC"/>
    <w:rsid w:val="0031148B"/>
    <w:rsid w:val="00337063"/>
    <w:rsid w:val="00357620"/>
    <w:rsid w:val="003775AB"/>
    <w:rsid w:val="00380C63"/>
    <w:rsid w:val="00380CB4"/>
    <w:rsid w:val="003813D0"/>
    <w:rsid w:val="003834B0"/>
    <w:rsid w:val="00390BF5"/>
    <w:rsid w:val="003934E7"/>
    <w:rsid w:val="003A2A0D"/>
    <w:rsid w:val="003B2F27"/>
    <w:rsid w:val="003C4E09"/>
    <w:rsid w:val="003E3F99"/>
    <w:rsid w:val="003F2647"/>
    <w:rsid w:val="003F7315"/>
    <w:rsid w:val="004040DA"/>
    <w:rsid w:val="004070ED"/>
    <w:rsid w:val="00425F6D"/>
    <w:rsid w:val="00433741"/>
    <w:rsid w:val="004412C9"/>
    <w:rsid w:val="004509F6"/>
    <w:rsid w:val="00472DE0"/>
    <w:rsid w:val="00482861"/>
    <w:rsid w:val="004A6E5D"/>
    <w:rsid w:val="004A6E73"/>
    <w:rsid w:val="004B1E92"/>
    <w:rsid w:val="004D266B"/>
    <w:rsid w:val="004D3192"/>
    <w:rsid w:val="004E1B41"/>
    <w:rsid w:val="004F4770"/>
    <w:rsid w:val="004F5545"/>
    <w:rsid w:val="00504215"/>
    <w:rsid w:val="00505B4B"/>
    <w:rsid w:val="00513D28"/>
    <w:rsid w:val="00514BB5"/>
    <w:rsid w:val="00543F11"/>
    <w:rsid w:val="00544A8A"/>
    <w:rsid w:val="00546C49"/>
    <w:rsid w:val="00562301"/>
    <w:rsid w:val="005760D2"/>
    <w:rsid w:val="00577E59"/>
    <w:rsid w:val="005862C5"/>
    <w:rsid w:val="00586F24"/>
    <w:rsid w:val="00591F69"/>
    <w:rsid w:val="0059774C"/>
    <w:rsid w:val="005A731B"/>
    <w:rsid w:val="005B27B1"/>
    <w:rsid w:val="005E7D73"/>
    <w:rsid w:val="005F0E14"/>
    <w:rsid w:val="005F5928"/>
    <w:rsid w:val="00622F30"/>
    <w:rsid w:val="00625764"/>
    <w:rsid w:val="00633D44"/>
    <w:rsid w:val="006353FA"/>
    <w:rsid w:val="00646E30"/>
    <w:rsid w:val="00663684"/>
    <w:rsid w:val="006713D8"/>
    <w:rsid w:val="00672FEA"/>
    <w:rsid w:val="0068064C"/>
    <w:rsid w:val="00686044"/>
    <w:rsid w:val="006A06D4"/>
    <w:rsid w:val="006B1E59"/>
    <w:rsid w:val="006B6663"/>
    <w:rsid w:val="006B7FF7"/>
    <w:rsid w:val="006C0857"/>
    <w:rsid w:val="006D1141"/>
    <w:rsid w:val="006D575D"/>
    <w:rsid w:val="006D5C36"/>
    <w:rsid w:val="006E1A1D"/>
    <w:rsid w:val="006F072A"/>
    <w:rsid w:val="006F67F4"/>
    <w:rsid w:val="0070029F"/>
    <w:rsid w:val="0070085E"/>
    <w:rsid w:val="00734F6C"/>
    <w:rsid w:val="00747089"/>
    <w:rsid w:val="00747372"/>
    <w:rsid w:val="00763401"/>
    <w:rsid w:val="0077487D"/>
    <w:rsid w:val="007923BA"/>
    <w:rsid w:val="007C0FD7"/>
    <w:rsid w:val="007C1031"/>
    <w:rsid w:val="007C61EB"/>
    <w:rsid w:val="007C7E35"/>
    <w:rsid w:val="007E4A99"/>
    <w:rsid w:val="00826568"/>
    <w:rsid w:val="008270A9"/>
    <w:rsid w:val="00830846"/>
    <w:rsid w:val="00835F64"/>
    <w:rsid w:val="00840B49"/>
    <w:rsid w:val="0084599D"/>
    <w:rsid w:val="00856843"/>
    <w:rsid w:val="00876B80"/>
    <w:rsid w:val="00886FC6"/>
    <w:rsid w:val="00893A43"/>
    <w:rsid w:val="00894A0E"/>
    <w:rsid w:val="008A7869"/>
    <w:rsid w:val="008B1AC9"/>
    <w:rsid w:val="008C0523"/>
    <w:rsid w:val="008C0DE2"/>
    <w:rsid w:val="008C5282"/>
    <w:rsid w:val="008D24DF"/>
    <w:rsid w:val="008F2125"/>
    <w:rsid w:val="00904437"/>
    <w:rsid w:val="00924230"/>
    <w:rsid w:val="009250CC"/>
    <w:rsid w:val="00931028"/>
    <w:rsid w:val="00936F3A"/>
    <w:rsid w:val="009522A0"/>
    <w:rsid w:val="009531B8"/>
    <w:rsid w:val="0099081D"/>
    <w:rsid w:val="009B5AC3"/>
    <w:rsid w:val="009C2BED"/>
    <w:rsid w:val="009C431B"/>
    <w:rsid w:val="009D1B09"/>
    <w:rsid w:val="009D544E"/>
    <w:rsid w:val="009D7F93"/>
    <w:rsid w:val="009E0DF7"/>
    <w:rsid w:val="009F05A5"/>
    <w:rsid w:val="009F57B3"/>
    <w:rsid w:val="00A13780"/>
    <w:rsid w:val="00A22A50"/>
    <w:rsid w:val="00A47EFF"/>
    <w:rsid w:val="00A50552"/>
    <w:rsid w:val="00A57C13"/>
    <w:rsid w:val="00A65F82"/>
    <w:rsid w:val="00A853C8"/>
    <w:rsid w:val="00A91787"/>
    <w:rsid w:val="00A91E85"/>
    <w:rsid w:val="00A97E5A"/>
    <w:rsid w:val="00A97F1B"/>
    <w:rsid w:val="00AA3B02"/>
    <w:rsid w:val="00AB01F2"/>
    <w:rsid w:val="00AC0962"/>
    <w:rsid w:val="00AD0EA2"/>
    <w:rsid w:val="00AF2C53"/>
    <w:rsid w:val="00B00E76"/>
    <w:rsid w:val="00B1245A"/>
    <w:rsid w:val="00B12902"/>
    <w:rsid w:val="00B2300E"/>
    <w:rsid w:val="00B33EEA"/>
    <w:rsid w:val="00B378D5"/>
    <w:rsid w:val="00B54204"/>
    <w:rsid w:val="00B55C20"/>
    <w:rsid w:val="00B67133"/>
    <w:rsid w:val="00B762EF"/>
    <w:rsid w:val="00B9351D"/>
    <w:rsid w:val="00BE1B4B"/>
    <w:rsid w:val="00BE7CA4"/>
    <w:rsid w:val="00BF095B"/>
    <w:rsid w:val="00C05F85"/>
    <w:rsid w:val="00C11FB4"/>
    <w:rsid w:val="00C1325E"/>
    <w:rsid w:val="00C33907"/>
    <w:rsid w:val="00C47C21"/>
    <w:rsid w:val="00C508A9"/>
    <w:rsid w:val="00C60F13"/>
    <w:rsid w:val="00C747DE"/>
    <w:rsid w:val="00C81BBC"/>
    <w:rsid w:val="00C900CE"/>
    <w:rsid w:val="00C92CC6"/>
    <w:rsid w:val="00CB56BD"/>
    <w:rsid w:val="00CC7229"/>
    <w:rsid w:val="00CD08D2"/>
    <w:rsid w:val="00CD1D4B"/>
    <w:rsid w:val="00CD67B4"/>
    <w:rsid w:val="00CD6DBE"/>
    <w:rsid w:val="00CD7267"/>
    <w:rsid w:val="00D1338D"/>
    <w:rsid w:val="00D21CF0"/>
    <w:rsid w:val="00D3751F"/>
    <w:rsid w:val="00D44F9F"/>
    <w:rsid w:val="00D80E27"/>
    <w:rsid w:val="00D87DB4"/>
    <w:rsid w:val="00D93D20"/>
    <w:rsid w:val="00DA5574"/>
    <w:rsid w:val="00DA6A9D"/>
    <w:rsid w:val="00DB50DC"/>
    <w:rsid w:val="00DB6CC6"/>
    <w:rsid w:val="00DD3D3D"/>
    <w:rsid w:val="00DE7134"/>
    <w:rsid w:val="00E106F8"/>
    <w:rsid w:val="00E10B96"/>
    <w:rsid w:val="00E10E8C"/>
    <w:rsid w:val="00E13A1C"/>
    <w:rsid w:val="00E15EC1"/>
    <w:rsid w:val="00E351A0"/>
    <w:rsid w:val="00E37C05"/>
    <w:rsid w:val="00E37FDF"/>
    <w:rsid w:val="00E545FA"/>
    <w:rsid w:val="00E605CA"/>
    <w:rsid w:val="00E60A6D"/>
    <w:rsid w:val="00E71846"/>
    <w:rsid w:val="00E864EC"/>
    <w:rsid w:val="00EA2D7B"/>
    <w:rsid w:val="00EB6B39"/>
    <w:rsid w:val="00EB7F06"/>
    <w:rsid w:val="00EC2B20"/>
    <w:rsid w:val="00EE0B45"/>
    <w:rsid w:val="00EE69C5"/>
    <w:rsid w:val="00EF323E"/>
    <w:rsid w:val="00F12D71"/>
    <w:rsid w:val="00F411B3"/>
    <w:rsid w:val="00F43D03"/>
    <w:rsid w:val="00F4773D"/>
    <w:rsid w:val="00F650BC"/>
    <w:rsid w:val="00F8195F"/>
    <w:rsid w:val="00FC201A"/>
    <w:rsid w:val="00FC2EE6"/>
    <w:rsid w:val="00FC4A30"/>
    <w:rsid w:val="00FD01E1"/>
    <w:rsid w:val="00FD3258"/>
    <w:rsid w:val="00FD5432"/>
    <w:rsid w:val="00FE2DB7"/>
    <w:rsid w:val="00FE712C"/>
    <w:rsid w:val="00FF29B6"/>
    <w:rsid w:val="00FF3F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1C72BD"/>
  <w15:docId w15:val="{73F3C96E-A505-4539-98EE-07F0D7A4D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CD1D4B"/>
    <w:rPr>
      <w:rFonts w:ascii="Arial" w:eastAsia="Arial" w:hAnsi="Arial" w:cs="Arial"/>
    </w:rPr>
  </w:style>
  <w:style w:type="paragraph" w:styleId="2">
    <w:name w:val="heading 2"/>
    <w:basedOn w:val="a"/>
    <w:next w:val="a"/>
    <w:link w:val="20"/>
    <w:qFormat/>
    <w:rsid w:val="00046AA5"/>
    <w:pPr>
      <w:keepNext/>
      <w:adjustRightInd w:val="0"/>
      <w:spacing w:before="240" w:after="60"/>
      <w:outlineLvl w:val="1"/>
    </w:pPr>
    <w:rPr>
      <w:rFonts w:eastAsia="Times New Roman" w:cs="Times New Roman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rsid w:val="00C47C21"/>
    <w:pPr>
      <w:widowControl/>
      <w:autoSpaceDE/>
      <w:autoSpaceDN/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D1D4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D1D4B"/>
    <w:rPr>
      <w:b/>
      <w:bCs/>
      <w:sz w:val="40"/>
      <w:szCs w:val="40"/>
    </w:rPr>
  </w:style>
  <w:style w:type="paragraph" w:styleId="a4">
    <w:name w:val="List Paragraph"/>
    <w:basedOn w:val="a"/>
    <w:uiPriority w:val="1"/>
    <w:qFormat/>
    <w:rsid w:val="00CD1D4B"/>
  </w:style>
  <w:style w:type="paragraph" w:customStyle="1" w:styleId="TableParagraph">
    <w:name w:val="Table Paragraph"/>
    <w:basedOn w:val="a"/>
    <w:uiPriority w:val="1"/>
    <w:qFormat/>
    <w:rsid w:val="00CD1D4B"/>
  </w:style>
  <w:style w:type="paragraph" w:styleId="a5">
    <w:name w:val="Balloon Text"/>
    <w:basedOn w:val="a"/>
    <w:link w:val="a6"/>
    <w:uiPriority w:val="99"/>
    <w:semiHidden/>
    <w:unhideWhenUsed/>
    <w:rsid w:val="00102BBF"/>
    <w:pPr>
      <w:adjustRightInd w:val="0"/>
    </w:pPr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102BBF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infoinfo-item-text">
    <w:name w:val="info__info-item-text"/>
    <w:basedOn w:val="a0"/>
    <w:rsid w:val="00E351A0"/>
  </w:style>
  <w:style w:type="table" w:styleId="a7">
    <w:name w:val="Table Grid"/>
    <w:basedOn w:val="a1"/>
    <w:uiPriority w:val="59"/>
    <w:rsid w:val="0070029F"/>
    <w:pPr>
      <w:widowControl/>
      <w:autoSpaceDE/>
      <w:autoSpaceDN/>
    </w:pPr>
    <w:rPr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uiPriority w:val="99"/>
    <w:rsid w:val="0070029F"/>
    <w:rPr>
      <w:rFonts w:ascii="Calibri" w:eastAsia="Times New Roman" w:hAnsi="Calibri" w:cs="Calibri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E37FD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37FDF"/>
    <w:rPr>
      <w:rFonts w:ascii="Arial" w:eastAsia="Arial" w:hAnsi="Arial" w:cs="Arial"/>
    </w:rPr>
  </w:style>
  <w:style w:type="paragraph" w:styleId="aa">
    <w:name w:val="footer"/>
    <w:basedOn w:val="a"/>
    <w:link w:val="ab"/>
    <w:uiPriority w:val="99"/>
    <w:unhideWhenUsed/>
    <w:rsid w:val="00E37FD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37FDF"/>
    <w:rPr>
      <w:rFonts w:ascii="Arial" w:eastAsia="Arial" w:hAnsi="Arial" w:cs="Arial"/>
    </w:rPr>
  </w:style>
  <w:style w:type="character" w:customStyle="1" w:styleId="30">
    <w:name w:val="Заголовок 3 Знак"/>
    <w:basedOn w:val="a0"/>
    <w:link w:val="3"/>
    <w:uiPriority w:val="9"/>
    <w:rsid w:val="00C47C21"/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customStyle="1" w:styleId="20">
    <w:name w:val="Заголовок 2 Знак"/>
    <w:basedOn w:val="a0"/>
    <w:link w:val="2"/>
    <w:rsid w:val="00046AA5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styleId="ac">
    <w:name w:val="Hyperlink"/>
    <w:basedOn w:val="a0"/>
    <w:uiPriority w:val="99"/>
    <w:unhideWhenUsed/>
    <w:rsid w:val="00F12D7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729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83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47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496A77-C887-482F-82F5-1BC913010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434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Крикун</dc:creator>
  <cp:lastModifiedBy>Архитектура</cp:lastModifiedBy>
  <cp:revision>12</cp:revision>
  <cp:lastPrinted>2025-04-08T12:12:00Z</cp:lastPrinted>
  <dcterms:created xsi:type="dcterms:W3CDTF">2024-03-04T06:23:00Z</dcterms:created>
  <dcterms:modified xsi:type="dcterms:W3CDTF">2025-04-08T12:37:00Z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2018-12-19T00:00:00Z</vt:filetime>
  </property>
  <property fmtid="{D5CDD505-2E9C-101B-9397-08002B2CF9AE}" pid="3" name="LastSaved">
    <vt:filetime>2019-02-05T00:00:00Z</vt:filetime>
  </property>
</Properties>
</file>