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2"/>
        <w:tblW w:w="0" w:type="auto"/>
        <w:tblLook w:val="01E0" w:firstRow="1" w:lastRow="1" w:firstColumn="1" w:lastColumn="1" w:noHBand="0" w:noVBand="0"/>
      </w:tblPr>
      <w:tblGrid>
        <w:gridCol w:w="9747"/>
      </w:tblGrid>
      <w:tr w:rsidR="001E1FA3">
        <w:trPr>
          <w:trHeight w:val="4312"/>
        </w:trPr>
        <w:tc>
          <w:tcPr>
            <w:tcW w:w="9747" w:type="dxa"/>
          </w:tcPr>
          <w:p w:rsidR="001E1FA3" w:rsidRDefault="00CF3453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ab/>
            </w:r>
          </w:p>
          <w:p w:rsidR="001E1FA3" w:rsidRDefault="00CF3453">
            <w:pPr>
              <w:tabs>
                <w:tab w:val="center" w:pos="4819"/>
                <w:tab w:val="left" w:pos="8097"/>
              </w:tabs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ab/>
            </w:r>
            <w:r>
              <w:rPr>
                <w:rFonts w:ascii="Arial" w:eastAsia="Calibri" w:hAnsi="Arial" w:cs="Arial"/>
                <w:i/>
                <w:noProof/>
                <w:sz w:val="18"/>
                <w:szCs w:val="18"/>
              </w:rPr>
              <mc:AlternateContent>
                <mc:Choice Requires="wpg">
                  <w:drawing>
                    <wp:inline distT="0" distB="0" distL="0" distR="0">
                      <wp:extent cx="518847" cy="614824"/>
                      <wp:effectExtent l="19050" t="0" r="0" b="0"/>
                      <wp:docPr id="1" name="Рисунок 2" descr="C:\Users\n.didenko\Desktop\Бланки новые\БЛАНКИ - 2020 год\герб_1.pn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" descr="C:\Users\n.didenko\Desktop\Бланки новые\БЛАНКИ - 2020 год\герб_1.png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0"/>
                              <a:stretch/>
                            </pic:blipFill>
                            <pic:spPr bwMode="auto">
                              <a:xfrm>
                                <a:off x="0" y="0"/>
                                <a:ext cx="518847" cy="614824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w15="http://schemas.microsoft.com/office/word/2012/wordml" xmlns:a="http://schemas.openxmlformats.org/drawingml/2006/main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0" o:spid="_x0000_s0" type="#_x0000_t75" style="mso-wrap-distance-left:0.0pt;mso-wrap-distance-top:0.0pt;mso-wrap-distance-right:0.0pt;mso-wrap-distance-bottom:0.0pt;width:40.9pt;height:48.4pt;" stroked="f" strokeweight="0.75pt">
                      <v:path textboxrect="0,0,0,0"/>
                      <v:imagedata r:id="rId13" o:title=""/>
                    </v:shape>
                  </w:pict>
                </mc:Fallback>
              </mc:AlternateContent>
            </w:r>
          </w:p>
          <w:p w:rsidR="001E1FA3" w:rsidRDefault="001E1FA3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</w:p>
          <w:p w:rsidR="001E1FA3" w:rsidRDefault="00CF3453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РОССИЙСКАЯ ФЕДЕРАЦИЯ</w:t>
            </w:r>
          </w:p>
          <w:p w:rsidR="001E1FA3" w:rsidRDefault="00CF3453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БЕЛГОРОДСКАЯ ОБЛАСТЬ</w:t>
            </w:r>
          </w:p>
          <w:p w:rsidR="001E1FA3" w:rsidRDefault="001E1FA3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</w:p>
          <w:p w:rsidR="001E1FA3" w:rsidRDefault="00CF3453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СОВЕТ ДЕПУТАТОВ</w:t>
            </w:r>
          </w:p>
          <w:p w:rsidR="001E1FA3" w:rsidRDefault="00CF3453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НОВООСКОЛЬСКОГО МУНИЦИПАЛЬНОГО ОКРУГА</w:t>
            </w:r>
            <w:r>
              <w:rPr>
                <w:b/>
                <w:bCs/>
                <w:iCs/>
                <w:sz w:val="24"/>
                <w:szCs w:val="24"/>
              </w:rPr>
              <w:br/>
              <w:t>БЕЛГОРОДСКОЙ ОБЛАСТИ</w:t>
            </w:r>
          </w:p>
          <w:p w:rsidR="001E1FA3" w:rsidRDefault="001E1FA3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</w:p>
          <w:p w:rsidR="001E1FA3" w:rsidRDefault="00A76803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 xml:space="preserve">Восемнадцатое </w:t>
            </w:r>
            <w:r w:rsidR="00CF3453">
              <w:rPr>
                <w:bCs/>
                <w:iCs/>
              </w:rPr>
              <w:t>заседание   Совета депутатов  Новооскольского муниципального округа Белгородской области второго созыва</w:t>
            </w:r>
          </w:p>
          <w:p w:rsidR="001E1FA3" w:rsidRDefault="001E1FA3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</w:p>
          <w:p w:rsidR="001E1FA3" w:rsidRDefault="00CF3453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proofErr w:type="gramStart"/>
            <w:r>
              <w:rPr>
                <w:b/>
                <w:bCs/>
                <w:iCs/>
                <w:sz w:val="28"/>
                <w:szCs w:val="28"/>
              </w:rPr>
              <w:t>Р</w:t>
            </w:r>
            <w:proofErr w:type="gramEnd"/>
            <w:r>
              <w:rPr>
                <w:b/>
                <w:bCs/>
                <w:iCs/>
                <w:sz w:val="28"/>
                <w:szCs w:val="28"/>
              </w:rPr>
              <w:t xml:space="preserve"> Е Ш Е Н И Е</w:t>
            </w:r>
          </w:p>
          <w:p w:rsidR="001E1FA3" w:rsidRDefault="001E1FA3">
            <w:pPr>
              <w:rPr>
                <w:b/>
                <w:bCs/>
                <w:iCs/>
                <w:sz w:val="28"/>
                <w:szCs w:val="28"/>
              </w:rPr>
            </w:pPr>
          </w:p>
          <w:p w:rsidR="001E1FA3" w:rsidRDefault="00A76803">
            <w:pPr>
              <w:rPr>
                <w:bCs/>
                <w:iCs/>
                <w:sz w:val="26"/>
                <w:szCs w:val="26"/>
              </w:rPr>
            </w:pPr>
            <w:r>
              <w:rPr>
                <w:bCs/>
                <w:iCs/>
                <w:sz w:val="26"/>
                <w:szCs w:val="26"/>
              </w:rPr>
              <w:t>24 сентября</w:t>
            </w:r>
            <w:r w:rsidR="00CF3453">
              <w:rPr>
                <w:bCs/>
                <w:iCs/>
                <w:sz w:val="26"/>
                <w:szCs w:val="26"/>
              </w:rPr>
              <w:t xml:space="preserve"> 2024  года                                                                                               №  </w:t>
            </w:r>
            <w:r>
              <w:rPr>
                <w:bCs/>
                <w:iCs/>
                <w:sz w:val="26"/>
                <w:szCs w:val="26"/>
              </w:rPr>
              <w:t>189</w:t>
            </w:r>
          </w:p>
          <w:p w:rsidR="001E1FA3" w:rsidRDefault="001E1FA3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</w:p>
          <w:p w:rsidR="001E1FA3" w:rsidRDefault="001E1FA3">
            <w:pPr>
              <w:rPr>
                <w:b/>
                <w:bCs/>
                <w:iCs/>
                <w:sz w:val="28"/>
                <w:szCs w:val="28"/>
              </w:rPr>
            </w:pPr>
          </w:p>
        </w:tc>
      </w:tr>
    </w:tbl>
    <w:p w:rsidR="001E1FA3" w:rsidRDefault="001E1FA3">
      <w:pPr>
        <w:rPr>
          <w:b/>
          <w:bCs/>
          <w:iCs/>
          <w:sz w:val="26"/>
          <w:szCs w:val="26"/>
        </w:rPr>
      </w:pPr>
    </w:p>
    <w:tbl>
      <w:tblPr>
        <w:tblStyle w:val="af2"/>
        <w:tblW w:w="10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8"/>
        <w:gridCol w:w="5494"/>
      </w:tblGrid>
      <w:tr w:rsidR="001E1FA3" w:rsidTr="00A76803">
        <w:tc>
          <w:tcPr>
            <w:tcW w:w="4928" w:type="dxa"/>
          </w:tcPr>
          <w:p w:rsidR="001E1FA3" w:rsidRPr="00A76803" w:rsidRDefault="00CF3453" w:rsidP="00A76803">
            <w:pPr>
              <w:pStyle w:val="26"/>
              <w:shd w:val="clear" w:color="auto" w:fill="auto"/>
              <w:spacing w:before="0" w:after="0" w:line="293" w:lineRule="exact"/>
              <w:jc w:val="both"/>
              <w:rPr>
                <w:iCs/>
                <w:sz w:val="26"/>
                <w:szCs w:val="26"/>
              </w:rPr>
            </w:pPr>
            <w:r w:rsidRPr="00A76803">
              <w:rPr>
                <w:iCs/>
                <w:sz w:val="26"/>
                <w:szCs w:val="26"/>
              </w:rPr>
              <w:t>О</w:t>
            </w:r>
            <w:r w:rsidR="001D36E2" w:rsidRPr="00A76803">
              <w:rPr>
                <w:iCs/>
                <w:sz w:val="26"/>
                <w:szCs w:val="26"/>
              </w:rPr>
              <w:t xml:space="preserve"> </w:t>
            </w:r>
            <w:r w:rsidRPr="00A76803">
              <w:rPr>
                <w:iCs/>
                <w:sz w:val="26"/>
                <w:szCs w:val="26"/>
              </w:rPr>
              <w:t xml:space="preserve"> </w:t>
            </w:r>
            <w:r w:rsidR="001D36E2" w:rsidRPr="00A76803">
              <w:rPr>
                <w:iCs/>
                <w:sz w:val="26"/>
                <w:szCs w:val="26"/>
              </w:rPr>
              <w:t xml:space="preserve">переименовании  управления </w:t>
            </w:r>
            <w:r w:rsidR="00A76803" w:rsidRPr="00A76803">
              <w:rPr>
                <w:iCs/>
                <w:sz w:val="26"/>
                <w:szCs w:val="26"/>
              </w:rPr>
              <w:t xml:space="preserve">сельского хозяйства и </w:t>
            </w:r>
            <w:r w:rsidR="009846EA" w:rsidRPr="00A76803">
              <w:rPr>
                <w:iCs/>
                <w:sz w:val="26"/>
                <w:szCs w:val="26"/>
              </w:rPr>
              <w:t>природопользования</w:t>
            </w:r>
            <w:r w:rsidR="001D36E2" w:rsidRPr="00A76803">
              <w:rPr>
                <w:iCs/>
                <w:sz w:val="26"/>
                <w:szCs w:val="26"/>
              </w:rPr>
              <w:t xml:space="preserve">  администрации </w:t>
            </w:r>
            <w:r w:rsidRPr="00A76803">
              <w:rPr>
                <w:sz w:val="26"/>
                <w:szCs w:val="26"/>
              </w:rPr>
              <w:t xml:space="preserve"> </w:t>
            </w:r>
            <w:r w:rsidR="001D36E2" w:rsidRPr="00A76803">
              <w:rPr>
                <w:sz w:val="26"/>
                <w:szCs w:val="26"/>
              </w:rPr>
              <w:t>Новооскольского городского округа</w:t>
            </w:r>
          </w:p>
        </w:tc>
        <w:tc>
          <w:tcPr>
            <w:tcW w:w="5494" w:type="dxa"/>
          </w:tcPr>
          <w:p w:rsidR="001E1FA3" w:rsidRDefault="001E1FA3">
            <w:pPr>
              <w:jc w:val="both"/>
              <w:rPr>
                <w:b/>
                <w:bCs/>
                <w:iCs/>
                <w:sz w:val="28"/>
                <w:szCs w:val="28"/>
              </w:rPr>
            </w:pPr>
          </w:p>
        </w:tc>
      </w:tr>
    </w:tbl>
    <w:p w:rsidR="001E1FA3" w:rsidRPr="00A76803" w:rsidRDefault="001E1FA3" w:rsidP="009846EA">
      <w:pPr>
        <w:jc w:val="both"/>
        <w:rPr>
          <w:b/>
          <w:bCs/>
          <w:iCs/>
          <w:sz w:val="26"/>
          <w:szCs w:val="26"/>
        </w:rPr>
      </w:pPr>
    </w:p>
    <w:p w:rsidR="001E1FA3" w:rsidRPr="00A76803" w:rsidRDefault="001E1FA3">
      <w:pPr>
        <w:rPr>
          <w:b/>
          <w:bCs/>
          <w:iCs/>
          <w:sz w:val="26"/>
          <w:szCs w:val="26"/>
        </w:rPr>
      </w:pPr>
    </w:p>
    <w:p w:rsidR="001E1FA3" w:rsidRPr="00A76803" w:rsidRDefault="001E1FA3" w:rsidP="009846EA">
      <w:pPr>
        <w:rPr>
          <w:b/>
          <w:bCs/>
          <w:iCs/>
          <w:sz w:val="26"/>
          <w:szCs w:val="26"/>
        </w:rPr>
      </w:pPr>
    </w:p>
    <w:p w:rsidR="001E1FA3" w:rsidRPr="00A76803" w:rsidRDefault="00CF3453">
      <w:pPr>
        <w:shd w:val="clear" w:color="auto" w:fill="FFFFFF"/>
        <w:jc w:val="both"/>
        <w:rPr>
          <w:rFonts w:eastAsia="Calibri"/>
          <w:b/>
          <w:sz w:val="26"/>
          <w:szCs w:val="26"/>
        </w:rPr>
      </w:pPr>
      <w:r w:rsidRPr="00A76803">
        <w:rPr>
          <w:rFonts w:eastAsia="Calibri"/>
          <w:sz w:val="26"/>
          <w:szCs w:val="26"/>
        </w:rPr>
        <w:tab/>
      </w:r>
      <w:proofErr w:type="gramStart"/>
      <w:r w:rsidRPr="00A76803">
        <w:rPr>
          <w:rFonts w:eastAsia="Calibri"/>
          <w:sz w:val="26"/>
          <w:szCs w:val="26"/>
        </w:rPr>
        <w:t xml:space="preserve">В соответствии с Федеральным законом от 6 октября 2003 года   № 131-ФЗ </w:t>
      </w:r>
      <w:r w:rsidR="00A76803">
        <w:rPr>
          <w:rFonts w:eastAsia="Calibri"/>
          <w:sz w:val="26"/>
          <w:szCs w:val="26"/>
        </w:rPr>
        <w:t xml:space="preserve">      </w:t>
      </w:r>
      <w:r w:rsidRPr="00A76803">
        <w:rPr>
          <w:rFonts w:eastAsia="Calibri"/>
          <w:sz w:val="26"/>
          <w:szCs w:val="26"/>
        </w:rPr>
        <w:t xml:space="preserve">«Об общих принципах организации местного самоуправления в Российской Федерации», </w:t>
      </w:r>
      <w:r w:rsidR="001D36E2" w:rsidRPr="00A76803">
        <w:rPr>
          <w:rFonts w:eastAsia="Calibri"/>
          <w:sz w:val="26"/>
          <w:szCs w:val="26"/>
        </w:rPr>
        <w:t>Федеральным законом от 08 август</w:t>
      </w:r>
      <w:r w:rsidR="00A76803">
        <w:rPr>
          <w:rFonts w:eastAsia="Calibri"/>
          <w:sz w:val="26"/>
          <w:szCs w:val="26"/>
        </w:rPr>
        <w:t xml:space="preserve">а 2001 года № 129-ФЗ                      </w:t>
      </w:r>
      <w:r w:rsidR="001D36E2" w:rsidRPr="00A76803">
        <w:rPr>
          <w:rFonts w:eastAsia="Calibri"/>
          <w:sz w:val="26"/>
          <w:szCs w:val="26"/>
        </w:rPr>
        <w:t xml:space="preserve"> «О государственной регистрации юридических лиц и индивидуальных предпринимателей», </w:t>
      </w:r>
      <w:r w:rsidRPr="00A76803">
        <w:rPr>
          <w:rFonts w:eastAsia="Calibri"/>
          <w:sz w:val="26"/>
          <w:szCs w:val="26"/>
        </w:rPr>
        <w:t xml:space="preserve">законом Белгородской области от 10 июня 2024 года  № 373          </w:t>
      </w:r>
      <w:r w:rsidRPr="00A76803">
        <w:rPr>
          <w:rFonts w:eastAsia="Calibri"/>
          <w:sz w:val="26"/>
          <w:szCs w:val="26"/>
        </w:rPr>
        <w:br/>
        <w:t>«О внесении изменений в закон Белгородской области «Об установлении границ муниципальных образований и наделении их</w:t>
      </w:r>
      <w:proofErr w:type="gramEnd"/>
      <w:r w:rsidRPr="00A76803">
        <w:rPr>
          <w:rFonts w:eastAsia="Calibri"/>
          <w:sz w:val="26"/>
          <w:szCs w:val="26"/>
        </w:rPr>
        <w:t xml:space="preserve"> статусом городского, сельского поселения, городского округа, муниципального района», решением Совета депутатов Новооскольского городского округа от 06 августа 2024 года № 149 </w:t>
      </w:r>
      <w:r w:rsidRPr="00A76803">
        <w:rPr>
          <w:rFonts w:eastAsia="Calibri"/>
          <w:sz w:val="26"/>
          <w:szCs w:val="26"/>
        </w:rPr>
        <w:br/>
        <w:t xml:space="preserve">«О внесении изменений и дополнений в Устав Новооскольского городского округа», Уставом  Новооскольского муниципального округа Белгородской области </w:t>
      </w:r>
      <w:r w:rsidRPr="00A76803">
        <w:rPr>
          <w:rFonts w:eastAsia="Calibri"/>
          <w:b/>
          <w:sz w:val="26"/>
          <w:szCs w:val="26"/>
        </w:rPr>
        <w:t>Совет депутатов Новооскольского муниципального округа  Белгородской области</w:t>
      </w:r>
      <w:r w:rsidR="002770E6">
        <w:rPr>
          <w:rFonts w:eastAsia="Calibri"/>
          <w:b/>
          <w:sz w:val="26"/>
          <w:szCs w:val="26"/>
        </w:rPr>
        <w:t xml:space="preserve">        </w:t>
      </w:r>
      <w:r w:rsidRPr="00A76803">
        <w:rPr>
          <w:rFonts w:eastAsia="Calibri"/>
          <w:b/>
          <w:sz w:val="26"/>
          <w:szCs w:val="26"/>
        </w:rPr>
        <w:t xml:space="preserve"> </w:t>
      </w:r>
      <w:proofErr w:type="gramStart"/>
      <w:r w:rsidRPr="00A76803">
        <w:rPr>
          <w:rFonts w:eastAsia="Calibri"/>
          <w:b/>
          <w:sz w:val="26"/>
          <w:szCs w:val="26"/>
        </w:rPr>
        <w:t>р</w:t>
      </w:r>
      <w:proofErr w:type="gramEnd"/>
      <w:r w:rsidRPr="00A76803">
        <w:rPr>
          <w:rFonts w:eastAsia="Calibri"/>
          <w:b/>
          <w:sz w:val="26"/>
          <w:szCs w:val="26"/>
        </w:rPr>
        <w:t xml:space="preserve"> е ш и л:</w:t>
      </w:r>
    </w:p>
    <w:p w:rsidR="00A91A5A" w:rsidRPr="00A76803" w:rsidRDefault="00A91A5A">
      <w:pPr>
        <w:numPr>
          <w:ilvl w:val="0"/>
          <w:numId w:val="2"/>
        </w:numPr>
        <w:shd w:val="clear" w:color="auto" w:fill="FFFFFF"/>
        <w:ind w:left="0" w:firstLine="705"/>
        <w:contextualSpacing/>
        <w:jc w:val="both"/>
        <w:rPr>
          <w:rFonts w:eastAsia="Calibri"/>
          <w:sz w:val="26"/>
          <w:szCs w:val="26"/>
        </w:rPr>
      </w:pPr>
      <w:r w:rsidRPr="00A76803">
        <w:rPr>
          <w:rFonts w:eastAsia="Calibri"/>
          <w:sz w:val="26"/>
          <w:szCs w:val="26"/>
        </w:rPr>
        <w:t xml:space="preserve">Переименовать управление </w:t>
      </w:r>
      <w:r w:rsidR="00A76803">
        <w:rPr>
          <w:rFonts w:eastAsia="Calibri"/>
          <w:sz w:val="26"/>
          <w:szCs w:val="26"/>
        </w:rPr>
        <w:t>сельского хозяйства</w:t>
      </w:r>
      <w:r w:rsidR="009846EA" w:rsidRPr="00A76803">
        <w:rPr>
          <w:rFonts w:eastAsia="Calibri"/>
          <w:sz w:val="26"/>
          <w:szCs w:val="26"/>
        </w:rPr>
        <w:t xml:space="preserve"> и  природопользования</w:t>
      </w:r>
      <w:r w:rsidRPr="00A76803">
        <w:rPr>
          <w:rFonts w:eastAsia="Calibri"/>
          <w:sz w:val="26"/>
          <w:szCs w:val="26"/>
        </w:rPr>
        <w:t xml:space="preserve"> администрации Но</w:t>
      </w:r>
      <w:r w:rsidR="00A76803">
        <w:rPr>
          <w:rFonts w:eastAsia="Calibri"/>
          <w:sz w:val="26"/>
          <w:szCs w:val="26"/>
        </w:rPr>
        <w:t xml:space="preserve">вооскольского городского округа </w:t>
      </w:r>
      <w:r w:rsidRPr="00A76803">
        <w:rPr>
          <w:rFonts w:eastAsia="Calibri"/>
          <w:sz w:val="26"/>
          <w:szCs w:val="26"/>
        </w:rPr>
        <w:t xml:space="preserve">в управление </w:t>
      </w:r>
      <w:r w:rsidR="009846EA" w:rsidRPr="00A76803">
        <w:rPr>
          <w:rFonts w:eastAsia="Calibri"/>
          <w:sz w:val="26"/>
          <w:szCs w:val="26"/>
        </w:rPr>
        <w:t>сельского хозяйства и природопользования</w:t>
      </w:r>
      <w:r w:rsidRPr="00A76803">
        <w:rPr>
          <w:rFonts w:eastAsia="Calibri"/>
          <w:sz w:val="26"/>
          <w:szCs w:val="26"/>
        </w:rPr>
        <w:t xml:space="preserve"> администрации Новооскольского муниципального округа Белгородской области.</w:t>
      </w:r>
    </w:p>
    <w:p w:rsidR="00A91A5A" w:rsidRPr="00A76803" w:rsidRDefault="00A91A5A">
      <w:pPr>
        <w:numPr>
          <w:ilvl w:val="0"/>
          <w:numId w:val="2"/>
        </w:numPr>
        <w:shd w:val="clear" w:color="auto" w:fill="FFFFFF"/>
        <w:ind w:left="0" w:firstLine="705"/>
        <w:contextualSpacing/>
        <w:jc w:val="both"/>
        <w:rPr>
          <w:rFonts w:eastAsia="Calibri"/>
          <w:sz w:val="26"/>
          <w:szCs w:val="26"/>
        </w:rPr>
      </w:pPr>
      <w:r w:rsidRPr="00A76803">
        <w:rPr>
          <w:rFonts w:eastAsia="Calibri"/>
          <w:sz w:val="26"/>
          <w:szCs w:val="26"/>
        </w:rPr>
        <w:t xml:space="preserve">Утвердить Положение об </w:t>
      </w:r>
      <w:r w:rsidR="009846EA" w:rsidRPr="00A76803">
        <w:rPr>
          <w:rFonts w:eastAsia="Calibri"/>
          <w:sz w:val="26"/>
          <w:szCs w:val="26"/>
        </w:rPr>
        <w:t>управлении сельского хозяйс</w:t>
      </w:r>
      <w:r w:rsidR="00A76803">
        <w:rPr>
          <w:rFonts w:eastAsia="Calibri"/>
          <w:sz w:val="26"/>
          <w:szCs w:val="26"/>
        </w:rPr>
        <w:t xml:space="preserve">тва </w:t>
      </w:r>
      <w:r w:rsidR="009846EA" w:rsidRPr="00A76803">
        <w:rPr>
          <w:rFonts w:eastAsia="Calibri"/>
          <w:sz w:val="26"/>
          <w:szCs w:val="26"/>
        </w:rPr>
        <w:t>и природопользования</w:t>
      </w:r>
      <w:r w:rsidRPr="00A76803">
        <w:rPr>
          <w:rFonts w:eastAsia="Calibri"/>
          <w:sz w:val="26"/>
          <w:szCs w:val="26"/>
        </w:rPr>
        <w:t xml:space="preserve"> администрации Новооскольского муниципального округа Белгородской области (прилагается).</w:t>
      </w:r>
    </w:p>
    <w:p w:rsidR="00CB0A48" w:rsidRPr="00A76803" w:rsidRDefault="00A91A5A">
      <w:pPr>
        <w:numPr>
          <w:ilvl w:val="0"/>
          <w:numId w:val="2"/>
        </w:numPr>
        <w:shd w:val="clear" w:color="auto" w:fill="FFFFFF"/>
        <w:ind w:left="0" w:firstLine="705"/>
        <w:contextualSpacing/>
        <w:jc w:val="both"/>
        <w:rPr>
          <w:rFonts w:eastAsia="Calibri"/>
          <w:sz w:val="26"/>
          <w:szCs w:val="26"/>
        </w:rPr>
      </w:pPr>
      <w:r w:rsidRPr="00A76803">
        <w:rPr>
          <w:rFonts w:eastAsia="Calibri"/>
          <w:sz w:val="26"/>
          <w:szCs w:val="26"/>
        </w:rPr>
        <w:lastRenderedPageBreak/>
        <w:t>Признать утратившим силу</w:t>
      </w:r>
      <w:r w:rsidR="00CB0A48" w:rsidRPr="00A76803">
        <w:rPr>
          <w:rFonts w:eastAsia="Calibri"/>
          <w:sz w:val="26"/>
          <w:szCs w:val="26"/>
        </w:rPr>
        <w:t>:</w:t>
      </w:r>
    </w:p>
    <w:p w:rsidR="00CB0A48" w:rsidRPr="00A76803" w:rsidRDefault="00CB0A48" w:rsidP="00CB0A48">
      <w:pPr>
        <w:shd w:val="clear" w:color="auto" w:fill="FFFFFF"/>
        <w:ind w:firstLine="705"/>
        <w:contextualSpacing/>
        <w:jc w:val="both"/>
        <w:rPr>
          <w:rFonts w:eastAsia="Calibri"/>
          <w:sz w:val="26"/>
          <w:szCs w:val="26"/>
        </w:rPr>
      </w:pPr>
      <w:r w:rsidRPr="00A76803">
        <w:rPr>
          <w:rFonts w:eastAsia="Calibri"/>
          <w:sz w:val="26"/>
          <w:szCs w:val="26"/>
        </w:rPr>
        <w:t>1)</w:t>
      </w:r>
      <w:r w:rsidR="00A91A5A" w:rsidRPr="00A76803">
        <w:rPr>
          <w:rFonts w:eastAsia="Calibri"/>
          <w:sz w:val="26"/>
          <w:szCs w:val="26"/>
        </w:rPr>
        <w:t xml:space="preserve"> решени</w:t>
      </w:r>
      <w:r w:rsidRPr="00A76803">
        <w:rPr>
          <w:rFonts w:eastAsia="Calibri"/>
          <w:sz w:val="26"/>
          <w:szCs w:val="26"/>
        </w:rPr>
        <w:t>е</w:t>
      </w:r>
      <w:r w:rsidR="00A91A5A" w:rsidRPr="00A76803">
        <w:rPr>
          <w:rFonts w:eastAsia="Calibri"/>
          <w:sz w:val="26"/>
          <w:szCs w:val="26"/>
        </w:rPr>
        <w:t xml:space="preserve"> С</w:t>
      </w:r>
      <w:r w:rsidR="00CF3453" w:rsidRPr="00A76803">
        <w:rPr>
          <w:rFonts w:eastAsia="Calibri"/>
          <w:sz w:val="26"/>
          <w:szCs w:val="26"/>
        </w:rPr>
        <w:t>овета депутатов Но</w:t>
      </w:r>
      <w:r w:rsidR="00A76803">
        <w:rPr>
          <w:rFonts w:eastAsia="Calibri"/>
          <w:sz w:val="26"/>
          <w:szCs w:val="26"/>
        </w:rPr>
        <w:t xml:space="preserve">вооскольского городского округа </w:t>
      </w:r>
      <w:r w:rsidR="00CF3453" w:rsidRPr="00A76803">
        <w:rPr>
          <w:rFonts w:eastAsia="Calibri"/>
          <w:sz w:val="26"/>
          <w:szCs w:val="26"/>
        </w:rPr>
        <w:t xml:space="preserve">от 20 декабря 2018 года № </w:t>
      </w:r>
      <w:r w:rsidR="009846EA" w:rsidRPr="00A76803">
        <w:rPr>
          <w:rFonts w:eastAsia="Calibri"/>
          <w:sz w:val="26"/>
          <w:szCs w:val="26"/>
        </w:rPr>
        <w:t>121</w:t>
      </w:r>
      <w:r w:rsidR="00CF3453" w:rsidRPr="00A76803">
        <w:rPr>
          <w:rFonts w:eastAsia="Calibri"/>
          <w:sz w:val="26"/>
          <w:szCs w:val="26"/>
        </w:rPr>
        <w:t xml:space="preserve"> «О переименовании управления </w:t>
      </w:r>
      <w:r w:rsidR="009846EA" w:rsidRPr="00A76803">
        <w:rPr>
          <w:rFonts w:eastAsia="Calibri"/>
          <w:sz w:val="26"/>
          <w:szCs w:val="26"/>
        </w:rPr>
        <w:t xml:space="preserve">сельского хозяйства и природопользования </w:t>
      </w:r>
      <w:r w:rsidR="00CF3453" w:rsidRPr="00A76803">
        <w:rPr>
          <w:rFonts w:eastAsia="Calibri"/>
          <w:sz w:val="26"/>
          <w:szCs w:val="26"/>
        </w:rPr>
        <w:t>администрации муниципальног</w:t>
      </w:r>
      <w:r w:rsidR="009846EA" w:rsidRPr="00A76803">
        <w:rPr>
          <w:rFonts w:eastAsia="Calibri"/>
          <w:sz w:val="26"/>
          <w:szCs w:val="26"/>
        </w:rPr>
        <w:t>о района «</w:t>
      </w:r>
      <w:proofErr w:type="spellStart"/>
      <w:r w:rsidR="009846EA" w:rsidRPr="00A76803">
        <w:rPr>
          <w:rFonts w:eastAsia="Calibri"/>
          <w:sz w:val="26"/>
          <w:szCs w:val="26"/>
        </w:rPr>
        <w:t>Новооскольский</w:t>
      </w:r>
      <w:proofErr w:type="spellEnd"/>
      <w:r w:rsidR="009846EA" w:rsidRPr="00A76803">
        <w:rPr>
          <w:rFonts w:eastAsia="Calibri"/>
          <w:sz w:val="26"/>
          <w:szCs w:val="26"/>
        </w:rPr>
        <w:t xml:space="preserve"> район»</w:t>
      </w:r>
      <w:r w:rsidRPr="00A76803">
        <w:rPr>
          <w:rFonts w:eastAsia="Calibri"/>
          <w:sz w:val="26"/>
          <w:szCs w:val="26"/>
        </w:rPr>
        <w:t>;</w:t>
      </w:r>
    </w:p>
    <w:p w:rsidR="00CB0A48" w:rsidRPr="00A76803" w:rsidRDefault="00CB0A48" w:rsidP="00CB0A48">
      <w:pPr>
        <w:shd w:val="clear" w:color="auto" w:fill="FFFFFF"/>
        <w:ind w:firstLine="705"/>
        <w:contextualSpacing/>
        <w:jc w:val="both"/>
        <w:rPr>
          <w:rFonts w:eastAsia="Calibri"/>
          <w:sz w:val="26"/>
          <w:szCs w:val="26"/>
        </w:rPr>
      </w:pPr>
      <w:r w:rsidRPr="00A76803">
        <w:rPr>
          <w:rFonts w:eastAsia="Calibri"/>
          <w:sz w:val="26"/>
          <w:szCs w:val="26"/>
        </w:rPr>
        <w:t>2) решение Совета депутатов Новооскольского г</w:t>
      </w:r>
      <w:r w:rsidR="00A76803">
        <w:rPr>
          <w:rFonts w:eastAsia="Calibri"/>
          <w:sz w:val="26"/>
          <w:szCs w:val="26"/>
        </w:rPr>
        <w:t xml:space="preserve">ородского округа </w:t>
      </w:r>
      <w:r w:rsidR="003064AA" w:rsidRPr="00A76803">
        <w:rPr>
          <w:rFonts w:eastAsia="Calibri"/>
          <w:sz w:val="26"/>
          <w:szCs w:val="26"/>
        </w:rPr>
        <w:t xml:space="preserve">от </w:t>
      </w:r>
      <w:r w:rsidR="00480BD0" w:rsidRPr="00A76803">
        <w:rPr>
          <w:rFonts w:eastAsia="Calibri"/>
          <w:sz w:val="26"/>
          <w:szCs w:val="26"/>
        </w:rPr>
        <w:t>27</w:t>
      </w:r>
      <w:r w:rsidR="003064AA" w:rsidRPr="00A76803">
        <w:rPr>
          <w:rFonts w:eastAsia="Calibri"/>
          <w:sz w:val="26"/>
          <w:szCs w:val="26"/>
        </w:rPr>
        <w:t xml:space="preserve"> </w:t>
      </w:r>
      <w:r w:rsidR="00480BD0" w:rsidRPr="00A76803">
        <w:rPr>
          <w:rFonts w:eastAsia="Calibri"/>
          <w:sz w:val="26"/>
          <w:szCs w:val="26"/>
        </w:rPr>
        <w:t>декабря</w:t>
      </w:r>
      <w:r w:rsidR="003064AA" w:rsidRPr="00A76803">
        <w:rPr>
          <w:rFonts w:eastAsia="Calibri"/>
          <w:sz w:val="26"/>
          <w:szCs w:val="26"/>
        </w:rPr>
        <w:t xml:space="preserve"> 20</w:t>
      </w:r>
      <w:r w:rsidR="00480BD0" w:rsidRPr="00A76803">
        <w:rPr>
          <w:rFonts w:eastAsia="Calibri"/>
          <w:sz w:val="26"/>
          <w:szCs w:val="26"/>
        </w:rPr>
        <w:t>19</w:t>
      </w:r>
      <w:r w:rsidR="003064AA" w:rsidRPr="00A76803">
        <w:rPr>
          <w:rFonts w:eastAsia="Calibri"/>
          <w:sz w:val="26"/>
          <w:szCs w:val="26"/>
        </w:rPr>
        <w:t xml:space="preserve"> года № 4</w:t>
      </w:r>
      <w:r w:rsidR="00480BD0" w:rsidRPr="00A76803">
        <w:rPr>
          <w:rFonts w:eastAsia="Calibri"/>
          <w:sz w:val="26"/>
          <w:szCs w:val="26"/>
        </w:rPr>
        <w:t>30</w:t>
      </w:r>
      <w:r w:rsidR="003064AA" w:rsidRPr="00A76803">
        <w:rPr>
          <w:rFonts w:eastAsia="Calibri"/>
          <w:sz w:val="26"/>
          <w:szCs w:val="26"/>
        </w:rPr>
        <w:t xml:space="preserve"> «О внесении изменений в решение Совета депутатов Новооскольского </w:t>
      </w:r>
      <w:r w:rsidR="00A91A5A" w:rsidRPr="00A76803">
        <w:rPr>
          <w:rFonts w:eastAsia="Calibri"/>
          <w:sz w:val="26"/>
          <w:szCs w:val="26"/>
        </w:rPr>
        <w:t xml:space="preserve"> </w:t>
      </w:r>
      <w:r w:rsidR="003064AA" w:rsidRPr="00A76803">
        <w:rPr>
          <w:rFonts w:eastAsia="Calibri"/>
          <w:sz w:val="26"/>
          <w:szCs w:val="26"/>
        </w:rPr>
        <w:t xml:space="preserve">городского округа от 20 декабря 2018 года № </w:t>
      </w:r>
      <w:r w:rsidR="00480BD0" w:rsidRPr="00A76803">
        <w:rPr>
          <w:rFonts w:eastAsia="Calibri"/>
          <w:sz w:val="26"/>
          <w:szCs w:val="26"/>
        </w:rPr>
        <w:t>121</w:t>
      </w:r>
      <w:r w:rsidR="003064AA" w:rsidRPr="00A76803">
        <w:rPr>
          <w:rFonts w:eastAsia="Calibri"/>
          <w:sz w:val="26"/>
          <w:szCs w:val="26"/>
        </w:rPr>
        <w:t>»</w:t>
      </w:r>
      <w:r w:rsidRPr="00A76803">
        <w:rPr>
          <w:rFonts w:eastAsia="Calibri"/>
          <w:sz w:val="26"/>
          <w:szCs w:val="26"/>
        </w:rPr>
        <w:t>;</w:t>
      </w:r>
    </w:p>
    <w:p w:rsidR="00CB0A48" w:rsidRPr="00A76803" w:rsidRDefault="00CB0A48" w:rsidP="00CB0A48">
      <w:pPr>
        <w:shd w:val="clear" w:color="auto" w:fill="FFFFFF"/>
        <w:ind w:firstLine="705"/>
        <w:contextualSpacing/>
        <w:jc w:val="both"/>
        <w:rPr>
          <w:rFonts w:eastAsia="Calibri"/>
          <w:sz w:val="26"/>
          <w:szCs w:val="26"/>
        </w:rPr>
      </w:pPr>
      <w:r w:rsidRPr="00A76803">
        <w:rPr>
          <w:rFonts w:eastAsia="Calibri"/>
          <w:sz w:val="26"/>
          <w:szCs w:val="26"/>
        </w:rPr>
        <w:t xml:space="preserve">3) решение Совета депутатов Новооскольского </w:t>
      </w:r>
      <w:r w:rsidR="00A76803">
        <w:rPr>
          <w:rFonts w:eastAsia="Calibri"/>
          <w:sz w:val="26"/>
          <w:szCs w:val="26"/>
        </w:rPr>
        <w:t xml:space="preserve">городского округа </w:t>
      </w:r>
      <w:r w:rsidR="003064AA" w:rsidRPr="00A76803">
        <w:rPr>
          <w:rFonts w:eastAsia="Calibri"/>
          <w:sz w:val="26"/>
          <w:szCs w:val="26"/>
        </w:rPr>
        <w:t>от 27 октября 2020 года № 53</w:t>
      </w:r>
      <w:r w:rsidR="00A83545" w:rsidRPr="00A76803">
        <w:rPr>
          <w:rFonts w:eastAsia="Calibri"/>
          <w:sz w:val="26"/>
          <w:szCs w:val="26"/>
        </w:rPr>
        <w:t>2</w:t>
      </w:r>
      <w:r w:rsidRPr="00A76803">
        <w:rPr>
          <w:rFonts w:eastAsia="Calibri"/>
          <w:sz w:val="26"/>
          <w:szCs w:val="26"/>
        </w:rPr>
        <w:t xml:space="preserve"> </w:t>
      </w:r>
      <w:r w:rsidR="003064AA" w:rsidRPr="00A76803">
        <w:rPr>
          <w:rFonts w:eastAsia="Calibri"/>
          <w:sz w:val="26"/>
          <w:szCs w:val="26"/>
        </w:rPr>
        <w:t>«О внесении изменений и дополнений в решение Совета депутатов Новооскольского  городского округа от 20 декабря 2018 года</w:t>
      </w:r>
      <w:r w:rsidRPr="00A76803">
        <w:rPr>
          <w:rFonts w:eastAsia="Calibri"/>
          <w:sz w:val="26"/>
          <w:szCs w:val="26"/>
        </w:rPr>
        <w:t xml:space="preserve">    </w:t>
      </w:r>
      <w:r w:rsidR="003064AA" w:rsidRPr="00A76803">
        <w:rPr>
          <w:rFonts w:eastAsia="Calibri"/>
          <w:sz w:val="26"/>
          <w:szCs w:val="26"/>
        </w:rPr>
        <w:t xml:space="preserve"> № 1</w:t>
      </w:r>
      <w:r w:rsidR="00A83545" w:rsidRPr="00A76803">
        <w:rPr>
          <w:rFonts w:eastAsia="Calibri"/>
          <w:sz w:val="26"/>
          <w:szCs w:val="26"/>
        </w:rPr>
        <w:t>21</w:t>
      </w:r>
      <w:r w:rsidR="003064AA" w:rsidRPr="00A76803">
        <w:rPr>
          <w:rFonts w:eastAsia="Calibri"/>
          <w:sz w:val="26"/>
          <w:szCs w:val="26"/>
        </w:rPr>
        <w:t>»</w:t>
      </w:r>
      <w:r w:rsidRPr="00A76803">
        <w:rPr>
          <w:rFonts w:eastAsia="Calibri"/>
          <w:sz w:val="26"/>
          <w:szCs w:val="26"/>
        </w:rPr>
        <w:t>;</w:t>
      </w:r>
    </w:p>
    <w:p w:rsidR="00CB0A48" w:rsidRPr="00A76803" w:rsidRDefault="00CB0A48" w:rsidP="00CB0A48">
      <w:pPr>
        <w:shd w:val="clear" w:color="auto" w:fill="FFFFFF"/>
        <w:ind w:firstLine="705"/>
        <w:contextualSpacing/>
        <w:jc w:val="both"/>
        <w:rPr>
          <w:rFonts w:eastAsia="Calibri"/>
          <w:sz w:val="26"/>
          <w:szCs w:val="26"/>
        </w:rPr>
      </w:pPr>
      <w:r w:rsidRPr="00A76803">
        <w:rPr>
          <w:rFonts w:eastAsia="Calibri"/>
          <w:sz w:val="26"/>
          <w:szCs w:val="26"/>
        </w:rPr>
        <w:t xml:space="preserve">4) решение Совета депутатов Новооскольского городского округа                 </w:t>
      </w:r>
      <w:r w:rsidR="003064AA" w:rsidRPr="00A76803">
        <w:rPr>
          <w:rFonts w:eastAsia="Calibri"/>
          <w:sz w:val="26"/>
          <w:szCs w:val="26"/>
        </w:rPr>
        <w:t xml:space="preserve">                     от 2</w:t>
      </w:r>
      <w:r w:rsidR="00DD2F62" w:rsidRPr="00A76803">
        <w:rPr>
          <w:rFonts w:eastAsia="Calibri"/>
          <w:sz w:val="26"/>
          <w:szCs w:val="26"/>
        </w:rPr>
        <w:t>9</w:t>
      </w:r>
      <w:r w:rsidR="003064AA" w:rsidRPr="00A76803">
        <w:rPr>
          <w:rFonts w:eastAsia="Calibri"/>
          <w:sz w:val="26"/>
          <w:szCs w:val="26"/>
        </w:rPr>
        <w:t xml:space="preserve"> </w:t>
      </w:r>
      <w:r w:rsidR="00DD2F62" w:rsidRPr="00A76803">
        <w:rPr>
          <w:rFonts w:eastAsia="Calibri"/>
          <w:sz w:val="26"/>
          <w:szCs w:val="26"/>
        </w:rPr>
        <w:t>января</w:t>
      </w:r>
      <w:r w:rsidR="003064AA" w:rsidRPr="00A76803">
        <w:rPr>
          <w:rFonts w:eastAsia="Calibri"/>
          <w:sz w:val="26"/>
          <w:szCs w:val="26"/>
        </w:rPr>
        <w:t xml:space="preserve"> 2021 года № 5</w:t>
      </w:r>
      <w:r w:rsidR="00DD2F62" w:rsidRPr="00A76803">
        <w:rPr>
          <w:rFonts w:eastAsia="Calibri"/>
          <w:sz w:val="26"/>
          <w:szCs w:val="26"/>
        </w:rPr>
        <w:t>67</w:t>
      </w:r>
      <w:r w:rsidR="003064AA" w:rsidRPr="00A76803">
        <w:rPr>
          <w:rFonts w:eastAsia="Calibri"/>
          <w:sz w:val="26"/>
          <w:szCs w:val="26"/>
        </w:rPr>
        <w:t xml:space="preserve"> «О внесении изменений в решение Совета депутатов Новооскольского  городского округа от 20 декабря 2018 года № 1</w:t>
      </w:r>
      <w:r w:rsidR="00DD2F62" w:rsidRPr="00A76803">
        <w:rPr>
          <w:rFonts w:eastAsia="Calibri"/>
          <w:sz w:val="26"/>
          <w:szCs w:val="26"/>
        </w:rPr>
        <w:t>21</w:t>
      </w:r>
      <w:r w:rsidR="003064AA" w:rsidRPr="00A76803">
        <w:rPr>
          <w:rFonts w:eastAsia="Calibri"/>
          <w:sz w:val="26"/>
          <w:szCs w:val="26"/>
        </w:rPr>
        <w:t>»</w:t>
      </w:r>
      <w:r w:rsidRPr="00A76803">
        <w:rPr>
          <w:rFonts w:eastAsia="Calibri"/>
          <w:sz w:val="26"/>
          <w:szCs w:val="26"/>
        </w:rPr>
        <w:t>;</w:t>
      </w:r>
    </w:p>
    <w:p w:rsidR="00A91A5A" w:rsidRPr="00A76803" w:rsidRDefault="00CB0A48" w:rsidP="00CB0A48">
      <w:pPr>
        <w:shd w:val="clear" w:color="auto" w:fill="FFFFFF"/>
        <w:ind w:firstLine="705"/>
        <w:contextualSpacing/>
        <w:jc w:val="both"/>
        <w:rPr>
          <w:rFonts w:eastAsia="Calibri"/>
          <w:sz w:val="26"/>
          <w:szCs w:val="26"/>
        </w:rPr>
      </w:pPr>
      <w:r w:rsidRPr="00A76803">
        <w:rPr>
          <w:rFonts w:eastAsia="Calibri"/>
          <w:sz w:val="26"/>
          <w:szCs w:val="26"/>
        </w:rPr>
        <w:t xml:space="preserve">5) решение Совета депутатов Новооскольского городского округа                 </w:t>
      </w:r>
      <w:r w:rsidR="003064AA" w:rsidRPr="00A76803">
        <w:rPr>
          <w:rFonts w:eastAsia="Calibri"/>
          <w:sz w:val="26"/>
          <w:szCs w:val="26"/>
        </w:rPr>
        <w:t xml:space="preserve">      </w:t>
      </w:r>
      <w:r w:rsidR="00571016" w:rsidRPr="00A76803">
        <w:rPr>
          <w:rFonts w:eastAsia="Calibri"/>
          <w:sz w:val="26"/>
          <w:szCs w:val="26"/>
        </w:rPr>
        <w:t>от 30</w:t>
      </w:r>
      <w:r w:rsidR="003064AA" w:rsidRPr="00A76803">
        <w:rPr>
          <w:rFonts w:eastAsia="Calibri"/>
          <w:sz w:val="26"/>
          <w:szCs w:val="26"/>
        </w:rPr>
        <w:t xml:space="preserve"> </w:t>
      </w:r>
      <w:r w:rsidR="00571016" w:rsidRPr="00A76803">
        <w:rPr>
          <w:rFonts w:eastAsia="Calibri"/>
          <w:sz w:val="26"/>
          <w:szCs w:val="26"/>
        </w:rPr>
        <w:t>ноября</w:t>
      </w:r>
      <w:r w:rsidR="003064AA" w:rsidRPr="00A76803">
        <w:rPr>
          <w:rFonts w:eastAsia="Calibri"/>
          <w:sz w:val="26"/>
          <w:szCs w:val="26"/>
        </w:rPr>
        <w:t xml:space="preserve"> 202</w:t>
      </w:r>
      <w:r w:rsidR="00571016" w:rsidRPr="00A76803">
        <w:rPr>
          <w:rFonts w:eastAsia="Calibri"/>
          <w:sz w:val="26"/>
          <w:szCs w:val="26"/>
        </w:rPr>
        <w:t>1</w:t>
      </w:r>
      <w:r w:rsidR="003064AA" w:rsidRPr="00A76803">
        <w:rPr>
          <w:rFonts w:eastAsia="Calibri"/>
          <w:sz w:val="26"/>
          <w:szCs w:val="26"/>
        </w:rPr>
        <w:t xml:space="preserve"> года № </w:t>
      </w:r>
      <w:r w:rsidR="00571016" w:rsidRPr="00A76803">
        <w:rPr>
          <w:rFonts w:eastAsia="Calibri"/>
          <w:sz w:val="26"/>
          <w:szCs w:val="26"/>
        </w:rPr>
        <w:t>689</w:t>
      </w:r>
      <w:r w:rsidR="003064AA" w:rsidRPr="00A76803">
        <w:rPr>
          <w:rFonts w:eastAsia="Calibri"/>
          <w:sz w:val="26"/>
          <w:szCs w:val="26"/>
        </w:rPr>
        <w:t xml:space="preserve"> «О внесении изменений в решение Совета депутатов Новооскольского  городского округа от 20 декабря 2018 года № 1</w:t>
      </w:r>
      <w:r w:rsidR="00571016" w:rsidRPr="00A76803">
        <w:rPr>
          <w:rFonts w:eastAsia="Calibri"/>
          <w:sz w:val="26"/>
          <w:szCs w:val="26"/>
        </w:rPr>
        <w:t>21»;</w:t>
      </w:r>
    </w:p>
    <w:p w:rsidR="00571016" w:rsidRPr="00A76803" w:rsidRDefault="00571016" w:rsidP="00CB0A48">
      <w:pPr>
        <w:shd w:val="clear" w:color="auto" w:fill="FFFFFF"/>
        <w:ind w:firstLine="705"/>
        <w:contextualSpacing/>
        <w:jc w:val="both"/>
        <w:rPr>
          <w:rFonts w:eastAsia="Calibri"/>
          <w:sz w:val="26"/>
          <w:szCs w:val="26"/>
        </w:rPr>
      </w:pPr>
      <w:r w:rsidRPr="00A76803">
        <w:rPr>
          <w:rFonts w:eastAsia="Calibri"/>
          <w:sz w:val="26"/>
          <w:szCs w:val="26"/>
        </w:rPr>
        <w:t>6) решение Совета депутатов Новооскольского городского округа                       от 22 февраля 2022 года № 742 «О внесении изменений в решение Совета депутатов Новооскольского  городского округа от 20 декабря 2018 года № 121».</w:t>
      </w:r>
    </w:p>
    <w:p w:rsidR="001E1FA3" w:rsidRPr="00A76803" w:rsidRDefault="00D81FE1" w:rsidP="00D81FE1">
      <w:pPr>
        <w:ind w:firstLine="540"/>
        <w:jc w:val="both"/>
        <w:rPr>
          <w:rFonts w:eastAsia="Calibri"/>
          <w:sz w:val="26"/>
          <w:szCs w:val="26"/>
        </w:rPr>
      </w:pPr>
      <w:r w:rsidRPr="00A76803">
        <w:rPr>
          <w:sz w:val="26"/>
          <w:szCs w:val="26"/>
        </w:rPr>
        <w:t xml:space="preserve">   </w:t>
      </w:r>
      <w:r w:rsidR="003064AA" w:rsidRPr="00A76803">
        <w:rPr>
          <w:sz w:val="26"/>
          <w:szCs w:val="26"/>
        </w:rPr>
        <w:t>4</w:t>
      </w:r>
      <w:r w:rsidR="00CF3453" w:rsidRPr="00A76803">
        <w:rPr>
          <w:rFonts w:eastAsia="Calibri"/>
          <w:sz w:val="26"/>
          <w:szCs w:val="26"/>
        </w:rPr>
        <w:t xml:space="preserve">. </w:t>
      </w:r>
      <w:r w:rsidR="006D2915" w:rsidRPr="00A76803">
        <w:rPr>
          <w:rFonts w:eastAsia="Calibri"/>
          <w:sz w:val="26"/>
          <w:szCs w:val="26"/>
        </w:rPr>
        <w:t>Настоящее решение опубликовать в газете  «Вперед»</w:t>
      </w:r>
      <w:r w:rsidR="00A82288" w:rsidRPr="00A82288">
        <w:t xml:space="preserve"> </w:t>
      </w:r>
      <w:r w:rsidR="00A82288" w:rsidRPr="00A82288">
        <w:rPr>
          <w:rFonts w:eastAsia="Calibri"/>
          <w:sz w:val="26"/>
          <w:szCs w:val="26"/>
        </w:rPr>
        <w:t xml:space="preserve">или сетевом издании «Вперед» (no-vpered.ru) </w:t>
      </w:r>
      <w:r w:rsidR="006D2915" w:rsidRPr="00A76803">
        <w:rPr>
          <w:rFonts w:eastAsia="Calibri"/>
          <w:sz w:val="26"/>
          <w:szCs w:val="26"/>
        </w:rPr>
        <w:t xml:space="preserve"> и разместить на официальном сайте органов местного самоуправления Новоосколь</w:t>
      </w:r>
      <w:r w:rsidR="006A231D">
        <w:rPr>
          <w:rFonts w:eastAsia="Calibri"/>
          <w:sz w:val="26"/>
          <w:szCs w:val="26"/>
        </w:rPr>
        <w:t xml:space="preserve">ского муниципального округа </w:t>
      </w:r>
      <w:r w:rsidR="00A82288">
        <w:rPr>
          <w:rFonts w:eastAsia="Calibri"/>
          <w:sz w:val="26"/>
          <w:szCs w:val="26"/>
        </w:rPr>
        <w:t xml:space="preserve">                            </w:t>
      </w:r>
      <w:bookmarkStart w:id="0" w:name="_GoBack"/>
      <w:bookmarkEnd w:id="0"/>
      <w:r w:rsidR="006D2915" w:rsidRPr="00A76803">
        <w:rPr>
          <w:rFonts w:eastAsia="Calibri"/>
          <w:sz w:val="26"/>
          <w:szCs w:val="26"/>
        </w:rPr>
        <w:t>(novyjoskol-r31.gosweb.gosuslugi.ru) в информационно-телекоммуникационной сети «Интернет»</w:t>
      </w:r>
      <w:r w:rsidR="00CF3453" w:rsidRPr="00A76803">
        <w:rPr>
          <w:rFonts w:eastAsia="Calibri"/>
          <w:sz w:val="26"/>
          <w:szCs w:val="26"/>
        </w:rPr>
        <w:t>.</w:t>
      </w:r>
    </w:p>
    <w:p w:rsidR="001E1FA3" w:rsidRPr="00A76803" w:rsidRDefault="003064AA">
      <w:pPr>
        <w:shd w:val="clear" w:color="auto" w:fill="FFFFFF"/>
        <w:ind w:firstLine="709"/>
        <w:contextualSpacing/>
        <w:jc w:val="both"/>
        <w:rPr>
          <w:rFonts w:eastAsia="Calibri"/>
          <w:sz w:val="26"/>
          <w:szCs w:val="26"/>
        </w:rPr>
      </w:pPr>
      <w:r w:rsidRPr="00A76803">
        <w:rPr>
          <w:rFonts w:eastAsia="Calibri"/>
          <w:sz w:val="26"/>
          <w:szCs w:val="26"/>
        </w:rPr>
        <w:t>5</w:t>
      </w:r>
      <w:r w:rsidR="00CF3453" w:rsidRPr="00A76803">
        <w:rPr>
          <w:rFonts w:eastAsia="Calibri"/>
          <w:sz w:val="26"/>
          <w:szCs w:val="26"/>
        </w:rPr>
        <w:t>. Настоящее решение вступает в силу после дня его официального опубликования.</w:t>
      </w:r>
    </w:p>
    <w:p w:rsidR="001E1FA3" w:rsidRPr="00A76803" w:rsidRDefault="003064AA">
      <w:pPr>
        <w:shd w:val="clear" w:color="auto" w:fill="FFFFFF"/>
        <w:ind w:firstLine="709"/>
        <w:contextualSpacing/>
        <w:jc w:val="both"/>
        <w:rPr>
          <w:rFonts w:eastAsia="Calibri"/>
          <w:sz w:val="26"/>
          <w:szCs w:val="26"/>
        </w:rPr>
      </w:pPr>
      <w:r w:rsidRPr="00A76803">
        <w:rPr>
          <w:rFonts w:eastAsia="Calibri"/>
          <w:sz w:val="26"/>
          <w:szCs w:val="26"/>
        </w:rPr>
        <w:t>6</w:t>
      </w:r>
      <w:r w:rsidR="00CF3453" w:rsidRPr="00A76803">
        <w:rPr>
          <w:rFonts w:eastAsia="Calibri"/>
          <w:sz w:val="26"/>
          <w:szCs w:val="26"/>
        </w:rPr>
        <w:t xml:space="preserve">. </w:t>
      </w:r>
      <w:proofErr w:type="gramStart"/>
      <w:r w:rsidR="00CF3453" w:rsidRPr="00A76803">
        <w:rPr>
          <w:rFonts w:eastAsia="Calibri"/>
          <w:sz w:val="26"/>
          <w:szCs w:val="26"/>
        </w:rPr>
        <w:t>Контроль за</w:t>
      </w:r>
      <w:proofErr w:type="gramEnd"/>
      <w:r w:rsidR="00CF3453" w:rsidRPr="00A76803">
        <w:rPr>
          <w:rFonts w:eastAsia="Calibri"/>
          <w:sz w:val="26"/>
          <w:szCs w:val="26"/>
        </w:rPr>
        <w:t xml:space="preserve"> исполнением настоящего решения возложить на постоянную комиссию Совета депутатов Новооскольского муниципального округа Белгородской области по местному самоуправлению, нормативно-правовой деятельности и общественному правопорядку (Локтионов А.С.).</w:t>
      </w:r>
    </w:p>
    <w:p w:rsidR="001E1FA3" w:rsidRPr="00A76803" w:rsidRDefault="001E1FA3">
      <w:pPr>
        <w:ind w:firstLine="709"/>
        <w:jc w:val="both"/>
        <w:rPr>
          <w:sz w:val="26"/>
          <w:szCs w:val="26"/>
        </w:rPr>
      </w:pPr>
    </w:p>
    <w:p w:rsidR="001E1FA3" w:rsidRPr="00A76803" w:rsidRDefault="001E1FA3">
      <w:pPr>
        <w:rPr>
          <w:bCs/>
          <w:iCs/>
          <w:sz w:val="26"/>
          <w:szCs w:val="26"/>
        </w:rPr>
      </w:pPr>
    </w:p>
    <w:p w:rsidR="001E1FA3" w:rsidRPr="00A76803" w:rsidRDefault="001E1FA3">
      <w:pPr>
        <w:rPr>
          <w:bCs/>
          <w:iCs/>
          <w:sz w:val="26"/>
          <w:szCs w:val="26"/>
        </w:rPr>
      </w:pPr>
    </w:p>
    <w:tbl>
      <w:tblPr>
        <w:tblStyle w:val="3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5"/>
        <w:gridCol w:w="4219"/>
      </w:tblGrid>
      <w:tr w:rsidR="001E1FA3" w:rsidRPr="00A76803">
        <w:tc>
          <w:tcPr>
            <w:tcW w:w="5635" w:type="dxa"/>
          </w:tcPr>
          <w:p w:rsidR="001E1FA3" w:rsidRPr="00A76803" w:rsidRDefault="00CF3453">
            <w:pPr>
              <w:jc w:val="center"/>
              <w:rPr>
                <w:b/>
                <w:bCs/>
                <w:iCs/>
                <w:sz w:val="26"/>
                <w:szCs w:val="26"/>
              </w:rPr>
            </w:pPr>
            <w:r w:rsidRPr="00A76803">
              <w:rPr>
                <w:b/>
                <w:bCs/>
                <w:iCs/>
                <w:sz w:val="26"/>
                <w:szCs w:val="26"/>
              </w:rPr>
              <w:t>Председатель Совета депутатов Новооскольского муниципального округа</w:t>
            </w:r>
          </w:p>
        </w:tc>
        <w:tc>
          <w:tcPr>
            <w:tcW w:w="4219" w:type="dxa"/>
          </w:tcPr>
          <w:p w:rsidR="001E1FA3" w:rsidRPr="00A76803" w:rsidRDefault="001E1FA3">
            <w:pPr>
              <w:rPr>
                <w:bCs/>
                <w:iCs/>
                <w:sz w:val="26"/>
                <w:szCs w:val="26"/>
              </w:rPr>
            </w:pPr>
          </w:p>
          <w:p w:rsidR="001E1FA3" w:rsidRPr="00A76803" w:rsidRDefault="00CF3453">
            <w:pPr>
              <w:jc w:val="right"/>
              <w:rPr>
                <w:b/>
                <w:bCs/>
                <w:iCs/>
                <w:sz w:val="26"/>
                <w:szCs w:val="26"/>
              </w:rPr>
            </w:pPr>
            <w:r w:rsidRPr="00A76803">
              <w:rPr>
                <w:b/>
                <w:bCs/>
                <w:iCs/>
                <w:sz w:val="26"/>
                <w:szCs w:val="26"/>
              </w:rPr>
              <w:t xml:space="preserve"> А.И. Попова</w:t>
            </w:r>
          </w:p>
        </w:tc>
      </w:tr>
    </w:tbl>
    <w:p w:rsidR="001E1FA3" w:rsidRPr="00A76803" w:rsidRDefault="001E1FA3">
      <w:pPr>
        <w:rPr>
          <w:bCs/>
          <w:iCs/>
          <w:sz w:val="26"/>
          <w:szCs w:val="26"/>
        </w:rPr>
      </w:pPr>
    </w:p>
    <w:p w:rsidR="001E1FA3" w:rsidRPr="00A76803" w:rsidRDefault="001E1FA3">
      <w:pPr>
        <w:rPr>
          <w:b/>
          <w:sz w:val="26"/>
          <w:szCs w:val="26"/>
        </w:rPr>
      </w:pPr>
    </w:p>
    <w:p w:rsidR="001E1FA3" w:rsidRDefault="001E1FA3">
      <w:pPr>
        <w:rPr>
          <w:b/>
          <w:sz w:val="28"/>
          <w:szCs w:val="28"/>
        </w:rPr>
      </w:pPr>
    </w:p>
    <w:p w:rsidR="001E1FA3" w:rsidRDefault="001E1FA3">
      <w:pPr>
        <w:rPr>
          <w:b/>
          <w:sz w:val="28"/>
          <w:szCs w:val="28"/>
        </w:rPr>
      </w:pPr>
    </w:p>
    <w:p w:rsidR="001E1FA3" w:rsidRDefault="001E1FA3">
      <w:pPr>
        <w:rPr>
          <w:b/>
          <w:sz w:val="28"/>
          <w:szCs w:val="28"/>
        </w:rPr>
      </w:pPr>
    </w:p>
    <w:p w:rsidR="001E1FA3" w:rsidRDefault="001E1FA3">
      <w:pPr>
        <w:rPr>
          <w:b/>
          <w:sz w:val="28"/>
          <w:szCs w:val="28"/>
        </w:rPr>
      </w:pPr>
    </w:p>
    <w:p w:rsidR="001E1FA3" w:rsidRDefault="001E1FA3">
      <w:pPr>
        <w:rPr>
          <w:b/>
          <w:sz w:val="28"/>
          <w:szCs w:val="28"/>
        </w:rPr>
      </w:pPr>
    </w:p>
    <w:p w:rsidR="001E1FA3" w:rsidRDefault="001E1FA3">
      <w:pPr>
        <w:rPr>
          <w:b/>
          <w:sz w:val="28"/>
          <w:szCs w:val="28"/>
        </w:rPr>
      </w:pPr>
    </w:p>
    <w:p w:rsidR="00A76803" w:rsidRDefault="00A76803">
      <w:pPr>
        <w:rPr>
          <w:b/>
          <w:sz w:val="28"/>
          <w:szCs w:val="28"/>
        </w:rPr>
      </w:pPr>
    </w:p>
    <w:p w:rsidR="00A76803" w:rsidRDefault="00A76803">
      <w:pPr>
        <w:rPr>
          <w:b/>
          <w:sz w:val="28"/>
          <w:szCs w:val="28"/>
        </w:rPr>
      </w:pPr>
    </w:p>
    <w:p w:rsidR="00A76803" w:rsidRDefault="00A76803">
      <w:pPr>
        <w:rPr>
          <w:b/>
          <w:sz w:val="28"/>
          <w:szCs w:val="28"/>
        </w:rPr>
      </w:pPr>
    </w:p>
    <w:p w:rsidR="006D2915" w:rsidRDefault="006D2915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b/>
          <w:sz w:val="28"/>
          <w:szCs w:val="28"/>
        </w:rPr>
      </w:pPr>
    </w:p>
    <w:p w:rsidR="006A231D" w:rsidRDefault="006A231D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sz w:val="24"/>
          <w:szCs w:val="24"/>
        </w:rPr>
      </w:pPr>
    </w:p>
    <w:p w:rsidR="00CB0F1F" w:rsidRDefault="000E7D96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sz w:val="24"/>
          <w:szCs w:val="24"/>
        </w:rPr>
      </w:pPr>
      <w:r w:rsidRPr="000E7D96">
        <w:rPr>
          <w:sz w:val="24"/>
          <w:szCs w:val="24"/>
        </w:rPr>
        <w:t xml:space="preserve">                                                                                                           </w:t>
      </w:r>
      <w:r w:rsidR="00CB0F1F" w:rsidRPr="00CB0F1F">
        <w:rPr>
          <w:b/>
          <w:sz w:val="24"/>
          <w:szCs w:val="24"/>
        </w:rPr>
        <w:t>Приложение</w:t>
      </w:r>
      <w:r w:rsidR="00CB0F1F">
        <w:rPr>
          <w:sz w:val="24"/>
          <w:szCs w:val="24"/>
        </w:rPr>
        <w:t xml:space="preserve"> </w:t>
      </w:r>
    </w:p>
    <w:p w:rsidR="00CB0F1F" w:rsidRDefault="00CB0F1F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sz w:val="24"/>
          <w:szCs w:val="24"/>
        </w:rPr>
      </w:pPr>
    </w:p>
    <w:p w:rsidR="000E7D96" w:rsidRPr="000E7D96" w:rsidRDefault="00CB0F1F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b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</w:t>
      </w:r>
      <w:r w:rsidR="000E7D96" w:rsidRPr="000E7D96">
        <w:rPr>
          <w:b/>
          <w:sz w:val="24"/>
          <w:szCs w:val="24"/>
        </w:rPr>
        <w:t>У</w:t>
      </w:r>
      <w:r>
        <w:rPr>
          <w:b/>
          <w:sz w:val="24"/>
          <w:szCs w:val="24"/>
        </w:rPr>
        <w:t>ТВЕРЖДЕНО</w:t>
      </w:r>
    </w:p>
    <w:p w:rsidR="000E7D96" w:rsidRPr="000E7D96" w:rsidRDefault="000E7D96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4320" w:right="-427"/>
        <w:rPr>
          <w:b/>
          <w:sz w:val="24"/>
          <w:szCs w:val="24"/>
        </w:rPr>
      </w:pPr>
      <w:r w:rsidRPr="000E7D96">
        <w:rPr>
          <w:b/>
          <w:sz w:val="24"/>
          <w:szCs w:val="24"/>
        </w:rPr>
        <w:t xml:space="preserve">                   </w:t>
      </w:r>
      <w:r w:rsidR="00CB0F1F">
        <w:rPr>
          <w:b/>
          <w:sz w:val="24"/>
          <w:szCs w:val="24"/>
        </w:rPr>
        <w:t xml:space="preserve"> </w:t>
      </w:r>
      <w:r w:rsidRPr="000E7D96">
        <w:rPr>
          <w:b/>
          <w:sz w:val="24"/>
          <w:szCs w:val="24"/>
        </w:rPr>
        <w:t xml:space="preserve">  решением Совета депутатов   </w:t>
      </w:r>
      <w:r w:rsidRPr="000E7D96">
        <w:rPr>
          <w:b/>
          <w:sz w:val="24"/>
          <w:szCs w:val="24"/>
        </w:rPr>
        <w:tab/>
        <w:t xml:space="preserve">                 </w:t>
      </w:r>
      <w:r w:rsidRPr="000E7D96">
        <w:rPr>
          <w:b/>
          <w:sz w:val="24"/>
          <w:szCs w:val="24"/>
        </w:rPr>
        <w:tab/>
        <w:t xml:space="preserve">Новооскольского муниципального округа </w:t>
      </w:r>
    </w:p>
    <w:p w:rsidR="000E7D96" w:rsidRPr="000E7D96" w:rsidRDefault="000E7D96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4320" w:right="-427"/>
        <w:rPr>
          <w:b/>
          <w:sz w:val="24"/>
          <w:szCs w:val="24"/>
        </w:rPr>
      </w:pPr>
      <w:r w:rsidRPr="000E7D96">
        <w:rPr>
          <w:b/>
          <w:sz w:val="24"/>
          <w:szCs w:val="24"/>
        </w:rPr>
        <w:t xml:space="preserve">                          Белгородской области </w:t>
      </w:r>
    </w:p>
    <w:p w:rsidR="000E7D96" w:rsidRPr="000E7D96" w:rsidRDefault="000E7D96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4320"/>
        <w:rPr>
          <w:b/>
          <w:sz w:val="24"/>
          <w:szCs w:val="24"/>
        </w:rPr>
      </w:pPr>
      <w:r w:rsidRPr="000E7D96">
        <w:rPr>
          <w:b/>
          <w:sz w:val="24"/>
          <w:szCs w:val="24"/>
        </w:rPr>
        <w:t xml:space="preserve">                  от </w:t>
      </w:r>
      <w:r w:rsidR="00A76803">
        <w:rPr>
          <w:b/>
          <w:sz w:val="24"/>
          <w:szCs w:val="24"/>
        </w:rPr>
        <w:t>24 сентября</w:t>
      </w:r>
      <w:r w:rsidRPr="000E7D96">
        <w:rPr>
          <w:b/>
          <w:sz w:val="24"/>
          <w:szCs w:val="24"/>
        </w:rPr>
        <w:t xml:space="preserve"> 2024 г.  № </w:t>
      </w:r>
      <w:r w:rsidR="00A76803">
        <w:rPr>
          <w:b/>
          <w:sz w:val="24"/>
          <w:szCs w:val="24"/>
        </w:rPr>
        <w:t>189</w:t>
      </w:r>
    </w:p>
    <w:p w:rsidR="000E7D96" w:rsidRPr="000E7D96" w:rsidRDefault="000E7D96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4680"/>
        <w:rPr>
          <w:sz w:val="28"/>
          <w:szCs w:val="28"/>
        </w:rPr>
      </w:pPr>
    </w:p>
    <w:p w:rsidR="000E7D96" w:rsidRPr="000E7D96" w:rsidRDefault="000E7D96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sz w:val="28"/>
          <w:szCs w:val="28"/>
        </w:rPr>
      </w:pPr>
    </w:p>
    <w:p w:rsidR="000E7D96" w:rsidRPr="000E7D96" w:rsidRDefault="000E7D96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sz w:val="28"/>
          <w:szCs w:val="28"/>
        </w:rPr>
      </w:pPr>
    </w:p>
    <w:p w:rsidR="000E7D96" w:rsidRDefault="000E7D96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b/>
          <w:sz w:val="27"/>
          <w:szCs w:val="27"/>
        </w:rPr>
      </w:pPr>
      <w:r w:rsidRPr="000E7D96">
        <w:rPr>
          <w:b/>
          <w:sz w:val="27"/>
          <w:szCs w:val="27"/>
        </w:rPr>
        <w:t>ПОЛОЖЕНИЕ</w:t>
      </w:r>
      <w:r>
        <w:rPr>
          <w:b/>
          <w:sz w:val="27"/>
          <w:szCs w:val="27"/>
        </w:rPr>
        <w:t xml:space="preserve"> </w:t>
      </w:r>
    </w:p>
    <w:p w:rsidR="000E7D96" w:rsidRPr="000E7D96" w:rsidRDefault="000E7D96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об управлении </w:t>
      </w:r>
      <w:r w:rsidR="00B52400">
        <w:rPr>
          <w:b/>
          <w:sz w:val="27"/>
          <w:szCs w:val="27"/>
        </w:rPr>
        <w:t>сельского хозяйства и природопользования</w:t>
      </w:r>
      <w:r>
        <w:rPr>
          <w:b/>
          <w:sz w:val="27"/>
          <w:szCs w:val="27"/>
        </w:rPr>
        <w:t xml:space="preserve"> администрации Новооскольского муниципального округа Белгородской области </w:t>
      </w:r>
    </w:p>
    <w:p w:rsidR="000E7D96" w:rsidRDefault="000E7D96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b/>
          <w:sz w:val="27"/>
          <w:szCs w:val="27"/>
        </w:rPr>
      </w:pP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b/>
          <w:sz w:val="27"/>
          <w:szCs w:val="27"/>
        </w:rPr>
      </w:pPr>
      <w:r w:rsidRPr="00C0417E">
        <w:rPr>
          <w:b/>
          <w:sz w:val="27"/>
          <w:szCs w:val="27"/>
        </w:rPr>
        <w:t>1. Общие положения</w:t>
      </w: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b/>
          <w:sz w:val="27"/>
          <w:szCs w:val="27"/>
        </w:rPr>
      </w:pP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C0417E">
        <w:rPr>
          <w:sz w:val="27"/>
          <w:szCs w:val="27"/>
        </w:rPr>
        <w:t>1.1. Управление сельского хозяйства и природопользования администрации Новооскольского муниципального округа Белгородской области (далее – Управление) является отраслевым органом администрации Новооскольского муниципального округа Белгородской области, осуществляющим проведение государственной аграрной политики, регулирование и координацию развития сельского хозяйства, перерабатывающей отрасли агропромышленного комплекса и других отраслей и видов деятельности агропромышленного комплекса Новооскольского муниципального округа Белгородской области.</w:t>
      </w: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pacing w:val="-8"/>
          <w:sz w:val="27"/>
          <w:szCs w:val="27"/>
        </w:rPr>
      </w:pPr>
      <w:r w:rsidRPr="00C0417E">
        <w:rPr>
          <w:sz w:val="27"/>
          <w:szCs w:val="27"/>
        </w:rPr>
        <w:t>1.2. Управление является юридическим лицом и подлежит государственной регистрации в соответствии с федеральным законодательством.</w:t>
      </w:r>
      <w:r w:rsidRPr="00C0417E">
        <w:rPr>
          <w:spacing w:val="-8"/>
          <w:sz w:val="27"/>
          <w:szCs w:val="27"/>
        </w:rPr>
        <w:t xml:space="preserve"> </w:t>
      </w: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C0417E">
        <w:rPr>
          <w:sz w:val="27"/>
          <w:szCs w:val="27"/>
        </w:rPr>
        <w:t xml:space="preserve">1.3. Управление в своей деятельности подотчетно администрации Новооскольского муниципального округа Белгородской области </w:t>
      </w:r>
      <w:r w:rsidRPr="00C0417E">
        <w:rPr>
          <w:color w:val="FF0000"/>
          <w:sz w:val="27"/>
          <w:szCs w:val="27"/>
        </w:rPr>
        <w:t xml:space="preserve"> </w:t>
      </w:r>
      <w:r w:rsidRPr="00C0417E">
        <w:rPr>
          <w:sz w:val="27"/>
          <w:szCs w:val="27"/>
        </w:rPr>
        <w:t>и министерству сельского хозяйства и продовольствия Белгородской области, непосредственно заместителю главы администрации Новооскольского муниципального округа         Белгородской области по агропромышленному комплексу.</w:t>
      </w: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567"/>
        </w:tabs>
        <w:jc w:val="both"/>
        <w:rPr>
          <w:sz w:val="27"/>
          <w:szCs w:val="27"/>
        </w:rPr>
      </w:pPr>
      <w:r w:rsidRPr="00C0417E">
        <w:rPr>
          <w:sz w:val="27"/>
          <w:szCs w:val="27"/>
        </w:rPr>
        <w:tab/>
        <w:t xml:space="preserve">  1.4. Учредителем Управления является </w:t>
      </w:r>
      <w:proofErr w:type="spellStart"/>
      <w:r w:rsidRPr="00C0417E">
        <w:rPr>
          <w:sz w:val="27"/>
          <w:szCs w:val="27"/>
        </w:rPr>
        <w:t>Новооскольский</w:t>
      </w:r>
      <w:proofErr w:type="spellEnd"/>
      <w:r w:rsidRPr="00C0417E">
        <w:rPr>
          <w:sz w:val="27"/>
          <w:szCs w:val="27"/>
        </w:rPr>
        <w:t xml:space="preserve"> муниципальный округ Белгородской области в лице администрации Новооскольского муниципального округа Белгородской области.</w:t>
      </w: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0"/>
        </w:tabs>
        <w:ind w:firstLine="709"/>
        <w:jc w:val="both"/>
        <w:rPr>
          <w:sz w:val="27"/>
          <w:szCs w:val="27"/>
        </w:rPr>
      </w:pPr>
      <w:r w:rsidRPr="00C0417E">
        <w:rPr>
          <w:sz w:val="27"/>
          <w:szCs w:val="27"/>
        </w:rPr>
        <w:t xml:space="preserve">1.5.  </w:t>
      </w:r>
      <w:proofErr w:type="gramStart"/>
      <w:r w:rsidRPr="00C0417E">
        <w:rPr>
          <w:sz w:val="27"/>
          <w:szCs w:val="27"/>
        </w:rPr>
        <w:t xml:space="preserve">Управление в своей деятельности руководствуется Конституцией Российской Федерации, </w:t>
      </w:r>
      <w:r w:rsidR="001D6A34">
        <w:rPr>
          <w:sz w:val="27"/>
          <w:szCs w:val="27"/>
        </w:rPr>
        <w:t>законами Российской Федерации, у</w:t>
      </w:r>
      <w:r w:rsidRPr="00C0417E">
        <w:rPr>
          <w:sz w:val="27"/>
          <w:szCs w:val="27"/>
        </w:rPr>
        <w:t>казами                            и распоряжениями Президента Российской Федерации, постановлениями                и распоряжениями Правительства Российской Федерации, нормативными правовыми актами федеральных органов исполнительной власти, Уставом Белгородской области, законами Белгородской области, постановлениями                и распоряжениями Белгородской областной Думы, Губернатора и Правительства Белгородской области, приказами министерства сельского хозяйства                        и продовольствия Белгородской области, Уставом Новооскольского муниципального округа Белгородской</w:t>
      </w:r>
      <w:proofErr w:type="gramEnd"/>
      <w:r w:rsidRPr="00C0417E">
        <w:rPr>
          <w:sz w:val="27"/>
          <w:szCs w:val="27"/>
        </w:rPr>
        <w:t xml:space="preserve"> области, решениями Совета депутатов Новооскольского муниципального округа Белгородской области, постановлениями </w:t>
      </w:r>
      <w:r w:rsidRPr="00C0417E">
        <w:rPr>
          <w:sz w:val="27"/>
          <w:szCs w:val="27"/>
        </w:rPr>
        <w:lastRenderedPageBreak/>
        <w:t>и распоряжениями администрации Новооскольского муниципального округа Белгородской области, настоящим Положением, а также иными правовыми актами, касающимися деятельности Управления.</w:t>
      </w: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0"/>
        </w:tabs>
        <w:ind w:firstLine="709"/>
        <w:jc w:val="both"/>
        <w:rPr>
          <w:sz w:val="27"/>
          <w:szCs w:val="27"/>
        </w:rPr>
      </w:pPr>
      <w:r w:rsidRPr="00C0417E">
        <w:rPr>
          <w:sz w:val="27"/>
          <w:szCs w:val="27"/>
        </w:rPr>
        <w:t>1.6. Управление осуществляет свою деятельность во взаимодействии              с федеральными органами исполнительной власти и их территориальными органами, органами исполнительной власти Белгородской области, государственными органами Белгородской области, администрацией Новооскольского муниципального округа Белгородской области, сельскохозяйственными товаропроизводителями Новооскольского муниципального округа Белгородской области вне зависимости                               от их организационно-правовых форм и форм собственности, иными органами       и организациями.</w:t>
      </w: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0"/>
        </w:tabs>
        <w:ind w:firstLine="709"/>
        <w:jc w:val="both"/>
        <w:rPr>
          <w:sz w:val="27"/>
          <w:szCs w:val="27"/>
        </w:rPr>
      </w:pPr>
      <w:bookmarkStart w:id="1" w:name="dst100146"/>
      <w:bookmarkEnd w:id="1"/>
      <w:r w:rsidRPr="00C0417E">
        <w:rPr>
          <w:sz w:val="27"/>
          <w:szCs w:val="27"/>
        </w:rPr>
        <w:t>1.7. Управление обладает правами юридического лица, имеет самостоятельный баланс, обособленное имущество на праве оперативного управления, печать со своим наименованием, штампы и бланки установленного образца, лицевые счета в финансовом органе администрации Новооскольского муниципального округа Белгородской области и территориальном органе Федерального казначейства.</w:t>
      </w: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0"/>
        </w:tabs>
        <w:ind w:firstLine="709"/>
        <w:jc w:val="both"/>
        <w:rPr>
          <w:sz w:val="27"/>
          <w:szCs w:val="27"/>
        </w:rPr>
      </w:pPr>
      <w:r w:rsidRPr="00C0417E">
        <w:rPr>
          <w:sz w:val="27"/>
          <w:szCs w:val="27"/>
        </w:rPr>
        <w:t xml:space="preserve">1.8. Управление финансируется из бюджета Новооскольского муниципального округа Белгородской области. </w:t>
      </w: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0"/>
        </w:tabs>
        <w:ind w:firstLine="709"/>
        <w:jc w:val="both"/>
        <w:rPr>
          <w:sz w:val="27"/>
          <w:szCs w:val="27"/>
        </w:rPr>
      </w:pPr>
      <w:r w:rsidRPr="00C0417E">
        <w:rPr>
          <w:sz w:val="27"/>
          <w:szCs w:val="27"/>
        </w:rPr>
        <w:t>1.9. Управление является распорядителем бюджетных средств, администратором доходов бюджета, ведет статистическую отчетность.</w:t>
      </w: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0"/>
        </w:tabs>
        <w:ind w:firstLine="709"/>
        <w:jc w:val="both"/>
        <w:rPr>
          <w:sz w:val="27"/>
          <w:szCs w:val="27"/>
        </w:rPr>
      </w:pPr>
      <w:r w:rsidRPr="00C0417E">
        <w:rPr>
          <w:sz w:val="27"/>
          <w:szCs w:val="27"/>
        </w:rPr>
        <w:t>1.10. Полное наименование: Управление сельского хозяйства                           и природопользования администрации Новооскольского муниципального округа Белгородской области.</w:t>
      </w: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0"/>
        </w:tabs>
        <w:ind w:firstLine="709"/>
        <w:jc w:val="both"/>
        <w:rPr>
          <w:strike/>
          <w:sz w:val="27"/>
          <w:szCs w:val="27"/>
        </w:rPr>
      </w:pPr>
      <w:proofErr w:type="gramStart"/>
      <w:r w:rsidRPr="00C0417E">
        <w:rPr>
          <w:sz w:val="27"/>
          <w:szCs w:val="27"/>
        </w:rPr>
        <w:t>Сокращенного</w:t>
      </w:r>
      <w:proofErr w:type="gramEnd"/>
      <w:r w:rsidRPr="00C0417E">
        <w:rPr>
          <w:sz w:val="27"/>
          <w:szCs w:val="27"/>
        </w:rPr>
        <w:t xml:space="preserve"> наименование: Управление сельского хозяйства                        и природопользования администрации Новооск</w:t>
      </w:r>
      <w:r w:rsidR="001D6A34">
        <w:rPr>
          <w:sz w:val="27"/>
          <w:szCs w:val="27"/>
        </w:rPr>
        <w:t>ольского муниципального округа.</w:t>
      </w: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0"/>
        </w:tabs>
        <w:ind w:firstLine="709"/>
        <w:jc w:val="both"/>
        <w:rPr>
          <w:sz w:val="27"/>
          <w:szCs w:val="27"/>
        </w:rPr>
      </w:pPr>
      <w:r w:rsidRPr="00C0417E">
        <w:rPr>
          <w:sz w:val="27"/>
          <w:szCs w:val="27"/>
        </w:rPr>
        <w:t>1.11. Местонахождение и юридический адрес: 309640, Белгородская область, город Новый Оскол, улица 1 Мая, дом 2.</w:t>
      </w: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0"/>
        </w:tabs>
        <w:jc w:val="center"/>
        <w:rPr>
          <w:b/>
          <w:color w:val="4F81BD"/>
          <w:sz w:val="27"/>
          <w:szCs w:val="27"/>
        </w:rPr>
      </w:pP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b/>
          <w:sz w:val="27"/>
          <w:szCs w:val="27"/>
        </w:rPr>
      </w:pPr>
      <w:r w:rsidRPr="00C0417E">
        <w:rPr>
          <w:b/>
          <w:sz w:val="27"/>
          <w:szCs w:val="27"/>
        </w:rPr>
        <w:t xml:space="preserve">2. Цели деятельности и задачи Управления </w:t>
      </w: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sz w:val="27"/>
          <w:szCs w:val="27"/>
        </w:rPr>
      </w:pP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C0417E">
        <w:rPr>
          <w:sz w:val="27"/>
          <w:szCs w:val="27"/>
        </w:rPr>
        <w:t xml:space="preserve">2.1. Целью деятельности Управления является проведение единой государственной политики и осуществление управления в агропромышленном комплексе Новооскольского муниципального округа Белгородской области,           а также координация деятельности в этих сферах. </w:t>
      </w: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rPr>
          <w:sz w:val="27"/>
          <w:szCs w:val="27"/>
        </w:rPr>
      </w:pPr>
      <w:r w:rsidRPr="00C0417E">
        <w:rPr>
          <w:sz w:val="27"/>
          <w:szCs w:val="27"/>
        </w:rPr>
        <w:t>2.2.  Основными задачами Управления являются:</w:t>
      </w: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C0417E">
        <w:rPr>
          <w:sz w:val="27"/>
          <w:szCs w:val="27"/>
        </w:rPr>
        <w:t>2.2.1. Обеспечение эффективной работы системы агропромышленного комплекса.</w:t>
      </w: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C0417E">
        <w:rPr>
          <w:sz w:val="27"/>
          <w:szCs w:val="27"/>
        </w:rPr>
        <w:t>2.2.2. Обеспечение комплексного социально-экономического развития Новооскольского муниципального округа Белгородской области, повышения уровня и качества жизни жителей Новооскольского муниципального округа Белгородской области  через проведение государственной политики, управление      и координацию деятельности в агропромышленном комплексе и воспроизводстве окружающей среды Новооскольского муниципального округа Белгородской области.</w:t>
      </w: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C0417E">
        <w:rPr>
          <w:sz w:val="27"/>
          <w:szCs w:val="27"/>
        </w:rPr>
        <w:lastRenderedPageBreak/>
        <w:t xml:space="preserve">2.2.3. Обеспечение устойчивого социального и экономического развития сельских территорий, повышение уровня занятости и </w:t>
      </w:r>
      <w:proofErr w:type="spellStart"/>
      <w:r w:rsidRPr="00C0417E">
        <w:rPr>
          <w:sz w:val="27"/>
          <w:szCs w:val="27"/>
        </w:rPr>
        <w:t>самозанятости</w:t>
      </w:r>
      <w:proofErr w:type="spellEnd"/>
      <w:r w:rsidRPr="00C0417E">
        <w:rPr>
          <w:sz w:val="27"/>
          <w:szCs w:val="27"/>
        </w:rPr>
        <w:t xml:space="preserve"> сельского населения. </w:t>
      </w: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C0417E">
        <w:rPr>
          <w:sz w:val="27"/>
          <w:szCs w:val="27"/>
        </w:rPr>
        <w:t>2.2.4.</w:t>
      </w:r>
      <w:r w:rsidRPr="00C0417E">
        <w:rPr>
          <w:sz w:val="27"/>
          <w:szCs w:val="27"/>
        </w:rPr>
        <w:tab/>
        <w:t>Содействие развитию малых форм хозяйствования                                  в агропромышленном комплексе.</w:t>
      </w: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C0417E">
        <w:rPr>
          <w:sz w:val="27"/>
          <w:szCs w:val="27"/>
        </w:rPr>
        <w:t>2.2.5. Обеспечение качества, конкурентоспособности и безопасности сельскохозяйственной продукции, сырья и продовольствия.</w:t>
      </w: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C0417E">
        <w:rPr>
          <w:sz w:val="27"/>
          <w:szCs w:val="27"/>
        </w:rPr>
        <w:t>2.2.6. Обеспечение эффективного функционирования рынка сельскохозяйственной продукции, сырья и продовольствия, развитие его инфраструктуры.</w:t>
      </w: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C0417E">
        <w:rPr>
          <w:sz w:val="27"/>
          <w:szCs w:val="27"/>
        </w:rPr>
        <w:t>2.2.7.  Обеспечение при реализации своих полномочий приоритета целей       и задач по развитию конкуренции на товарных рынках в установленной сфере деятельности.</w:t>
      </w: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C0417E">
        <w:rPr>
          <w:sz w:val="27"/>
          <w:szCs w:val="27"/>
        </w:rPr>
        <w:t>2.2.8. Обеспечение сохранности земельных ресурсов и целевого использования земель сельскохозяйственного назначения на территории Новооскольского муниципального округа Белгородской области.</w:t>
      </w: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C0417E">
        <w:rPr>
          <w:sz w:val="27"/>
          <w:szCs w:val="27"/>
        </w:rPr>
        <w:t xml:space="preserve">2.2.9. Реализация проводимой на территории Белгородской области политики в области воспроизводства окружающей среды, сохранение                       и воспроизводство природных ресурсов, вовлеченных в сельскохозяйственное производство, природной среды и </w:t>
      </w:r>
      <w:proofErr w:type="spellStart"/>
      <w:r w:rsidRPr="00C0417E">
        <w:rPr>
          <w:sz w:val="27"/>
          <w:szCs w:val="27"/>
        </w:rPr>
        <w:t>агроландшафтов</w:t>
      </w:r>
      <w:proofErr w:type="spellEnd"/>
      <w:r w:rsidRPr="00C0417E">
        <w:rPr>
          <w:sz w:val="27"/>
          <w:szCs w:val="27"/>
        </w:rPr>
        <w:t>.</w:t>
      </w: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C0417E">
        <w:rPr>
          <w:sz w:val="27"/>
          <w:szCs w:val="27"/>
        </w:rPr>
        <w:t>2.2.10. Содействие развитию инновационной деятельности, распространению передовых технологий и новых методов хозяйствования в сфере агропромышленного комплекса Новооскольского муниципального округа Белгородской области.</w:t>
      </w: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C0417E">
        <w:rPr>
          <w:sz w:val="27"/>
          <w:szCs w:val="27"/>
        </w:rPr>
        <w:t>2.2.11. Создание благоприятного инвестиционного климата в курируемой отрасли.</w:t>
      </w: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C0417E">
        <w:rPr>
          <w:sz w:val="27"/>
          <w:szCs w:val="27"/>
        </w:rPr>
        <w:t>2.2.12. Развитие производственной, социальной и инженерной инфраструктуры.</w:t>
      </w: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C0417E">
        <w:rPr>
          <w:sz w:val="27"/>
          <w:szCs w:val="27"/>
        </w:rPr>
        <w:t>2.2.13. Реализация кадровой политики, обеспечивающей подготовку, переподготовку и повышение квалификации кадров для агропромышленного комплекса Новооскольского муниципального округа Белгородской области.</w:t>
      </w: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color w:val="4F81BD"/>
          <w:sz w:val="27"/>
          <w:szCs w:val="27"/>
        </w:rPr>
      </w:pP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b/>
          <w:sz w:val="27"/>
          <w:szCs w:val="27"/>
        </w:rPr>
      </w:pPr>
      <w:r w:rsidRPr="00C0417E">
        <w:rPr>
          <w:b/>
          <w:sz w:val="27"/>
          <w:szCs w:val="27"/>
        </w:rPr>
        <w:t>3. Функции и полномочия Управления</w:t>
      </w: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sz w:val="27"/>
          <w:szCs w:val="27"/>
        </w:rPr>
      </w:pP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C0417E">
        <w:rPr>
          <w:sz w:val="27"/>
          <w:szCs w:val="27"/>
        </w:rPr>
        <w:t>3.1.  Управление в пределах своей компетенции осуществляет следующие функции:</w:t>
      </w: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C0417E">
        <w:rPr>
          <w:sz w:val="27"/>
          <w:szCs w:val="27"/>
        </w:rPr>
        <w:t>3.1.1. Проведение государственной политики, управление и координация      в сфере сельского хозяйства и перерабатывающей отрасли агропромышленного комплекса на территории Новооскольского муниципального округа Белгородской области.</w:t>
      </w: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C0417E">
        <w:rPr>
          <w:sz w:val="27"/>
          <w:szCs w:val="27"/>
        </w:rPr>
        <w:t xml:space="preserve">3.1.2. Проведение государственной политики и координация в области сохранения и повышения плодородия земель сельскохозяйственного назначения, </w:t>
      </w:r>
      <w:proofErr w:type="gramStart"/>
      <w:r w:rsidRPr="00C0417E">
        <w:rPr>
          <w:sz w:val="27"/>
          <w:szCs w:val="27"/>
        </w:rPr>
        <w:t>контроль за</w:t>
      </w:r>
      <w:proofErr w:type="gramEnd"/>
      <w:r w:rsidRPr="00C0417E">
        <w:rPr>
          <w:sz w:val="27"/>
          <w:szCs w:val="27"/>
        </w:rPr>
        <w:t xml:space="preserve"> соблюдением нормативных правовых актов в указанной области.</w:t>
      </w: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rPr>
          <w:sz w:val="27"/>
          <w:szCs w:val="27"/>
        </w:rPr>
      </w:pPr>
      <w:r w:rsidRPr="00C0417E">
        <w:rPr>
          <w:sz w:val="27"/>
          <w:szCs w:val="27"/>
        </w:rPr>
        <w:t>3.2.  Управление осуществляет следующие полномочия:</w:t>
      </w: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C0417E">
        <w:rPr>
          <w:sz w:val="27"/>
          <w:szCs w:val="27"/>
        </w:rPr>
        <w:t xml:space="preserve">3.2.1. Обеспечивает реализацию федеральных, региональных                          и муниципальных программ, постановлений и распоряжений Губернатора </w:t>
      </w:r>
      <w:r w:rsidRPr="00C0417E">
        <w:rPr>
          <w:sz w:val="27"/>
          <w:szCs w:val="27"/>
        </w:rPr>
        <w:lastRenderedPageBreak/>
        <w:t>Белгородской области, Правительства Белгородской области в сфере развития сельского хозяйства.</w:t>
      </w: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C0417E">
        <w:rPr>
          <w:sz w:val="27"/>
          <w:szCs w:val="27"/>
        </w:rPr>
        <w:t xml:space="preserve">3.2.2. Разрабатывает предложения по основным направлениям аграрной политики в </w:t>
      </w:r>
      <w:proofErr w:type="spellStart"/>
      <w:r w:rsidRPr="00C0417E">
        <w:rPr>
          <w:sz w:val="27"/>
          <w:szCs w:val="27"/>
        </w:rPr>
        <w:t>Новооскольском</w:t>
      </w:r>
      <w:proofErr w:type="spellEnd"/>
      <w:r w:rsidRPr="00C0417E">
        <w:rPr>
          <w:sz w:val="27"/>
          <w:szCs w:val="27"/>
        </w:rPr>
        <w:t xml:space="preserve"> муниципально</w:t>
      </w:r>
      <w:r w:rsidR="001D6A34">
        <w:rPr>
          <w:sz w:val="27"/>
          <w:szCs w:val="27"/>
        </w:rPr>
        <w:t>м</w:t>
      </w:r>
      <w:r w:rsidRPr="00C0417E">
        <w:rPr>
          <w:sz w:val="27"/>
          <w:szCs w:val="27"/>
        </w:rPr>
        <w:t xml:space="preserve"> округ</w:t>
      </w:r>
      <w:r w:rsidR="001D6A34">
        <w:rPr>
          <w:sz w:val="27"/>
          <w:szCs w:val="27"/>
        </w:rPr>
        <w:t>е</w:t>
      </w:r>
      <w:r w:rsidRPr="00C0417E">
        <w:rPr>
          <w:sz w:val="27"/>
          <w:szCs w:val="27"/>
        </w:rPr>
        <w:t xml:space="preserve"> Белгородской области,   </w:t>
      </w:r>
      <w:r w:rsidR="001D6A34">
        <w:rPr>
          <w:sz w:val="27"/>
          <w:szCs w:val="27"/>
        </w:rPr>
        <w:t xml:space="preserve">  </w:t>
      </w:r>
      <w:r w:rsidRPr="00C0417E">
        <w:rPr>
          <w:sz w:val="27"/>
          <w:szCs w:val="27"/>
        </w:rPr>
        <w:t xml:space="preserve">      по увеличению производства сельскохозяйственной продукции.</w:t>
      </w: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C0417E">
        <w:rPr>
          <w:sz w:val="27"/>
          <w:szCs w:val="27"/>
        </w:rPr>
        <w:t>3.2.3. Обеспечивает содействие развитию сельскохозяйственного производства.</w:t>
      </w: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C0417E">
        <w:rPr>
          <w:sz w:val="27"/>
          <w:szCs w:val="27"/>
        </w:rPr>
        <w:t xml:space="preserve">3.2.4. Организовывает внедрение научно-обоснованных систем ведения сельского хозяйства, прогрессивных технологий возделывания сельскохозяйственных культур, переработки и хранения продукции, производства экологически чистой продукции высокого качества.     </w:t>
      </w: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C0417E">
        <w:rPr>
          <w:sz w:val="27"/>
          <w:szCs w:val="27"/>
        </w:rPr>
        <w:t>3.2.5. Содействует формированию и развитию рынка сельскохозяйственного сырья и продовольствия, повышению функционирования предприятий агропромышленного комплекса и конкурентоспособности сельскохозяйственной продукции.</w:t>
      </w: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C0417E">
        <w:rPr>
          <w:sz w:val="27"/>
          <w:szCs w:val="27"/>
        </w:rPr>
        <w:t>3.2.6. Способствует развитию предпринимательства в агропромышленном комплексе.</w:t>
      </w: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C0417E">
        <w:rPr>
          <w:sz w:val="27"/>
          <w:szCs w:val="27"/>
        </w:rPr>
        <w:t>3.2.7. Содействует развитию сельскохозяйственных предприятий всех организационно-правовых форм хозяйствования, кооперативов,  крестьянских (фермерских) хозяйств, личных подсобных хозяйств, коллективного садоводства   и огородничества.</w:t>
      </w: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C0417E">
        <w:rPr>
          <w:sz w:val="27"/>
          <w:szCs w:val="27"/>
        </w:rPr>
        <w:t>3.2.8. Разрабатывает, сопровождает и осуществляет анализ и мониторинг проектов, программ и планов экономического и социального развития в части, касающейся сферы деятельности Управления.</w:t>
      </w: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C0417E">
        <w:rPr>
          <w:sz w:val="27"/>
          <w:szCs w:val="27"/>
        </w:rPr>
        <w:t>3.2.9. Разрабатывает прогнозы социально-экономического развития  отраслей агропромышленного комплекса на краткосрочную, среднесрочную                 и долгосрочную перспективы.</w:t>
      </w: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C0417E">
        <w:rPr>
          <w:sz w:val="27"/>
          <w:szCs w:val="27"/>
        </w:rPr>
        <w:t>3.2.10. Сводит отчетность о финансово-экономическом состоянии товаропроизводителей агропромышленного комплекса муниципального округа.</w:t>
      </w: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C0417E">
        <w:rPr>
          <w:sz w:val="27"/>
          <w:szCs w:val="27"/>
        </w:rPr>
        <w:t>3.2.11. Обеспечивает организационное сопровождение в области поддержки сельскохозяйственных товаропроизводителей всех форм собственности.</w:t>
      </w: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C0417E">
        <w:rPr>
          <w:sz w:val="27"/>
          <w:szCs w:val="27"/>
        </w:rPr>
        <w:t>3.2.12. Разрабатывает и реализует совместно с администрацией Новооскольского муниципального округа Белгородской области целевые программы, а также проекты иных нормативных правовых актов по аграрным вопросам.</w:t>
      </w: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C0417E">
        <w:rPr>
          <w:sz w:val="27"/>
          <w:szCs w:val="27"/>
        </w:rPr>
        <w:t>3.2.13. Осуществляет мониторинг инвестиционных проектов                            в агропромышленном комплексе.</w:t>
      </w: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C0417E">
        <w:rPr>
          <w:sz w:val="27"/>
          <w:szCs w:val="27"/>
        </w:rPr>
        <w:t xml:space="preserve">3.2.14. Обеспечивает реализацию комплекса мер по повышению </w:t>
      </w:r>
      <w:proofErr w:type="spellStart"/>
      <w:r w:rsidRPr="00C0417E">
        <w:rPr>
          <w:sz w:val="27"/>
          <w:szCs w:val="27"/>
        </w:rPr>
        <w:t>биологизации</w:t>
      </w:r>
      <w:proofErr w:type="spellEnd"/>
      <w:r w:rsidRPr="00C0417E">
        <w:rPr>
          <w:sz w:val="27"/>
          <w:szCs w:val="27"/>
        </w:rPr>
        <w:t xml:space="preserve"> земледелия, охране окружающей среды, по внедрению альтернативных экологических (</w:t>
      </w:r>
      <w:proofErr w:type="spellStart"/>
      <w:r w:rsidRPr="00C0417E">
        <w:rPr>
          <w:sz w:val="27"/>
          <w:szCs w:val="27"/>
        </w:rPr>
        <w:t>агроландшафтных</w:t>
      </w:r>
      <w:proofErr w:type="spellEnd"/>
      <w:r w:rsidRPr="00C0417E">
        <w:rPr>
          <w:sz w:val="27"/>
          <w:szCs w:val="27"/>
        </w:rPr>
        <w:t>) систем земледелия, новых интенсивных ресурсосберегающих технологий возделывания сельскохозяйственных культур высокоурожайных сортов, устойчивых к болезням и вредителям, по эффективности системы семеноводства и сортоиспытания,          по приобретению и реализации семенного материала.</w:t>
      </w: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C0417E">
        <w:rPr>
          <w:sz w:val="27"/>
          <w:szCs w:val="27"/>
        </w:rPr>
        <w:t xml:space="preserve">3.2.15. Участвует в обеспечении сохранения и воспроизводства плодородия почв, защиты растений от сорняков, вредителей, болезней, в обеспечении </w:t>
      </w:r>
      <w:r w:rsidRPr="00C0417E">
        <w:rPr>
          <w:sz w:val="27"/>
          <w:szCs w:val="27"/>
        </w:rPr>
        <w:lastRenderedPageBreak/>
        <w:t xml:space="preserve">эффективного применения органических удобрений, известковых материалов         и других </w:t>
      </w:r>
      <w:proofErr w:type="spellStart"/>
      <w:r w:rsidRPr="00C0417E">
        <w:rPr>
          <w:sz w:val="27"/>
          <w:szCs w:val="27"/>
        </w:rPr>
        <w:t>мелиорантов</w:t>
      </w:r>
      <w:proofErr w:type="spellEnd"/>
      <w:r w:rsidRPr="00C0417E">
        <w:rPr>
          <w:sz w:val="27"/>
          <w:szCs w:val="27"/>
        </w:rPr>
        <w:t>.</w:t>
      </w: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C0417E">
        <w:rPr>
          <w:sz w:val="27"/>
          <w:szCs w:val="27"/>
        </w:rPr>
        <w:t>3.2.16. Осуществляет мониторинг выполнения мероприятий по внедрению проектов улучшения земель сельскохозяйственного назначения, карантина              и защиты растений, комплекса мер по предотвращению и снижению негативного воздействия ветровой и водной эрозий, проведения агрохимических работ               в сельскохозяйственных предприятиях, крестьянских (фермерских) хозяйствах,      а также в хозяйствах граждан.</w:t>
      </w: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C0417E">
        <w:rPr>
          <w:sz w:val="27"/>
          <w:szCs w:val="27"/>
        </w:rPr>
        <w:t xml:space="preserve">3.2.17. Организует и координирует работу </w:t>
      </w:r>
      <w:proofErr w:type="gramStart"/>
      <w:r w:rsidRPr="00C0417E">
        <w:rPr>
          <w:sz w:val="27"/>
          <w:szCs w:val="27"/>
        </w:rPr>
        <w:t>по</w:t>
      </w:r>
      <w:proofErr w:type="gramEnd"/>
      <w:r w:rsidRPr="00C0417E">
        <w:rPr>
          <w:sz w:val="27"/>
          <w:szCs w:val="27"/>
        </w:rPr>
        <w:t>:</w:t>
      </w: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C0417E">
        <w:rPr>
          <w:sz w:val="27"/>
          <w:szCs w:val="27"/>
        </w:rPr>
        <w:t>а) развитию отрасли растениеводства муниципального округа, эффективному      и безопасному использованию имеющегося производственного потенциала отрасли;</w:t>
      </w: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C0417E">
        <w:rPr>
          <w:sz w:val="27"/>
          <w:szCs w:val="27"/>
        </w:rPr>
        <w:t>б)   развитию отраслей животноводства муниципального округа;</w:t>
      </w: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C0417E">
        <w:rPr>
          <w:sz w:val="27"/>
          <w:szCs w:val="27"/>
        </w:rPr>
        <w:t>в) внедрению ресурсосберегающих систем ведения отраслей животноводства, новых технологий кормления и содержания скота и птицы, развитию молочного и мясного скотоводства, птицеводства, пчеловодства, рыбоводства, созданию прочной кормовой базы, улучшению породного состава, воспроизводства и сохранности скота, приобретению и реализации племенного материала;</w:t>
      </w: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C0417E">
        <w:rPr>
          <w:sz w:val="27"/>
          <w:szCs w:val="27"/>
        </w:rPr>
        <w:t xml:space="preserve">г) искусственному осеменению сельскохозяйственных животных,  </w:t>
      </w:r>
      <w:proofErr w:type="spellStart"/>
      <w:r w:rsidRPr="00C0417E">
        <w:rPr>
          <w:sz w:val="27"/>
          <w:szCs w:val="27"/>
        </w:rPr>
        <w:t>селекционно</w:t>
      </w:r>
      <w:proofErr w:type="spellEnd"/>
      <w:r w:rsidRPr="00C0417E">
        <w:rPr>
          <w:sz w:val="27"/>
          <w:szCs w:val="27"/>
        </w:rPr>
        <w:t>-племенной работе в животноводстве и обеспечению рационального использования ресурсов племенного скота и птицы;</w:t>
      </w: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C0417E">
        <w:rPr>
          <w:sz w:val="27"/>
          <w:szCs w:val="27"/>
        </w:rPr>
        <w:t>д)  технической и технологической модернизации сельскохозяйственного производства;</w:t>
      </w: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C0417E">
        <w:rPr>
          <w:sz w:val="27"/>
          <w:szCs w:val="27"/>
        </w:rPr>
        <w:t>е)  проведению единой технической и технологической политики путем реализации мер по комплексной механизации всех отраслей агропромышленного производства, внедрению новой техники и ресурсосберегающих технологий.</w:t>
      </w: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C0417E">
        <w:rPr>
          <w:sz w:val="27"/>
          <w:szCs w:val="27"/>
        </w:rPr>
        <w:t>3.2.18. Создает условия, способствующие привлечению инвестиций                в агропромышленный комплекс и развитию инновационной деятельности.</w:t>
      </w: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C0417E">
        <w:rPr>
          <w:sz w:val="27"/>
          <w:szCs w:val="27"/>
        </w:rPr>
        <w:t xml:space="preserve">3.2.19. Осуществляет организационно-методическое сопровождение выращивания кормовых, многолетних, </w:t>
      </w:r>
      <w:proofErr w:type="spellStart"/>
      <w:r w:rsidRPr="00C0417E">
        <w:rPr>
          <w:sz w:val="27"/>
          <w:szCs w:val="27"/>
        </w:rPr>
        <w:t>сидеральных</w:t>
      </w:r>
      <w:proofErr w:type="spellEnd"/>
      <w:r w:rsidRPr="00C0417E">
        <w:rPr>
          <w:sz w:val="27"/>
          <w:szCs w:val="27"/>
        </w:rPr>
        <w:t xml:space="preserve"> культур, соблюдение технологий заготовки и повышения качества кормов.</w:t>
      </w: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C0417E">
        <w:rPr>
          <w:sz w:val="27"/>
          <w:szCs w:val="27"/>
        </w:rPr>
        <w:t>3.2.20. Подготавливает материалы для награждения государственными наградами Российской Федерации, наградами Министерства сельского хозяйства Российской Федерации, наградами министерства сельского хозяйства                        и продовольствия Белгородской области, наградами Губернатора Белгородской области и администрации Новооскольского муниципального округа Белгородской области работников предприятий агропромышленного комплекса Новооскольского муниципального округа Белгородской области.</w:t>
      </w: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C0417E">
        <w:rPr>
          <w:sz w:val="27"/>
          <w:szCs w:val="27"/>
        </w:rPr>
        <w:t xml:space="preserve">3.2.21. Осуществляет ведение реестра </w:t>
      </w:r>
      <w:proofErr w:type="spellStart"/>
      <w:r w:rsidRPr="00C0417E">
        <w:rPr>
          <w:sz w:val="27"/>
          <w:szCs w:val="27"/>
        </w:rPr>
        <w:t>сельхозтоваропроизводителей</w:t>
      </w:r>
      <w:proofErr w:type="spellEnd"/>
      <w:r w:rsidRPr="00C0417E">
        <w:rPr>
          <w:sz w:val="27"/>
          <w:szCs w:val="27"/>
        </w:rPr>
        <w:t xml:space="preserve">, в том числе, не </w:t>
      </w:r>
      <w:proofErr w:type="gramStart"/>
      <w:r w:rsidRPr="00C0417E">
        <w:rPr>
          <w:sz w:val="27"/>
          <w:szCs w:val="27"/>
        </w:rPr>
        <w:t>являющихся</w:t>
      </w:r>
      <w:proofErr w:type="gramEnd"/>
      <w:r w:rsidRPr="00C0417E">
        <w:rPr>
          <w:sz w:val="27"/>
          <w:szCs w:val="27"/>
        </w:rPr>
        <w:t xml:space="preserve"> бюджетополучателями и не пользующихся государственной поддержкой.</w:t>
      </w: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C0417E">
        <w:rPr>
          <w:sz w:val="27"/>
          <w:szCs w:val="27"/>
        </w:rPr>
        <w:t>3.2.22. Информирует население о намечаемых и проводимых экологических экспертизах и об их результатах.</w:t>
      </w: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C0417E">
        <w:rPr>
          <w:sz w:val="27"/>
          <w:szCs w:val="27"/>
        </w:rPr>
        <w:t>3.2.23. Осуществляет мониторинг соблюдения природоохранного законодательства.</w:t>
      </w: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C0417E">
        <w:rPr>
          <w:sz w:val="27"/>
          <w:szCs w:val="27"/>
        </w:rPr>
        <w:lastRenderedPageBreak/>
        <w:t>3.2.24. Осуществляет мониторинг выполнения мероприятий                           по воспроизводству, рациональному использованию и охране почв.</w:t>
      </w: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C0417E">
        <w:rPr>
          <w:sz w:val="27"/>
          <w:szCs w:val="27"/>
        </w:rPr>
        <w:t>3.2.25. В области мелиорации земель:</w:t>
      </w: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C0417E">
        <w:rPr>
          <w:sz w:val="27"/>
          <w:szCs w:val="27"/>
        </w:rPr>
        <w:t>а) участвует в реализации программ Белгородской области в области мелиорации земель;</w:t>
      </w: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C0417E">
        <w:rPr>
          <w:sz w:val="27"/>
          <w:szCs w:val="27"/>
        </w:rPr>
        <w:t xml:space="preserve">б) в установленном порядке участвует в осуществлении </w:t>
      </w:r>
      <w:proofErr w:type="gramStart"/>
      <w:r w:rsidRPr="00C0417E">
        <w:rPr>
          <w:sz w:val="27"/>
          <w:szCs w:val="27"/>
        </w:rPr>
        <w:t>контроля                 за</w:t>
      </w:r>
      <w:proofErr w:type="gramEnd"/>
      <w:r w:rsidRPr="00C0417E">
        <w:rPr>
          <w:sz w:val="27"/>
          <w:szCs w:val="27"/>
        </w:rPr>
        <w:t xml:space="preserve"> состоянием мелиоративных систем;</w:t>
      </w: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C0417E">
        <w:rPr>
          <w:sz w:val="27"/>
          <w:szCs w:val="27"/>
        </w:rPr>
        <w:t>в) осуществляет координацию деятельности граждан (физических лиц)          и юридических лиц в области мелиорации земель;</w:t>
      </w: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C0417E">
        <w:rPr>
          <w:sz w:val="27"/>
          <w:szCs w:val="27"/>
        </w:rPr>
        <w:t>г) организует в пределах установленной компетенции учет и проводит мониторинг мелиоративных систем</w:t>
      </w:r>
      <w:r w:rsidR="001D6A34">
        <w:rPr>
          <w:sz w:val="27"/>
          <w:szCs w:val="27"/>
        </w:rPr>
        <w:t>.</w:t>
      </w: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C0417E">
        <w:rPr>
          <w:sz w:val="27"/>
          <w:szCs w:val="27"/>
        </w:rPr>
        <w:t>3.2.26. Проводит единую государственную политику в сфере семеноводства.</w:t>
      </w: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C0417E">
        <w:rPr>
          <w:sz w:val="27"/>
          <w:szCs w:val="27"/>
        </w:rPr>
        <w:t>3.2.27. Участвует в реализации программ по развитию малых форм хозяйствования и сельскохозяйственных потребительских кооперативов, координирует деятельность их участников, планирует и контролирует выполнение целевых показателей программ.</w:t>
      </w: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C0417E">
        <w:rPr>
          <w:sz w:val="27"/>
          <w:szCs w:val="27"/>
        </w:rPr>
        <w:t>3.2.28. Осуществляет мероприятия по государственной поддержке развития малых форм хозяйствования на селе на основе повышения их финансовой устойчивости, в том числе в форме кооперации.</w:t>
      </w: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C0417E">
        <w:rPr>
          <w:sz w:val="27"/>
          <w:szCs w:val="27"/>
        </w:rPr>
        <w:t>3.2.29. Осуществляет выполнение мероприятий в рамках реализации государственной программы Российской Федерации «Комплексное развитие сельских территорий».</w:t>
      </w: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C0417E">
        <w:rPr>
          <w:sz w:val="27"/>
          <w:szCs w:val="27"/>
        </w:rPr>
        <w:t>3.2.30. Осуществляет выполнение мероприятий комплекса мер                      по повышению уровня заработной платы работников сферы агропромышленного комплекса.</w:t>
      </w: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C0417E">
        <w:rPr>
          <w:sz w:val="27"/>
          <w:szCs w:val="27"/>
        </w:rPr>
        <w:t>3.2.31. Осуществляет мониторинг состояния и организации охраны труда      на  предприятиях агропромышленного комплекса.</w:t>
      </w: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C0417E">
        <w:rPr>
          <w:sz w:val="27"/>
          <w:szCs w:val="27"/>
        </w:rPr>
        <w:t>3.2.32. Организует во взаимодействии с соответствующими службами работу по предупреждению и ликвидации последствий стихийных бедствий            и чрезвычайных ситуаций в агропромышленном комплексе.</w:t>
      </w: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C0417E">
        <w:rPr>
          <w:sz w:val="27"/>
          <w:szCs w:val="27"/>
        </w:rPr>
        <w:t>3.2.33. Участвует в установленном порядке в организации и осуществлении мониторинга водных объектов.</w:t>
      </w: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C0417E">
        <w:rPr>
          <w:sz w:val="27"/>
          <w:szCs w:val="27"/>
        </w:rPr>
        <w:t xml:space="preserve">3.2.34. Участвует в реализации программ и проектов по благоустройству        и озеленению населенных пунктов. </w:t>
      </w: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C0417E">
        <w:rPr>
          <w:sz w:val="27"/>
          <w:szCs w:val="27"/>
        </w:rPr>
        <w:t>3.2.35. Собирает и обобщает информационные материалы                              по воспроизводству минерально-сырьевой базы.</w:t>
      </w: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C0417E">
        <w:rPr>
          <w:sz w:val="27"/>
          <w:szCs w:val="27"/>
        </w:rPr>
        <w:t>3.2.36. Осуществляет экологического просвещение, в том числе информирование населения о законодательстве в области охраны окружающей среды и законодательстве в области экологической безопасности.</w:t>
      </w:r>
    </w:p>
    <w:p w:rsidR="00C0417E" w:rsidRPr="00C0417E" w:rsidRDefault="00C0417E" w:rsidP="00C0417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ind w:firstLine="709"/>
        <w:jc w:val="both"/>
        <w:rPr>
          <w:sz w:val="27"/>
          <w:szCs w:val="27"/>
        </w:rPr>
      </w:pPr>
      <w:r w:rsidRPr="00C0417E">
        <w:rPr>
          <w:sz w:val="27"/>
          <w:szCs w:val="27"/>
        </w:rPr>
        <w:t xml:space="preserve">3.2.37. </w:t>
      </w:r>
      <w:proofErr w:type="gramStart"/>
      <w:r w:rsidRPr="00C0417E">
        <w:rPr>
          <w:sz w:val="27"/>
          <w:szCs w:val="27"/>
        </w:rPr>
        <w:t xml:space="preserve">Осуществляет муниципальный лесной контроль на территории муниципальных лесов Новооскольского </w:t>
      </w:r>
      <w:r w:rsidRPr="00C0417E">
        <w:rPr>
          <w:rFonts w:cs="Calibri"/>
          <w:sz w:val="27"/>
          <w:szCs w:val="27"/>
        </w:rPr>
        <w:t>муниципального округа Белгородской области</w:t>
      </w:r>
      <w:r w:rsidRPr="00C0417E">
        <w:rPr>
          <w:sz w:val="27"/>
          <w:szCs w:val="27"/>
        </w:rPr>
        <w:t xml:space="preserve">  при взаимодействии с управлением лесами Белгородской области, управлением экологического и охотничьего надзора Белгородской области, управлением федеральной службы по надзору в сфере защиты прав потребителей и благополучия человека (</w:t>
      </w:r>
      <w:proofErr w:type="spellStart"/>
      <w:r w:rsidRPr="00C0417E">
        <w:rPr>
          <w:sz w:val="27"/>
          <w:szCs w:val="27"/>
        </w:rPr>
        <w:t>Роспотребнадзор</w:t>
      </w:r>
      <w:proofErr w:type="spellEnd"/>
      <w:r w:rsidRPr="00C0417E">
        <w:rPr>
          <w:sz w:val="27"/>
          <w:szCs w:val="27"/>
        </w:rPr>
        <w:t>) по Белгородской области, федеральной службой по надзору в сфере природопользования</w:t>
      </w:r>
      <w:r w:rsidR="001D6A34">
        <w:rPr>
          <w:sz w:val="27"/>
          <w:szCs w:val="27"/>
        </w:rPr>
        <w:t>,</w:t>
      </w:r>
      <w:r w:rsidRPr="00C0417E">
        <w:rPr>
          <w:sz w:val="27"/>
          <w:szCs w:val="27"/>
        </w:rPr>
        <w:t xml:space="preserve"> территориальными </w:t>
      </w:r>
      <w:r w:rsidRPr="00C0417E">
        <w:rPr>
          <w:sz w:val="27"/>
          <w:szCs w:val="27"/>
        </w:rPr>
        <w:lastRenderedPageBreak/>
        <w:t>органами федеральных органов исполнительной власти, государственны</w:t>
      </w:r>
      <w:r w:rsidR="001D6A34">
        <w:rPr>
          <w:sz w:val="27"/>
          <w:szCs w:val="27"/>
        </w:rPr>
        <w:t>ми учреждениями и</w:t>
      </w:r>
      <w:proofErr w:type="gramEnd"/>
      <w:r w:rsidR="001D6A34">
        <w:rPr>
          <w:sz w:val="27"/>
          <w:szCs w:val="27"/>
        </w:rPr>
        <w:t xml:space="preserve"> </w:t>
      </w:r>
      <w:proofErr w:type="gramStart"/>
      <w:r w:rsidR="001D6A34">
        <w:rPr>
          <w:sz w:val="27"/>
          <w:szCs w:val="27"/>
        </w:rPr>
        <w:t>организациями</w:t>
      </w:r>
      <w:r w:rsidRPr="00C0417E">
        <w:rPr>
          <w:sz w:val="27"/>
          <w:szCs w:val="27"/>
        </w:rPr>
        <w:t xml:space="preserve"> в порядке, установленном нормативным правовым актом Белгородской области, включая: соблюдение юридическими лицами, индивидуальными предпринимателями и гражданами в отношении лесных участков, находящихся в муниципальной собственности Новооскольского </w:t>
      </w:r>
      <w:r w:rsidRPr="00C0417E">
        <w:rPr>
          <w:rFonts w:cs="Calibri"/>
          <w:sz w:val="27"/>
          <w:szCs w:val="27"/>
        </w:rPr>
        <w:t>муниципального округа Белгородской области</w:t>
      </w:r>
      <w:r w:rsidRPr="00C0417E">
        <w:rPr>
          <w:sz w:val="27"/>
          <w:szCs w:val="27"/>
        </w:rPr>
        <w:t>, требований, установленных             в соответствии с Лесным кодексом Российской Федерации, другими федеральными законами и принимаемыми в соответствии с ними иными нормативными правовыми актами Российской Федерации, законами и иными нормативными правовыми актами</w:t>
      </w:r>
      <w:proofErr w:type="gramEnd"/>
      <w:r w:rsidRPr="00C0417E">
        <w:rPr>
          <w:sz w:val="27"/>
          <w:szCs w:val="27"/>
        </w:rPr>
        <w:t xml:space="preserve"> Белгородской области в области использования, охраны, защиты, воспроизводства лесов и лесоразведения, в том числе в области семеноводства в отношении семян лесных растений.</w:t>
      </w:r>
    </w:p>
    <w:p w:rsidR="00C0417E" w:rsidRPr="00C0417E" w:rsidRDefault="00C0417E" w:rsidP="00C0417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ind w:firstLine="709"/>
        <w:jc w:val="both"/>
        <w:rPr>
          <w:sz w:val="27"/>
          <w:szCs w:val="27"/>
        </w:rPr>
      </w:pPr>
      <w:r w:rsidRPr="00C0417E">
        <w:rPr>
          <w:sz w:val="27"/>
          <w:szCs w:val="27"/>
        </w:rPr>
        <w:t>3.2.38. Осуществляет муниципальный контрол</w:t>
      </w:r>
      <w:r w:rsidR="001D6A34">
        <w:rPr>
          <w:sz w:val="27"/>
          <w:szCs w:val="27"/>
        </w:rPr>
        <w:t>ь</w:t>
      </w:r>
      <w:r w:rsidRPr="00C0417E">
        <w:rPr>
          <w:sz w:val="27"/>
          <w:szCs w:val="27"/>
        </w:rPr>
        <w:t xml:space="preserve"> в области охраны                        и использования особо охраняемых природных территорий местного значения.</w:t>
      </w: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C0417E">
        <w:rPr>
          <w:sz w:val="27"/>
          <w:szCs w:val="27"/>
        </w:rPr>
        <w:t xml:space="preserve">3.2.39. Осуществляет мониторинг ведения </w:t>
      </w:r>
      <w:proofErr w:type="spellStart"/>
      <w:r w:rsidRPr="00C0417E">
        <w:rPr>
          <w:sz w:val="27"/>
          <w:szCs w:val="27"/>
        </w:rPr>
        <w:t>похозяйственного</w:t>
      </w:r>
      <w:proofErr w:type="spellEnd"/>
      <w:r w:rsidRPr="00C0417E">
        <w:rPr>
          <w:sz w:val="27"/>
          <w:szCs w:val="27"/>
        </w:rPr>
        <w:t xml:space="preserve"> учета                на сельских территориях. Осуществляет ведение </w:t>
      </w:r>
      <w:proofErr w:type="spellStart"/>
      <w:r w:rsidRPr="00C0417E">
        <w:rPr>
          <w:sz w:val="27"/>
          <w:szCs w:val="27"/>
        </w:rPr>
        <w:t>похозяйственных</w:t>
      </w:r>
      <w:proofErr w:type="spellEnd"/>
      <w:r w:rsidRPr="00C0417E">
        <w:rPr>
          <w:sz w:val="27"/>
          <w:szCs w:val="27"/>
        </w:rPr>
        <w:t xml:space="preserve"> книг по учету личных подсобных хозяйств города Новый Оскол. </w:t>
      </w: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0"/>
        </w:tabs>
        <w:ind w:firstLine="709"/>
        <w:jc w:val="both"/>
        <w:rPr>
          <w:sz w:val="27"/>
          <w:szCs w:val="27"/>
        </w:rPr>
      </w:pPr>
      <w:r w:rsidRPr="00C0417E">
        <w:rPr>
          <w:sz w:val="27"/>
          <w:szCs w:val="27"/>
        </w:rPr>
        <w:t>3.2.40. Реализует план мероприятий («дорожн</w:t>
      </w:r>
      <w:r w:rsidR="001D6A34">
        <w:rPr>
          <w:sz w:val="27"/>
          <w:szCs w:val="27"/>
        </w:rPr>
        <w:t>ая</w:t>
      </w:r>
      <w:r w:rsidRPr="00C0417E">
        <w:rPr>
          <w:sz w:val="27"/>
          <w:szCs w:val="27"/>
        </w:rPr>
        <w:t xml:space="preserve"> карт</w:t>
      </w:r>
      <w:r w:rsidR="001D6A34">
        <w:rPr>
          <w:sz w:val="27"/>
          <w:szCs w:val="27"/>
        </w:rPr>
        <w:t>а</w:t>
      </w:r>
      <w:r w:rsidRPr="00C0417E">
        <w:rPr>
          <w:sz w:val="27"/>
          <w:szCs w:val="27"/>
        </w:rPr>
        <w:t>») по содействию развитию конкуренции в администрации Новооскольского муниципального округа Белгородской области в части подведомственных товарных рынков, мероприятий, ключевых показателей.</w:t>
      </w: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C0417E">
        <w:rPr>
          <w:sz w:val="27"/>
          <w:szCs w:val="27"/>
        </w:rPr>
        <w:t xml:space="preserve">3.2.41. Реализует мероприятия антимонопольного </w:t>
      </w:r>
      <w:proofErr w:type="spellStart"/>
      <w:r w:rsidRPr="00C0417E">
        <w:rPr>
          <w:sz w:val="27"/>
          <w:szCs w:val="27"/>
        </w:rPr>
        <w:t>комплаенса</w:t>
      </w:r>
      <w:proofErr w:type="spellEnd"/>
      <w:r w:rsidRPr="00C0417E">
        <w:rPr>
          <w:sz w:val="27"/>
          <w:szCs w:val="27"/>
        </w:rPr>
        <w:t xml:space="preserve">                          в администрации Новооскольского муниципального округа Белгородской области в соответствии с правовым актом </w:t>
      </w:r>
      <w:proofErr w:type="gramStart"/>
      <w:r w:rsidRPr="00C0417E">
        <w:rPr>
          <w:sz w:val="27"/>
          <w:szCs w:val="27"/>
        </w:rPr>
        <w:t>об</w:t>
      </w:r>
      <w:proofErr w:type="gramEnd"/>
      <w:r w:rsidRPr="00C0417E">
        <w:rPr>
          <w:sz w:val="27"/>
          <w:szCs w:val="27"/>
        </w:rPr>
        <w:t xml:space="preserve"> антимонопольном </w:t>
      </w:r>
      <w:proofErr w:type="spellStart"/>
      <w:r w:rsidRPr="00C0417E">
        <w:rPr>
          <w:sz w:val="27"/>
          <w:szCs w:val="27"/>
        </w:rPr>
        <w:t>комплаенсе</w:t>
      </w:r>
      <w:proofErr w:type="spellEnd"/>
      <w:r w:rsidRPr="00C0417E">
        <w:rPr>
          <w:sz w:val="27"/>
          <w:szCs w:val="27"/>
        </w:rPr>
        <w:t>, включая:</w:t>
      </w: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C0417E">
        <w:rPr>
          <w:sz w:val="27"/>
          <w:szCs w:val="27"/>
        </w:rPr>
        <w:t>- предоставление уполномоченному подразделению (должностному лицу</w:t>
      </w:r>
      <w:r w:rsidR="001D6A34">
        <w:rPr>
          <w:sz w:val="27"/>
          <w:szCs w:val="27"/>
        </w:rPr>
        <w:t>)</w:t>
      </w:r>
      <w:r w:rsidRPr="00C0417E">
        <w:rPr>
          <w:sz w:val="27"/>
          <w:szCs w:val="27"/>
        </w:rPr>
        <w:t xml:space="preserve">, ответственному за функционирование антимонопольного </w:t>
      </w:r>
      <w:proofErr w:type="spellStart"/>
      <w:r w:rsidRPr="00C0417E">
        <w:rPr>
          <w:sz w:val="27"/>
          <w:szCs w:val="27"/>
        </w:rPr>
        <w:t>комплаенса</w:t>
      </w:r>
      <w:proofErr w:type="spellEnd"/>
      <w:r w:rsidRPr="00C0417E">
        <w:rPr>
          <w:sz w:val="27"/>
          <w:szCs w:val="27"/>
        </w:rPr>
        <w:t xml:space="preserve"> администрации Новооскольского муниципального округа Белгородской области, сведений о наличии нарушений антимонопольного законодательства, сведений      о действующих нормативных правовых актах администрации Новооскольского муниципального округа Белгородской области, подготовленных Управлением,     по направлению деятельности Управления;</w:t>
      </w: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C0417E">
        <w:rPr>
          <w:sz w:val="27"/>
          <w:szCs w:val="27"/>
        </w:rPr>
        <w:t>- проведение анализа проектов нормативных правовых актов администрации Новооскольского муниципального округа Белгородской области, подготовленных Управлением, на предмет выявления рисков нарушения антимонопольного законодательства;</w:t>
      </w: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C0417E">
        <w:rPr>
          <w:sz w:val="27"/>
          <w:szCs w:val="27"/>
        </w:rPr>
        <w:t xml:space="preserve">- исполнение плана мероприятий по снижению </w:t>
      </w:r>
      <w:proofErr w:type="spellStart"/>
      <w:r w:rsidRPr="00C0417E">
        <w:rPr>
          <w:sz w:val="27"/>
          <w:szCs w:val="27"/>
        </w:rPr>
        <w:t>комплаенс</w:t>
      </w:r>
      <w:proofErr w:type="spellEnd"/>
      <w:r w:rsidRPr="00C0417E">
        <w:rPr>
          <w:sz w:val="27"/>
          <w:szCs w:val="27"/>
        </w:rPr>
        <w:t xml:space="preserve"> – рисков, достижение ключевых показателей эффективности функционирования антимонопольного </w:t>
      </w:r>
      <w:proofErr w:type="spellStart"/>
      <w:r w:rsidRPr="00C0417E">
        <w:rPr>
          <w:sz w:val="27"/>
          <w:szCs w:val="27"/>
        </w:rPr>
        <w:t>комплаенса</w:t>
      </w:r>
      <w:proofErr w:type="spellEnd"/>
      <w:r w:rsidRPr="00C0417E">
        <w:rPr>
          <w:sz w:val="27"/>
          <w:szCs w:val="27"/>
        </w:rPr>
        <w:t xml:space="preserve"> администрации Новооскольского муниципального округа Белгородской области;</w:t>
      </w: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C0417E">
        <w:rPr>
          <w:sz w:val="27"/>
          <w:szCs w:val="27"/>
        </w:rPr>
        <w:t xml:space="preserve">- участие в подготовке проекта ежегодного доклада об </w:t>
      </w:r>
      <w:proofErr w:type="gramStart"/>
      <w:r w:rsidRPr="00C0417E">
        <w:rPr>
          <w:sz w:val="27"/>
          <w:szCs w:val="27"/>
        </w:rPr>
        <w:t>антимонопольном</w:t>
      </w:r>
      <w:proofErr w:type="gramEnd"/>
      <w:r w:rsidRPr="00C0417E">
        <w:rPr>
          <w:sz w:val="27"/>
          <w:szCs w:val="27"/>
        </w:rPr>
        <w:t xml:space="preserve"> </w:t>
      </w:r>
      <w:proofErr w:type="spellStart"/>
      <w:r w:rsidRPr="00C0417E">
        <w:rPr>
          <w:sz w:val="27"/>
          <w:szCs w:val="27"/>
        </w:rPr>
        <w:t>комплаенсе</w:t>
      </w:r>
      <w:proofErr w:type="spellEnd"/>
      <w:r w:rsidRPr="00C0417E">
        <w:rPr>
          <w:sz w:val="27"/>
          <w:szCs w:val="27"/>
        </w:rPr>
        <w:t xml:space="preserve">. </w:t>
      </w: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C0417E">
        <w:rPr>
          <w:sz w:val="27"/>
          <w:szCs w:val="27"/>
        </w:rPr>
        <w:t>3.2.42. Участвует в реализации мероприятий по подготовке, переподготовке и повышению квалификации кадров для агропромышленного комплекса.</w:t>
      </w: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C0417E">
        <w:rPr>
          <w:sz w:val="27"/>
          <w:szCs w:val="27"/>
        </w:rPr>
        <w:t>3.2.43. Разрабатывает проекты постановлений и распоряжений администрации Новооскольского муниципального округа Белгородской области  по вопросам, относящимся к компетенции Управления.</w:t>
      </w: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C0417E">
        <w:rPr>
          <w:sz w:val="27"/>
          <w:szCs w:val="27"/>
        </w:rPr>
        <w:lastRenderedPageBreak/>
        <w:t>3.2.44. Вносит в установленном порядке предложения главе администрации Новооскольского муниципального округа Белгородской области о принятии муниципальных правовых актов по вопросам, относящимся к деятельности Управления.</w:t>
      </w: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C0417E">
        <w:rPr>
          <w:sz w:val="27"/>
          <w:szCs w:val="27"/>
        </w:rPr>
        <w:t>3.2.45. Осуществляет прием граждан, обеспечивает своевременное и полное рассмотрение устных и письменных обращений граждан и юридических лиц, принятие по ним решений и направление заявителям ответов в установленный законодательством срок.</w:t>
      </w: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C0417E">
        <w:rPr>
          <w:sz w:val="27"/>
          <w:szCs w:val="27"/>
        </w:rPr>
        <w:t xml:space="preserve">3.2.46. Организовывает мероприятия </w:t>
      </w:r>
      <w:proofErr w:type="gramStart"/>
      <w:r w:rsidRPr="00C0417E">
        <w:rPr>
          <w:sz w:val="27"/>
          <w:szCs w:val="27"/>
        </w:rPr>
        <w:t>при осуществлении деятельности          по обращению с животными без владельцев на территории</w:t>
      </w:r>
      <w:proofErr w:type="gramEnd"/>
      <w:r w:rsidRPr="00C0417E">
        <w:rPr>
          <w:sz w:val="27"/>
          <w:szCs w:val="27"/>
        </w:rPr>
        <w:t xml:space="preserve"> Новооскольского муниципального округа Белгородской области.</w:t>
      </w: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rPr>
          <w:sz w:val="27"/>
          <w:szCs w:val="27"/>
        </w:rPr>
      </w:pP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b/>
          <w:sz w:val="27"/>
          <w:szCs w:val="27"/>
        </w:rPr>
      </w:pPr>
      <w:r w:rsidRPr="00C0417E">
        <w:rPr>
          <w:b/>
          <w:sz w:val="27"/>
          <w:szCs w:val="27"/>
        </w:rPr>
        <w:t xml:space="preserve">4. Права Управления </w:t>
      </w: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b/>
          <w:sz w:val="27"/>
          <w:szCs w:val="27"/>
        </w:rPr>
      </w:pP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C0417E">
        <w:rPr>
          <w:sz w:val="27"/>
          <w:szCs w:val="27"/>
        </w:rPr>
        <w:t xml:space="preserve">4.2. Управление  для реализации своих задач и функций имеет право: </w:t>
      </w: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C0417E">
        <w:rPr>
          <w:sz w:val="27"/>
          <w:szCs w:val="27"/>
        </w:rPr>
        <w:t>4.2.1. Запрашивать и получать в установленном порядке от структурных подразделений администрации Новооскольского муниципального округа Белгородской области, предприятий, учреждений, организаций и объединений, независимо от организационно-правовых форм собственности необходимую информацию, связанную с деятельностью агропромышленного комплекса муниципального округа, а также с исполнением федеральных, областных                          и муниципальных программ, реализуемых в агропромышленном комплексе муни</w:t>
      </w:r>
      <w:r w:rsidR="001D6A34">
        <w:rPr>
          <w:sz w:val="27"/>
          <w:szCs w:val="27"/>
        </w:rPr>
        <w:t>ц</w:t>
      </w:r>
      <w:r w:rsidRPr="00C0417E">
        <w:rPr>
          <w:sz w:val="27"/>
          <w:szCs w:val="27"/>
        </w:rPr>
        <w:t>ипального округа.</w:t>
      </w: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C0417E">
        <w:rPr>
          <w:sz w:val="27"/>
          <w:szCs w:val="27"/>
        </w:rPr>
        <w:t>4.2.2. Осуществлять разработку проектов муниципальных правовых актов администрации Новооскольского муниципального округа Белгородской области  по вопросам, относящимся  к компетенции Управления.</w:t>
      </w: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C0417E">
        <w:rPr>
          <w:sz w:val="27"/>
          <w:szCs w:val="27"/>
        </w:rPr>
        <w:t>4.2.3. Участвовать в рассмотрении и формировании проектов, планов экономического и социального развития Новооскольского муниципального округа Белгородской области в  части, касающейся сферы деятельности Управления.</w:t>
      </w: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C0417E">
        <w:rPr>
          <w:sz w:val="27"/>
          <w:szCs w:val="27"/>
        </w:rPr>
        <w:t>4.2.4. Организовывать мероприятия и обеспечивать участие производителей сельскохозяйственной продукции Новооскольского муниципального округа Белгородской области  в мероприятиях, выставках, ярмарках.</w:t>
      </w: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C0417E">
        <w:rPr>
          <w:sz w:val="27"/>
          <w:szCs w:val="27"/>
        </w:rPr>
        <w:t>4.2.5. Проводить в установленном порядке совещания, организовывать проведение семинаров по вопросам функционирования агропромышленного комплекса.</w:t>
      </w: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C0417E">
        <w:rPr>
          <w:sz w:val="27"/>
          <w:szCs w:val="27"/>
        </w:rPr>
        <w:t>4.2.6. Давать юридическим и физическим лицам, государственным органам, органам исполнительной власти, органам местного самоуправления разъяснения по вопросам, отнесенным к компетенции Управления.</w:t>
      </w: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C0417E">
        <w:rPr>
          <w:sz w:val="27"/>
          <w:szCs w:val="27"/>
        </w:rPr>
        <w:t>4.2.7. Привлекать в установленном порядке научно-исследовательские организации, органы исполнительной власти, специалистов предприятий, организаций и учреждений для проработки вопросов, отнесенных к сфере деятельности Управления.</w:t>
      </w: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C0417E">
        <w:rPr>
          <w:sz w:val="27"/>
          <w:szCs w:val="27"/>
        </w:rPr>
        <w:t>4.2.8. Контролировать соблюдение законодательных и других нормативно-правовых актов, относящихся к компетенции Управления, осуществлять соответствующие документальные и тематические проверки использования              и расходования, выделенных из бюджетов и внебюджетных источников средств.</w:t>
      </w: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C0417E">
        <w:rPr>
          <w:sz w:val="27"/>
          <w:szCs w:val="27"/>
        </w:rPr>
        <w:lastRenderedPageBreak/>
        <w:t>4.2.9. Давать поручения предприятиям агропромышленного комплекса Новооскольского муниципального округа Белгородской области по вопросам реализации проводимой государством сельскохозяйственной политики                    и требовать их исполнения.</w:t>
      </w: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C0417E">
        <w:rPr>
          <w:sz w:val="27"/>
          <w:szCs w:val="27"/>
        </w:rPr>
        <w:t>4.2.10. Доводить до сведения заинтересованных организаций справочные, информационные, аналитические, инструктивные, методические и иные материалы, разработанные министерством сельского хозяйства и продовольствия Белгородской области по вопросам, входящим в компетенцию Управления.</w:t>
      </w: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900"/>
        <w:jc w:val="both"/>
        <w:rPr>
          <w:sz w:val="27"/>
          <w:szCs w:val="27"/>
        </w:rPr>
      </w:pP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0"/>
        </w:tabs>
        <w:jc w:val="center"/>
        <w:rPr>
          <w:b/>
          <w:sz w:val="27"/>
          <w:szCs w:val="27"/>
        </w:rPr>
      </w:pPr>
      <w:r w:rsidRPr="00C0417E">
        <w:rPr>
          <w:b/>
          <w:sz w:val="27"/>
          <w:szCs w:val="27"/>
        </w:rPr>
        <w:t>5. Структура Управления</w:t>
      </w: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0"/>
        </w:tabs>
        <w:jc w:val="center"/>
        <w:rPr>
          <w:b/>
          <w:sz w:val="27"/>
          <w:szCs w:val="27"/>
        </w:rPr>
      </w:pP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0"/>
        </w:tabs>
        <w:ind w:firstLine="709"/>
        <w:jc w:val="both"/>
        <w:rPr>
          <w:sz w:val="27"/>
          <w:szCs w:val="27"/>
        </w:rPr>
      </w:pPr>
      <w:r w:rsidRPr="00C0417E">
        <w:rPr>
          <w:sz w:val="27"/>
          <w:szCs w:val="27"/>
        </w:rPr>
        <w:t>5.1. Структура и штатное расписание Управления утверждаются постановлением администрации Новооскольского муниципального округа Белгородской области. Положение об Управлении утверждается решением Совета депутатов Новооскольского муниципального округа Белгородской области.</w:t>
      </w: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0"/>
        </w:tabs>
        <w:ind w:firstLine="709"/>
        <w:jc w:val="both"/>
        <w:rPr>
          <w:sz w:val="27"/>
          <w:szCs w:val="27"/>
        </w:rPr>
      </w:pPr>
      <w:r w:rsidRPr="00C0417E">
        <w:rPr>
          <w:sz w:val="27"/>
          <w:szCs w:val="27"/>
        </w:rPr>
        <w:t>5.2. В структуру Управления входят:</w:t>
      </w: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5655"/>
        </w:tabs>
        <w:ind w:firstLine="709"/>
        <w:jc w:val="both"/>
        <w:rPr>
          <w:sz w:val="27"/>
          <w:szCs w:val="27"/>
        </w:rPr>
      </w:pPr>
      <w:r w:rsidRPr="00C0417E">
        <w:rPr>
          <w:sz w:val="27"/>
          <w:szCs w:val="27"/>
        </w:rPr>
        <w:t>5.2.1. Отдел развития сельских территорий, малых форм хозяйствования        и  экономики АПК.</w:t>
      </w: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418"/>
        </w:tabs>
        <w:ind w:left="709"/>
        <w:jc w:val="both"/>
        <w:rPr>
          <w:sz w:val="27"/>
          <w:szCs w:val="27"/>
        </w:rPr>
      </w:pPr>
      <w:r w:rsidRPr="00C0417E">
        <w:rPr>
          <w:sz w:val="27"/>
          <w:szCs w:val="27"/>
        </w:rPr>
        <w:t xml:space="preserve">5.2.2. Отдел </w:t>
      </w:r>
      <w:proofErr w:type="spellStart"/>
      <w:r w:rsidRPr="00C0417E">
        <w:rPr>
          <w:sz w:val="27"/>
          <w:szCs w:val="27"/>
        </w:rPr>
        <w:t>биологизации</w:t>
      </w:r>
      <w:proofErr w:type="spellEnd"/>
      <w:r w:rsidRPr="00C0417E">
        <w:rPr>
          <w:sz w:val="27"/>
          <w:szCs w:val="27"/>
        </w:rPr>
        <w:t xml:space="preserve"> земледелия, природопользования и экологии.</w:t>
      </w: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5655"/>
        </w:tabs>
        <w:ind w:firstLine="709"/>
        <w:jc w:val="both"/>
        <w:rPr>
          <w:sz w:val="27"/>
          <w:szCs w:val="27"/>
        </w:rPr>
      </w:pP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b/>
          <w:sz w:val="27"/>
          <w:szCs w:val="27"/>
        </w:rPr>
      </w:pPr>
      <w:r w:rsidRPr="00C0417E">
        <w:rPr>
          <w:b/>
          <w:sz w:val="27"/>
          <w:szCs w:val="27"/>
        </w:rPr>
        <w:t>6. Руководство деятельностью Управления</w:t>
      </w: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b/>
          <w:sz w:val="27"/>
          <w:szCs w:val="27"/>
        </w:rPr>
      </w:pP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C0417E">
        <w:rPr>
          <w:sz w:val="27"/>
          <w:szCs w:val="27"/>
        </w:rPr>
        <w:t>6.1. Руководство деятельностью Управления осуществляет начальник управления сельского хозяйства и природопользования администрации Новооскольского муниципального округа Белгородской области, который назначается главой администрации Новооскольского муниципального округа Белгородской области по представлению заместителя главы администрации Новооскольского муниципального округа Белгородской области                              по агропромышленному комплексу и подлежит согласованию с министерством сельского хозяйства и продовольствия Белгородской области.</w:t>
      </w: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C0417E">
        <w:rPr>
          <w:sz w:val="27"/>
          <w:szCs w:val="27"/>
        </w:rPr>
        <w:t>6.2. Начальник Управления:</w:t>
      </w: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C0417E">
        <w:rPr>
          <w:sz w:val="27"/>
          <w:szCs w:val="27"/>
        </w:rPr>
        <w:t>6.2.1. Выступает без доверенности в судах, представляет Управление              в отношениях с предприятиями, организациями, учреждениями и гражданами.</w:t>
      </w: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C0417E">
        <w:rPr>
          <w:sz w:val="27"/>
          <w:szCs w:val="27"/>
        </w:rPr>
        <w:t>6.2.2. Вносит предложения главе администрации Новооскольского муниципального округа Белгородской области по структуре и штатному расписанию Управления.</w:t>
      </w: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C0417E">
        <w:rPr>
          <w:sz w:val="27"/>
          <w:szCs w:val="27"/>
        </w:rPr>
        <w:t>6.2.3. Составляет и представляет на согласование и утверждение бюджетную смету на содержание Управления в соответствующие органы администрации Новооскольского муниципального округа Белгородской области в соответствии     с выделенным финансированием, в установленном порядке.</w:t>
      </w: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C0417E">
        <w:rPr>
          <w:sz w:val="27"/>
          <w:szCs w:val="27"/>
        </w:rPr>
        <w:t>6.2.4. Определяет функции отделов Управления, утверждает должностные инструкции заместителя и начальников отделов Управления.</w:t>
      </w: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C0417E">
        <w:rPr>
          <w:sz w:val="27"/>
          <w:szCs w:val="27"/>
        </w:rPr>
        <w:t>6.2.5. Осуществляет меры по противодействию коррупции в Управлении</w:t>
      </w:r>
      <w:r w:rsidR="00960272">
        <w:rPr>
          <w:sz w:val="27"/>
          <w:szCs w:val="27"/>
        </w:rPr>
        <w:t>.</w:t>
      </w: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C0417E">
        <w:rPr>
          <w:sz w:val="27"/>
          <w:szCs w:val="27"/>
        </w:rPr>
        <w:t>6.2.6. Вносит предложения по применению дисциплинарных взысканий         и поощрений к работникам Управления.</w:t>
      </w: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C0417E">
        <w:rPr>
          <w:sz w:val="27"/>
          <w:szCs w:val="27"/>
        </w:rPr>
        <w:lastRenderedPageBreak/>
        <w:t>6.2.7. Подготавливает материалы для награждения государственными наградами Российской Федерации, наградами Министерства сельского хозяйства Российской Федерации, наградами Белгородской области, наградами                        и поощрениями Новооскольского муниципального округа Белгородской области  работников Управления и предприятий агропромышленного комплекса муниципального округа.</w:t>
      </w: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C0417E">
        <w:rPr>
          <w:sz w:val="27"/>
          <w:szCs w:val="27"/>
        </w:rPr>
        <w:t>6.2.8. Ходатайствует об открытии (закрытии) лицевых счетов в финансовом органе Новооскольского муниципального округа Белгородской области, подписывает финансовые документы, распоряжается в установленном законодательством порядке финансовыми средствами Управления, в пределах бюджетной сметы.</w:t>
      </w: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C0417E">
        <w:rPr>
          <w:sz w:val="27"/>
          <w:szCs w:val="27"/>
        </w:rPr>
        <w:t>6.2.9. Заключает контракты, договоры, выдает доверенности, подписывает платежные поручения, письма и другие документы, предусмотренные действующим законодательством.</w:t>
      </w: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C0417E">
        <w:rPr>
          <w:sz w:val="27"/>
          <w:szCs w:val="27"/>
        </w:rPr>
        <w:t>6.2.10. Согласовывает проекты муниципальных правовых актов, представляемых на рассмотрение главы администрации Новооскольского муниципального округа Белгородской области, в соответстви</w:t>
      </w:r>
      <w:r w:rsidR="00960272">
        <w:rPr>
          <w:sz w:val="27"/>
          <w:szCs w:val="27"/>
        </w:rPr>
        <w:t>и</w:t>
      </w:r>
      <w:r w:rsidRPr="00C0417E">
        <w:rPr>
          <w:sz w:val="27"/>
          <w:szCs w:val="27"/>
        </w:rPr>
        <w:t xml:space="preserve"> с компетенцией Управления</w:t>
      </w:r>
      <w:r w:rsidR="00960272">
        <w:rPr>
          <w:sz w:val="27"/>
          <w:szCs w:val="27"/>
        </w:rPr>
        <w:t>.</w:t>
      </w: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0"/>
        </w:tabs>
        <w:ind w:firstLine="709"/>
        <w:jc w:val="both"/>
        <w:rPr>
          <w:sz w:val="27"/>
          <w:szCs w:val="27"/>
        </w:rPr>
      </w:pPr>
      <w:r w:rsidRPr="00C0417E">
        <w:rPr>
          <w:sz w:val="27"/>
          <w:szCs w:val="27"/>
        </w:rPr>
        <w:t>6.2.11. Несет персональную ответственность за выполнение возложенных   на него обязанностей.</w:t>
      </w: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C0417E">
        <w:rPr>
          <w:sz w:val="27"/>
          <w:szCs w:val="27"/>
        </w:rPr>
        <w:t>6.2.12. Осуществляет иные полномочия в соответствии с действующим законодательством Российской Федерации, Белгородской области, муниципальными правовыми актами администрации Новооскольского муниципального округа Белгородской области.</w:t>
      </w: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C0417E">
        <w:rPr>
          <w:sz w:val="27"/>
          <w:szCs w:val="27"/>
        </w:rPr>
        <w:t>6.3. В случае временного отсутствия или невозможности осуществления начальником Управления своих полномочий его полномочия исполняет заместитель начальника Управления.</w:t>
      </w: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C0417E">
        <w:rPr>
          <w:sz w:val="27"/>
          <w:szCs w:val="27"/>
        </w:rPr>
        <w:t xml:space="preserve">В случае временного отсутствия или невозможности исполнения заместителем начальника Управления временно полномочий начальника Управления, полномочия начальника </w:t>
      </w:r>
      <w:r w:rsidR="00960272">
        <w:rPr>
          <w:sz w:val="27"/>
          <w:szCs w:val="27"/>
        </w:rPr>
        <w:t>У</w:t>
      </w:r>
      <w:r w:rsidRPr="00C0417E">
        <w:rPr>
          <w:sz w:val="27"/>
          <w:szCs w:val="27"/>
        </w:rPr>
        <w:t>правления временно исполняет один           из начальников отдела Управления.</w:t>
      </w: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b/>
          <w:sz w:val="27"/>
          <w:szCs w:val="27"/>
        </w:rPr>
      </w:pPr>
      <w:r w:rsidRPr="00C0417E">
        <w:rPr>
          <w:b/>
          <w:sz w:val="27"/>
          <w:szCs w:val="27"/>
        </w:rPr>
        <w:t>7. Заключительные положения</w:t>
      </w: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b/>
          <w:sz w:val="27"/>
          <w:szCs w:val="27"/>
        </w:rPr>
      </w:pP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C0417E">
        <w:rPr>
          <w:sz w:val="27"/>
          <w:szCs w:val="27"/>
        </w:rPr>
        <w:t>7.1. Изменения и дополнения в настоящее Положение вносятся                     по представлению главы администрации Новооскольского муниципального округа Белгородской области  решением Совета депутатов Новооскольского муниципального округа Белгородской области.</w:t>
      </w: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C0417E">
        <w:rPr>
          <w:sz w:val="27"/>
          <w:szCs w:val="27"/>
        </w:rPr>
        <w:t>7.2. Реорганизация, ликвидация Управления осуществляется                          по представлению главы администрации Новооскольского муниципального округа Белгородской области в соответствии с решением Совета депутатов Новооскольского муниципального округа Белгородской области  или по решению суда в порядке, установленном действующим законодательством Российской Федерации.</w:t>
      </w: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C0417E">
        <w:rPr>
          <w:sz w:val="27"/>
          <w:szCs w:val="27"/>
        </w:rPr>
        <w:t xml:space="preserve">7.3. Совет депутатов Новооскольского муниципального округа Белгородской области  по представлению главы администрации Новооскольского </w:t>
      </w:r>
      <w:r w:rsidRPr="00C0417E">
        <w:rPr>
          <w:sz w:val="27"/>
          <w:szCs w:val="27"/>
        </w:rPr>
        <w:lastRenderedPageBreak/>
        <w:t>муниципального округа Белгородской области  принимает решение о ликвидации Управления, назначает ликвидационную комиссию, устанавливает порядок              и сроки ликвидации.</w:t>
      </w: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C0417E">
        <w:rPr>
          <w:sz w:val="27"/>
          <w:szCs w:val="27"/>
        </w:rPr>
        <w:t>7.4. Ликвидация Управления влечет прекращение его прав и обязанностей без перехода их в порядке правопреемства к другим органам администрации Новооскольского муниципального округа Белгородской области в соответствии      с гражданским законодательством.</w:t>
      </w: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C0417E">
        <w:rPr>
          <w:sz w:val="27"/>
          <w:szCs w:val="27"/>
        </w:rPr>
        <w:t>7.5. При ликвид</w:t>
      </w:r>
      <w:r w:rsidR="00960272">
        <w:rPr>
          <w:sz w:val="27"/>
          <w:szCs w:val="27"/>
        </w:rPr>
        <w:t xml:space="preserve">ации и реорганизации </w:t>
      </w:r>
      <w:proofErr w:type="gramStart"/>
      <w:r w:rsidR="00960272">
        <w:rPr>
          <w:sz w:val="27"/>
          <w:szCs w:val="27"/>
        </w:rPr>
        <w:t>Управления</w:t>
      </w:r>
      <w:proofErr w:type="gramEnd"/>
      <w:r w:rsidRPr="00C0417E">
        <w:rPr>
          <w:sz w:val="27"/>
          <w:szCs w:val="27"/>
        </w:rPr>
        <w:t xml:space="preserve"> увольняемым работникам гарантируется соблюдение их прав и реализация социальных гарантий </w:t>
      </w:r>
      <w:r w:rsidR="00960272">
        <w:rPr>
          <w:sz w:val="27"/>
          <w:szCs w:val="27"/>
        </w:rPr>
        <w:t xml:space="preserve">                    </w:t>
      </w:r>
      <w:r w:rsidRPr="00C0417E">
        <w:rPr>
          <w:sz w:val="27"/>
          <w:szCs w:val="27"/>
        </w:rPr>
        <w:t>в соответствии с законодательством Российской Федерации, Белгородской области, правовыми актами администрации Новооскольского муниципального округа Белгородской области.</w:t>
      </w: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C0417E">
        <w:rPr>
          <w:sz w:val="27"/>
          <w:szCs w:val="27"/>
        </w:rPr>
        <w:t>7.6. При ликвидации Управления его документы передаются в архив Новооскольского муниципального округа Белгородской области.</w:t>
      </w:r>
    </w:p>
    <w:p w:rsidR="00C0417E" w:rsidRPr="00C0417E" w:rsidRDefault="00C0417E" w:rsidP="00C0417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C0417E">
        <w:rPr>
          <w:sz w:val="27"/>
          <w:szCs w:val="27"/>
        </w:rPr>
        <w:t>7.7. При реорганизации Управления все документы (управленческие, финансово-хозяйственные, по личному составу и другие) передаются                       в установленном порядке правопреемнику.</w:t>
      </w:r>
    </w:p>
    <w:p w:rsidR="00B52400" w:rsidRDefault="00B52400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b/>
          <w:sz w:val="27"/>
          <w:szCs w:val="27"/>
        </w:rPr>
      </w:pPr>
    </w:p>
    <w:p w:rsidR="00B52400" w:rsidRDefault="00B52400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b/>
          <w:sz w:val="27"/>
          <w:szCs w:val="27"/>
        </w:rPr>
      </w:pPr>
    </w:p>
    <w:p w:rsidR="00B52400" w:rsidRDefault="00B52400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b/>
          <w:sz w:val="27"/>
          <w:szCs w:val="27"/>
        </w:rPr>
      </w:pPr>
    </w:p>
    <w:sectPr w:rsidR="00B52400" w:rsidSect="00A76803">
      <w:headerReference w:type="default" r:id="rId14"/>
      <w:headerReference w:type="first" r:id="rId15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7ACC" w:rsidRDefault="00267ACC">
      <w:r>
        <w:separator/>
      </w:r>
    </w:p>
  </w:endnote>
  <w:endnote w:type="continuationSeparator" w:id="0">
    <w:p w:rsidR="00267ACC" w:rsidRDefault="00267A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7ACC" w:rsidRDefault="00267ACC">
      <w:r>
        <w:separator/>
      </w:r>
    </w:p>
  </w:footnote>
  <w:footnote w:type="continuationSeparator" w:id="0">
    <w:p w:rsidR="00267ACC" w:rsidRDefault="00267A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55794179"/>
      <w:docPartObj>
        <w:docPartGallery w:val="Page Numbers (Top of Page)"/>
        <w:docPartUnique/>
      </w:docPartObj>
    </w:sdtPr>
    <w:sdtEndPr/>
    <w:sdtContent>
      <w:p w:rsidR="001E1FA3" w:rsidRDefault="00CF3453">
        <w:pPr>
          <w:pStyle w:val="af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82288">
          <w:rPr>
            <w:noProof/>
          </w:rPr>
          <w:t>2</w:t>
        </w:r>
        <w:r>
          <w:fldChar w:fldCharType="end"/>
        </w:r>
      </w:p>
    </w:sdtContent>
  </w:sdt>
  <w:p w:rsidR="001E1FA3" w:rsidRDefault="001E1FA3">
    <w:pPr>
      <w:pStyle w:val="af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1FA3" w:rsidRDefault="001E1FA3">
    <w:pPr>
      <w:pStyle w:val="af8"/>
      <w:jc w:val="center"/>
    </w:pPr>
  </w:p>
  <w:p w:rsidR="001E1FA3" w:rsidRDefault="001E1FA3">
    <w:pPr>
      <w:pStyle w:val="af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B301B"/>
    <w:multiLevelType w:val="hybridMultilevel"/>
    <w:tmpl w:val="92E6E7A0"/>
    <w:lvl w:ilvl="0" w:tplc="91A01D86">
      <w:start w:val="1"/>
      <w:numFmt w:val="decimal"/>
      <w:lvlText w:val="%1."/>
      <w:lvlJc w:val="left"/>
      <w:pPr>
        <w:ind w:left="1140" w:hanging="435"/>
      </w:pPr>
    </w:lvl>
    <w:lvl w:ilvl="1" w:tplc="13B08E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1B2A79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70E9E2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A3ED49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B6379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C3A52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4527DE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258239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5F1670A"/>
    <w:multiLevelType w:val="hybridMultilevel"/>
    <w:tmpl w:val="8F985712"/>
    <w:lvl w:ilvl="0" w:tplc="D68A0876">
      <w:start w:val="1"/>
      <w:numFmt w:val="decimal"/>
      <w:lvlText w:val="%1."/>
      <w:lvlJc w:val="left"/>
      <w:pPr>
        <w:ind w:left="1140" w:hanging="435"/>
      </w:pPr>
    </w:lvl>
    <w:lvl w:ilvl="1" w:tplc="0892123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F9AE89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FB84AB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AFEFCE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0F66E7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086225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262B9B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384C50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98E06BB"/>
    <w:multiLevelType w:val="multilevel"/>
    <w:tmpl w:val="7A78BE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color w:val="000000"/>
      </w:rPr>
    </w:lvl>
  </w:abstractNum>
  <w:abstractNum w:abstractNumId="3">
    <w:nsid w:val="223B748C"/>
    <w:multiLevelType w:val="hybridMultilevel"/>
    <w:tmpl w:val="E558E3DC"/>
    <w:lvl w:ilvl="0" w:tplc="30D4C41E">
      <w:start w:val="1"/>
      <w:numFmt w:val="decimal"/>
      <w:lvlText w:val="%1."/>
      <w:lvlJc w:val="left"/>
      <w:pPr>
        <w:ind w:left="1140" w:hanging="435"/>
      </w:pPr>
    </w:lvl>
    <w:lvl w:ilvl="1" w:tplc="2FF2D80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9DE82E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01E69D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60287A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33639C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D8A805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D1A69E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DF6452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3C449A8"/>
    <w:multiLevelType w:val="hybridMultilevel"/>
    <w:tmpl w:val="CD886EA4"/>
    <w:lvl w:ilvl="0" w:tplc="E710DA18">
      <w:start w:val="1"/>
      <w:numFmt w:val="decimal"/>
      <w:lvlText w:val="%1."/>
      <w:lvlJc w:val="left"/>
      <w:pPr>
        <w:ind w:left="1003" w:hanging="435"/>
      </w:pPr>
    </w:lvl>
    <w:lvl w:ilvl="1" w:tplc="4D7AB800">
      <w:start w:val="1"/>
      <w:numFmt w:val="decimal"/>
      <w:lvlText w:val="%2."/>
      <w:lvlJc w:val="left"/>
      <w:pPr>
        <w:tabs>
          <w:tab w:val="num" w:pos="1303"/>
        </w:tabs>
        <w:ind w:left="1303" w:hanging="360"/>
      </w:pPr>
    </w:lvl>
    <w:lvl w:ilvl="2" w:tplc="69BA5F10">
      <w:start w:val="1"/>
      <w:numFmt w:val="decimal"/>
      <w:lvlText w:val="%3."/>
      <w:lvlJc w:val="left"/>
      <w:pPr>
        <w:tabs>
          <w:tab w:val="num" w:pos="2023"/>
        </w:tabs>
        <w:ind w:left="2023" w:hanging="360"/>
      </w:pPr>
    </w:lvl>
    <w:lvl w:ilvl="3" w:tplc="677ED2F4">
      <w:start w:val="1"/>
      <w:numFmt w:val="decimal"/>
      <w:lvlText w:val="%4."/>
      <w:lvlJc w:val="left"/>
      <w:pPr>
        <w:tabs>
          <w:tab w:val="num" w:pos="2743"/>
        </w:tabs>
        <w:ind w:left="2743" w:hanging="360"/>
      </w:pPr>
    </w:lvl>
    <w:lvl w:ilvl="4" w:tplc="926228D2">
      <w:start w:val="1"/>
      <w:numFmt w:val="decimal"/>
      <w:lvlText w:val="%5."/>
      <w:lvlJc w:val="left"/>
      <w:pPr>
        <w:tabs>
          <w:tab w:val="num" w:pos="3463"/>
        </w:tabs>
        <w:ind w:left="3463" w:hanging="360"/>
      </w:pPr>
    </w:lvl>
    <w:lvl w:ilvl="5" w:tplc="4C62B0FC">
      <w:start w:val="1"/>
      <w:numFmt w:val="decimal"/>
      <w:lvlText w:val="%6."/>
      <w:lvlJc w:val="left"/>
      <w:pPr>
        <w:tabs>
          <w:tab w:val="num" w:pos="4183"/>
        </w:tabs>
        <w:ind w:left="4183" w:hanging="360"/>
      </w:pPr>
    </w:lvl>
    <w:lvl w:ilvl="6" w:tplc="22FC81A0">
      <w:start w:val="1"/>
      <w:numFmt w:val="decimal"/>
      <w:lvlText w:val="%7."/>
      <w:lvlJc w:val="left"/>
      <w:pPr>
        <w:tabs>
          <w:tab w:val="num" w:pos="4903"/>
        </w:tabs>
        <w:ind w:left="4903" w:hanging="360"/>
      </w:pPr>
    </w:lvl>
    <w:lvl w:ilvl="7" w:tplc="63728AB0">
      <w:start w:val="1"/>
      <w:numFmt w:val="decimal"/>
      <w:lvlText w:val="%8."/>
      <w:lvlJc w:val="left"/>
      <w:pPr>
        <w:tabs>
          <w:tab w:val="num" w:pos="5623"/>
        </w:tabs>
        <w:ind w:left="5623" w:hanging="360"/>
      </w:pPr>
    </w:lvl>
    <w:lvl w:ilvl="8" w:tplc="1A3CB21A">
      <w:start w:val="1"/>
      <w:numFmt w:val="decimal"/>
      <w:lvlText w:val="%9."/>
      <w:lvlJc w:val="left"/>
      <w:pPr>
        <w:tabs>
          <w:tab w:val="num" w:pos="6343"/>
        </w:tabs>
        <w:ind w:left="6343" w:hanging="360"/>
      </w:pPr>
    </w:lvl>
  </w:abstractNum>
  <w:abstractNum w:abstractNumId="5">
    <w:nsid w:val="283F30D9"/>
    <w:multiLevelType w:val="hybridMultilevel"/>
    <w:tmpl w:val="44D4C71A"/>
    <w:lvl w:ilvl="0" w:tplc="E912ED38">
      <w:start w:val="1"/>
      <w:numFmt w:val="decimal"/>
      <w:lvlText w:val="%1."/>
      <w:lvlJc w:val="left"/>
      <w:pPr>
        <w:ind w:left="1140" w:hanging="435"/>
      </w:pPr>
    </w:lvl>
    <w:lvl w:ilvl="1" w:tplc="3A623AE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C4AA63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5BAF5E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D524D4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478816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88A536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538A89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47C664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D984B75"/>
    <w:multiLevelType w:val="hybridMultilevel"/>
    <w:tmpl w:val="34445B20"/>
    <w:lvl w:ilvl="0" w:tplc="39B8A158">
      <w:start w:val="1"/>
      <w:numFmt w:val="decimal"/>
      <w:lvlText w:val="%1."/>
      <w:lvlJc w:val="left"/>
      <w:pPr>
        <w:ind w:left="1140" w:hanging="435"/>
      </w:pPr>
    </w:lvl>
    <w:lvl w:ilvl="1" w:tplc="3140C04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E4CDEF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2B6529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BD43F9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3B49BB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79E2C5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FA0E2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B1C545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10F27BC"/>
    <w:multiLevelType w:val="hybridMultilevel"/>
    <w:tmpl w:val="38A69576"/>
    <w:lvl w:ilvl="0" w:tplc="3ACCF12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34F8632E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353CC308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A5121F78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9692DA88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509CF608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3F483E24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6D96B442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9223CB4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59C100CF"/>
    <w:multiLevelType w:val="hybridMultilevel"/>
    <w:tmpl w:val="4D38F474"/>
    <w:lvl w:ilvl="0" w:tplc="B9AEE9DE">
      <w:start w:val="1"/>
      <w:numFmt w:val="decimal"/>
      <w:lvlText w:val="%1."/>
      <w:lvlJc w:val="left"/>
      <w:pPr>
        <w:ind w:left="1140" w:hanging="435"/>
      </w:pPr>
    </w:lvl>
    <w:lvl w:ilvl="1" w:tplc="A9D857D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9C61FD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ECCDFC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942D9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3CCE5B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F0211E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98C621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31061B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8E865C7"/>
    <w:multiLevelType w:val="hybridMultilevel"/>
    <w:tmpl w:val="82323DE6"/>
    <w:lvl w:ilvl="0" w:tplc="249CC0F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4DCAC484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8D98A62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B385276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DBA4D398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1F927768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5F48DD12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8E1C6706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0D83EC6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77250AFF"/>
    <w:multiLevelType w:val="hybridMultilevel"/>
    <w:tmpl w:val="124ADC90"/>
    <w:lvl w:ilvl="0" w:tplc="30C6A84E">
      <w:start w:val="1"/>
      <w:numFmt w:val="decimal"/>
      <w:lvlText w:val="%1."/>
      <w:lvlJc w:val="left"/>
      <w:pPr>
        <w:ind w:left="1140" w:hanging="435"/>
      </w:pPr>
    </w:lvl>
    <w:lvl w:ilvl="1" w:tplc="323A6B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E889C7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F46442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DE437E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ECE244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A4C462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A56E0A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278F3C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B6767E0"/>
    <w:multiLevelType w:val="hybridMultilevel"/>
    <w:tmpl w:val="8F38D9D2"/>
    <w:lvl w:ilvl="0" w:tplc="E2B4AA6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50BE0C70">
      <w:start w:val="1"/>
      <w:numFmt w:val="lowerLetter"/>
      <w:lvlText w:val="%2."/>
      <w:lvlJc w:val="left"/>
      <w:pPr>
        <w:ind w:left="1440" w:hanging="360"/>
      </w:pPr>
    </w:lvl>
    <w:lvl w:ilvl="2" w:tplc="7584ED48">
      <w:start w:val="1"/>
      <w:numFmt w:val="lowerRoman"/>
      <w:lvlText w:val="%3."/>
      <w:lvlJc w:val="right"/>
      <w:pPr>
        <w:ind w:left="2160" w:hanging="180"/>
      </w:pPr>
    </w:lvl>
    <w:lvl w:ilvl="3" w:tplc="8C946C08">
      <w:start w:val="1"/>
      <w:numFmt w:val="decimal"/>
      <w:lvlText w:val="%4."/>
      <w:lvlJc w:val="left"/>
      <w:pPr>
        <w:ind w:left="2880" w:hanging="360"/>
      </w:pPr>
    </w:lvl>
    <w:lvl w:ilvl="4" w:tplc="EE189E5C">
      <w:start w:val="1"/>
      <w:numFmt w:val="lowerLetter"/>
      <w:lvlText w:val="%5."/>
      <w:lvlJc w:val="left"/>
      <w:pPr>
        <w:ind w:left="3600" w:hanging="360"/>
      </w:pPr>
    </w:lvl>
    <w:lvl w:ilvl="5" w:tplc="A1EC8D46">
      <w:start w:val="1"/>
      <w:numFmt w:val="lowerRoman"/>
      <w:lvlText w:val="%6."/>
      <w:lvlJc w:val="right"/>
      <w:pPr>
        <w:ind w:left="4320" w:hanging="180"/>
      </w:pPr>
    </w:lvl>
    <w:lvl w:ilvl="6" w:tplc="1DEA1ACC">
      <w:start w:val="1"/>
      <w:numFmt w:val="decimal"/>
      <w:lvlText w:val="%7."/>
      <w:lvlJc w:val="left"/>
      <w:pPr>
        <w:ind w:left="5040" w:hanging="360"/>
      </w:pPr>
    </w:lvl>
    <w:lvl w:ilvl="7" w:tplc="46F802CA">
      <w:start w:val="1"/>
      <w:numFmt w:val="lowerLetter"/>
      <w:lvlText w:val="%8."/>
      <w:lvlJc w:val="left"/>
      <w:pPr>
        <w:ind w:left="5760" w:hanging="360"/>
      </w:pPr>
    </w:lvl>
    <w:lvl w:ilvl="8" w:tplc="78F02A8C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1"/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7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1FA3"/>
    <w:rsid w:val="000934FB"/>
    <w:rsid w:val="000E7D96"/>
    <w:rsid w:val="001051CE"/>
    <w:rsid w:val="001465CE"/>
    <w:rsid w:val="001B0A04"/>
    <w:rsid w:val="001D36E2"/>
    <w:rsid w:val="001D6A34"/>
    <w:rsid w:val="001E1FA3"/>
    <w:rsid w:val="00201100"/>
    <w:rsid w:val="00202D40"/>
    <w:rsid w:val="00267502"/>
    <w:rsid w:val="00267ACC"/>
    <w:rsid w:val="00271A98"/>
    <w:rsid w:val="002770E6"/>
    <w:rsid w:val="00293981"/>
    <w:rsid w:val="00296393"/>
    <w:rsid w:val="002D467C"/>
    <w:rsid w:val="002F232C"/>
    <w:rsid w:val="003064AA"/>
    <w:rsid w:val="00311961"/>
    <w:rsid w:val="00322482"/>
    <w:rsid w:val="003E63CC"/>
    <w:rsid w:val="00437860"/>
    <w:rsid w:val="00480BD0"/>
    <w:rsid w:val="004B5515"/>
    <w:rsid w:val="00571016"/>
    <w:rsid w:val="00572424"/>
    <w:rsid w:val="005726BB"/>
    <w:rsid w:val="00586BDA"/>
    <w:rsid w:val="00595FB7"/>
    <w:rsid w:val="006062E2"/>
    <w:rsid w:val="00616D54"/>
    <w:rsid w:val="00674036"/>
    <w:rsid w:val="00686F4E"/>
    <w:rsid w:val="006A231D"/>
    <w:rsid w:val="006D2915"/>
    <w:rsid w:val="006F1842"/>
    <w:rsid w:val="006F73E5"/>
    <w:rsid w:val="00707720"/>
    <w:rsid w:val="00757180"/>
    <w:rsid w:val="007743D7"/>
    <w:rsid w:val="00774BA7"/>
    <w:rsid w:val="007B586C"/>
    <w:rsid w:val="007C7317"/>
    <w:rsid w:val="00842129"/>
    <w:rsid w:val="0086199B"/>
    <w:rsid w:val="00960272"/>
    <w:rsid w:val="00966472"/>
    <w:rsid w:val="009846EA"/>
    <w:rsid w:val="009C4496"/>
    <w:rsid w:val="009E325C"/>
    <w:rsid w:val="00A65B83"/>
    <w:rsid w:val="00A76803"/>
    <w:rsid w:val="00A81D47"/>
    <w:rsid w:val="00A82288"/>
    <w:rsid w:val="00A83545"/>
    <w:rsid w:val="00A91A5A"/>
    <w:rsid w:val="00A93D55"/>
    <w:rsid w:val="00B52400"/>
    <w:rsid w:val="00B850D1"/>
    <w:rsid w:val="00B96788"/>
    <w:rsid w:val="00BC1491"/>
    <w:rsid w:val="00C0375C"/>
    <w:rsid w:val="00C0417E"/>
    <w:rsid w:val="00C15F86"/>
    <w:rsid w:val="00C607E7"/>
    <w:rsid w:val="00C76221"/>
    <w:rsid w:val="00CB0A48"/>
    <w:rsid w:val="00CB0F1F"/>
    <w:rsid w:val="00CF3453"/>
    <w:rsid w:val="00D36390"/>
    <w:rsid w:val="00D81FE1"/>
    <w:rsid w:val="00DD2F62"/>
    <w:rsid w:val="00DF511E"/>
    <w:rsid w:val="00E554A3"/>
    <w:rsid w:val="00F14E65"/>
    <w:rsid w:val="00F24F8A"/>
    <w:rsid w:val="00F729DA"/>
    <w:rsid w:val="00FD61C1"/>
    <w:rsid w:val="00FE22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ab">
    <w:name w:val="endnote text"/>
    <w:basedOn w:val="a"/>
    <w:link w:val="ac"/>
    <w:uiPriority w:val="99"/>
    <w:semiHidden/>
    <w:unhideWhenUsed/>
  </w:style>
  <w:style w:type="character" w:customStyle="1" w:styleId="ac">
    <w:name w:val="Текст концевой сноски Знак"/>
    <w:link w:val="ab"/>
    <w:uiPriority w:val="99"/>
    <w:rPr>
      <w:sz w:val="20"/>
    </w:rPr>
  </w:style>
  <w:style w:type="character" w:styleId="ad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e">
    <w:name w:val="TOC Heading"/>
    <w:uiPriority w:val="39"/>
    <w:unhideWhenUsed/>
  </w:style>
  <w:style w:type="paragraph" w:styleId="af">
    <w:name w:val="table of figures"/>
    <w:basedOn w:val="a"/>
    <w:next w:val="a"/>
    <w:uiPriority w:val="99"/>
    <w:unhideWhenUsed/>
  </w:style>
  <w:style w:type="paragraph" w:styleId="af0">
    <w:name w:val="Balloon Text"/>
    <w:basedOn w:val="a"/>
    <w:link w:val="af1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Pr>
      <w:rFonts w:ascii="Tahoma" w:hAnsi="Tahoma" w:cs="Tahoma"/>
      <w:sz w:val="16"/>
      <w:szCs w:val="16"/>
    </w:rPr>
  </w:style>
  <w:style w:type="table" w:styleId="af2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1"/>
    <w:next w:val="af2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List Paragraph"/>
    <w:basedOn w:val="a"/>
    <w:uiPriority w:val="34"/>
    <w:qFormat/>
    <w:pPr>
      <w:ind w:left="720"/>
      <w:contextualSpacing/>
    </w:pPr>
  </w:style>
  <w:style w:type="paragraph" w:styleId="af4">
    <w:name w:val="footnote text"/>
    <w:basedOn w:val="a"/>
    <w:link w:val="af5"/>
    <w:uiPriority w:val="99"/>
    <w:semiHidden/>
    <w:unhideWhenUsed/>
  </w:style>
  <w:style w:type="character" w:customStyle="1" w:styleId="af5">
    <w:name w:val="Текст сноски Знак"/>
    <w:basedOn w:val="a0"/>
    <w:link w:val="af4"/>
    <w:uiPriority w:val="99"/>
    <w:semiHidden/>
    <w:rPr>
      <w:sz w:val="20"/>
      <w:szCs w:val="20"/>
    </w:rPr>
  </w:style>
  <w:style w:type="character" w:styleId="af6">
    <w:name w:val="footnote reference"/>
    <w:semiHidden/>
    <w:unhideWhenUsed/>
    <w:rPr>
      <w:vertAlign w:val="superscript"/>
    </w:rPr>
  </w:style>
  <w:style w:type="character" w:styleId="af7">
    <w:name w:val="Hyperlink"/>
    <w:rPr>
      <w:color w:val="0000FF"/>
      <w:u w:val="single"/>
    </w:rPr>
  </w:style>
  <w:style w:type="paragraph" w:styleId="af8">
    <w:name w:val="header"/>
    <w:basedOn w:val="a"/>
    <w:link w:val="af9"/>
    <w:uiPriority w:val="99"/>
    <w:unhideWhenUsed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</w:style>
  <w:style w:type="paragraph" w:styleId="afa">
    <w:name w:val="footer"/>
    <w:basedOn w:val="a"/>
    <w:link w:val="afb"/>
    <w:uiPriority w:val="99"/>
    <w:unhideWhenUsed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uiPriority w:val="99"/>
  </w:style>
  <w:style w:type="table" w:customStyle="1" w:styleId="24">
    <w:name w:val="Сетка таблицы2"/>
    <w:basedOn w:val="a1"/>
    <w:next w:val="af2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"/>
    <w:basedOn w:val="a1"/>
    <w:next w:val="af2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c">
    <w:name w:val="Normal (Web)"/>
    <w:basedOn w:val="a"/>
    <w:uiPriority w:val="99"/>
    <w:unhideWhenUsed/>
    <w:rPr>
      <w:sz w:val="24"/>
      <w:szCs w:val="24"/>
    </w:rPr>
  </w:style>
  <w:style w:type="character" w:customStyle="1" w:styleId="25">
    <w:name w:val="Основной текст (2)_"/>
    <w:rPr>
      <w:b/>
      <w:bCs/>
      <w:spacing w:val="7"/>
      <w:sz w:val="22"/>
      <w:szCs w:val="22"/>
      <w:shd w:val="clear" w:color="auto" w:fill="FFFFFF"/>
    </w:rPr>
  </w:style>
  <w:style w:type="paragraph" w:customStyle="1" w:styleId="26">
    <w:name w:val="Основной текст (2)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before="300" w:after="300" w:line="283" w:lineRule="exact"/>
      <w:jc w:val="center"/>
    </w:pPr>
    <w:rPr>
      <w:rFonts w:ascii="Times New Roman" w:eastAsia="Times New Roman" w:hAnsi="Times New Roman" w:cs="Times New Roman"/>
      <w:b/>
      <w:bCs/>
      <w:spacing w:val="7"/>
      <w:lang w:eastAsia="ru-RU"/>
    </w:rPr>
  </w:style>
  <w:style w:type="character" w:customStyle="1" w:styleId="afd">
    <w:name w:val="Основной текст Знак"/>
    <w:rPr>
      <w:spacing w:val="5"/>
      <w:sz w:val="21"/>
      <w:szCs w:val="21"/>
      <w:shd w:val="clear" w:color="auto" w:fill="FFFFFF"/>
    </w:rPr>
  </w:style>
  <w:style w:type="paragraph" w:styleId="afe">
    <w:name w:val="Body Text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before="360" w:after="660" w:line="240" w:lineRule="atLeast"/>
      <w:jc w:val="both"/>
    </w:pPr>
    <w:rPr>
      <w:rFonts w:ascii="Times New Roman" w:eastAsia="Times New Roman" w:hAnsi="Times New Roman" w:cs="Times New Roman"/>
      <w:spacing w:val="5"/>
      <w:sz w:val="21"/>
      <w:szCs w:val="21"/>
      <w:lang w:eastAsia="ru-RU"/>
    </w:rPr>
  </w:style>
  <w:style w:type="paragraph" w:styleId="27">
    <w:name w:val="Body Text 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ab">
    <w:name w:val="endnote text"/>
    <w:basedOn w:val="a"/>
    <w:link w:val="ac"/>
    <w:uiPriority w:val="99"/>
    <w:semiHidden/>
    <w:unhideWhenUsed/>
  </w:style>
  <w:style w:type="character" w:customStyle="1" w:styleId="ac">
    <w:name w:val="Текст концевой сноски Знак"/>
    <w:link w:val="ab"/>
    <w:uiPriority w:val="99"/>
    <w:rPr>
      <w:sz w:val="20"/>
    </w:rPr>
  </w:style>
  <w:style w:type="character" w:styleId="ad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e">
    <w:name w:val="TOC Heading"/>
    <w:uiPriority w:val="39"/>
    <w:unhideWhenUsed/>
  </w:style>
  <w:style w:type="paragraph" w:styleId="af">
    <w:name w:val="table of figures"/>
    <w:basedOn w:val="a"/>
    <w:next w:val="a"/>
    <w:uiPriority w:val="99"/>
    <w:unhideWhenUsed/>
  </w:style>
  <w:style w:type="paragraph" w:styleId="af0">
    <w:name w:val="Balloon Text"/>
    <w:basedOn w:val="a"/>
    <w:link w:val="af1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Pr>
      <w:rFonts w:ascii="Tahoma" w:hAnsi="Tahoma" w:cs="Tahoma"/>
      <w:sz w:val="16"/>
      <w:szCs w:val="16"/>
    </w:rPr>
  </w:style>
  <w:style w:type="table" w:styleId="af2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1"/>
    <w:next w:val="af2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List Paragraph"/>
    <w:basedOn w:val="a"/>
    <w:uiPriority w:val="34"/>
    <w:qFormat/>
    <w:pPr>
      <w:ind w:left="720"/>
      <w:contextualSpacing/>
    </w:pPr>
  </w:style>
  <w:style w:type="paragraph" w:styleId="af4">
    <w:name w:val="footnote text"/>
    <w:basedOn w:val="a"/>
    <w:link w:val="af5"/>
    <w:uiPriority w:val="99"/>
    <w:semiHidden/>
    <w:unhideWhenUsed/>
  </w:style>
  <w:style w:type="character" w:customStyle="1" w:styleId="af5">
    <w:name w:val="Текст сноски Знак"/>
    <w:basedOn w:val="a0"/>
    <w:link w:val="af4"/>
    <w:uiPriority w:val="99"/>
    <w:semiHidden/>
    <w:rPr>
      <w:sz w:val="20"/>
      <w:szCs w:val="20"/>
    </w:rPr>
  </w:style>
  <w:style w:type="character" w:styleId="af6">
    <w:name w:val="footnote reference"/>
    <w:semiHidden/>
    <w:unhideWhenUsed/>
    <w:rPr>
      <w:vertAlign w:val="superscript"/>
    </w:rPr>
  </w:style>
  <w:style w:type="character" w:styleId="af7">
    <w:name w:val="Hyperlink"/>
    <w:rPr>
      <w:color w:val="0000FF"/>
      <w:u w:val="single"/>
    </w:rPr>
  </w:style>
  <w:style w:type="paragraph" w:styleId="af8">
    <w:name w:val="header"/>
    <w:basedOn w:val="a"/>
    <w:link w:val="af9"/>
    <w:uiPriority w:val="99"/>
    <w:unhideWhenUsed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</w:style>
  <w:style w:type="paragraph" w:styleId="afa">
    <w:name w:val="footer"/>
    <w:basedOn w:val="a"/>
    <w:link w:val="afb"/>
    <w:uiPriority w:val="99"/>
    <w:unhideWhenUsed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uiPriority w:val="99"/>
  </w:style>
  <w:style w:type="table" w:customStyle="1" w:styleId="24">
    <w:name w:val="Сетка таблицы2"/>
    <w:basedOn w:val="a1"/>
    <w:next w:val="af2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"/>
    <w:basedOn w:val="a1"/>
    <w:next w:val="af2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c">
    <w:name w:val="Normal (Web)"/>
    <w:basedOn w:val="a"/>
    <w:uiPriority w:val="99"/>
    <w:unhideWhenUsed/>
    <w:rPr>
      <w:sz w:val="24"/>
      <w:szCs w:val="24"/>
    </w:rPr>
  </w:style>
  <w:style w:type="character" w:customStyle="1" w:styleId="25">
    <w:name w:val="Основной текст (2)_"/>
    <w:rPr>
      <w:b/>
      <w:bCs/>
      <w:spacing w:val="7"/>
      <w:sz w:val="22"/>
      <w:szCs w:val="22"/>
      <w:shd w:val="clear" w:color="auto" w:fill="FFFFFF"/>
    </w:rPr>
  </w:style>
  <w:style w:type="paragraph" w:customStyle="1" w:styleId="26">
    <w:name w:val="Основной текст (2)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before="300" w:after="300" w:line="283" w:lineRule="exact"/>
      <w:jc w:val="center"/>
    </w:pPr>
    <w:rPr>
      <w:rFonts w:ascii="Times New Roman" w:eastAsia="Times New Roman" w:hAnsi="Times New Roman" w:cs="Times New Roman"/>
      <w:b/>
      <w:bCs/>
      <w:spacing w:val="7"/>
      <w:lang w:eastAsia="ru-RU"/>
    </w:rPr>
  </w:style>
  <w:style w:type="character" w:customStyle="1" w:styleId="afd">
    <w:name w:val="Основной текст Знак"/>
    <w:rPr>
      <w:spacing w:val="5"/>
      <w:sz w:val="21"/>
      <w:szCs w:val="21"/>
      <w:shd w:val="clear" w:color="auto" w:fill="FFFFFF"/>
    </w:rPr>
  </w:style>
  <w:style w:type="paragraph" w:styleId="afe">
    <w:name w:val="Body Text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before="360" w:after="660" w:line="240" w:lineRule="atLeast"/>
      <w:jc w:val="both"/>
    </w:pPr>
    <w:rPr>
      <w:rFonts w:ascii="Times New Roman" w:eastAsia="Times New Roman" w:hAnsi="Times New Roman" w:cs="Times New Roman"/>
      <w:spacing w:val="5"/>
      <w:sz w:val="21"/>
      <w:szCs w:val="21"/>
      <w:lang w:eastAsia="ru-RU"/>
    </w:rPr>
  </w:style>
  <w:style w:type="paragraph" w:styleId="27">
    <w:name w:val="Body Text 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486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10.png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15" Type="http://schemas.openxmlformats.org/officeDocument/2006/relationships/header" Target="header2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FD807711-7E19-4E44-8B2A-5835DD7D64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13</Pages>
  <Words>4773</Words>
  <Characters>27209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cp:lastPrinted>2024-09-26T11:19:00Z</cp:lastPrinted>
  <dcterms:created xsi:type="dcterms:W3CDTF">2024-09-11T08:28:00Z</dcterms:created>
  <dcterms:modified xsi:type="dcterms:W3CDTF">2024-09-26T11:21:00Z</dcterms:modified>
</cp:coreProperties>
</file>