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ЗАКЛЮЧЕНИЕ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публичных слушаний</w:t>
      </w:r>
      <w:r/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17 декабря 2025</w:t>
      </w:r>
      <w:r>
        <w:rPr>
          <w:b/>
          <w:sz w:val="27"/>
          <w:szCs w:val="27"/>
        </w:rPr>
        <w:t xml:space="preserve"> г.</w:t>
      </w:r>
      <w:r/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В соответствии с Федеральным законом от 20 марта 2025 года № 33-ФЗ         «Об общих принципах организации местного самоуправления в единой системе публичной власти</w:t>
      </w:r>
      <w:r>
        <w:rPr>
          <w:sz w:val="27"/>
          <w:szCs w:val="27"/>
        </w:rPr>
        <w:t xml:space="preserve">», статьей 15</w:t>
      </w:r>
      <w:r>
        <w:rPr>
          <w:sz w:val="27"/>
          <w:szCs w:val="27"/>
        </w:rPr>
        <w:t xml:space="preserve"> Устава </w:t>
      </w:r>
      <w:r>
        <w:rPr>
          <w:sz w:val="27"/>
          <w:szCs w:val="27"/>
        </w:rPr>
        <w:t xml:space="preserve">Новооскольского </w:t>
      </w:r>
      <w:r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округа</w:t>
      </w:r>
      <w:r>
        <w:rPr>
          <w:sz w:val="27"/>
          <w:szCs w:val="27"/>
        </w:rPr>
        <w:t xml:space="preserve"> Белгородской области</w:t>
      </w:r>
      <w:r>
        <w:rPr>
          <w:sz w:val="27"/>
          <w:szCs w:val="27"/>
        </w:rPr>
        <w:t xml:space="preserve">, рассмотрев и обсудив внесенный на п</w:t>
      </w:r>
      <w:r>
        <w:rPr>
          <w:sz w:val="27"/>
          <w:szCs w:val="27"/>
        </w:rPr>
        <w:t xml:space="preserve">убличные слушания проект решение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Совета депутатов Новооскольского </w:t>
      </w:r>
      <w:r>
        <w:rPr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округа, 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  <w:r/>
    </w:p>
    <w:p>
      <w:pPr>
        <w:jc w:val="center"/>
        <w:rPr>
          <w:b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участники публичных слушаний   </w:t>
      </w:r>
      <w:r>
        <w:rPr>
          <w:b/>
          <w:sz w:val="27"/>
          <w:szCs w:val="27"/>
        </w:rPr>
        <w:t xml:space="preserve">з</w:t>
      </w:r>
      <w:r>
        <w:rPr>
          <w:b/>
          <w:sz w:val="27"/>
          <w:szCs w:val="27"/>
        </w:rPr>
        <w:t xml:space="preserve"> а к л ю ч а ю т:</w:t>
      </w:r>
      <w:r/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1. Одобрить и поддержать проект решения </w:t>
      </w:r>
      <w:r>
        <w:rPr>
          <w:sz w:val="27"/>
          <w:szCs w:val="27"/>
        </w:rPr>
        <w:t xml:space="preserve">Совета депутатов Новооскольского </w:t>
      </w:r>
      <w:r>
        <w:rPr>
          <w:sz w:val="27"/>
          <w:szCs w:val="27"/>
        </w:rPr>
        <w:t xml:space="preserve">муниципальн</w:t>
      </w:r>
      <w:r>
        <w:rPr>
          <w:sz w:val="27"/>
          <w:szCs w:val="27"/>
        </w:rPr>
        <w:t xml:space="preserve">ого округа Белгородской области </w:t>
      </w:r>
      <w:r>
        <w:rPr>
          <w:sz w:val="27"/>
          <w:szCs w:val="27"/>
        </w:rPr>
        <w:t xml:space="preserve">«О бюджете Новооскольского муни</w:t>
      </w:r>
      <w:r>
        <w:rPr>
          <w:sz w:val="27"/>
          <w:szCs w:val="27"/>
        </w:rPr>
        <w:t xml:space="preserve">ципального округа на 2026 год и </w:t>
      </w:r>
      <w:r>
        <w:rPr>
          <w:sz w:val="27"/>
          <w:szCs w:val="27"/>
        </w:rPr>
        <w:t xml:space="preserve">плановый период 2027 и 2028 годов»</w:t>
      </w:r>
      <w:r>
        <w:rPr>
          <w:sz w:val="27"/>
          <w:szCs w:val="27"/>
        </w:rPr>
        <w:t xml:space="preserve">.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2. Рекомендовать </w:t>
      </w:r>
      <w:r>
        <w:rPr>
          <w:sz w:val="27"/>
          <w:szCs w:val="27"/>
        </w:rPr>
        <w:t xml:space="preserve">Совету депутатов Новооскольского </w:t>
      </w:r>
      <w:r>
        <w:rPr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округа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Белгородской области </w:t>
      </w:r>
      <w:r>
        <w:rPr>
          <w:sz w:val="27"/>
          <w:szCs w:val="27"/>
        </w:rPr>
        <w:t xml:space="preserve">принять решение согласно внесенному проекту.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jc w:val="both"/>
        <w:rPr>
          <w:b/>
          <w:sz w:val="27"/>
          <w:szCs w:val="27"/>
        </w:rPr>
      </w:pPr>
      <w:r/>
      <w:r>
        <w:rPr>
          <w:b/>
          <w:sz w:val="27"/>
          <w:szCs w:val="27"/>
        </w:rPr>
        <w:t xml:space="preserve">Председательствующий</w:t>
      </w:r>
      <w:r/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на публичных слушаниях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 xml:space="preserve">  </w:t>
      </w:r>
      <w:r>
        <w:rPr>
          <w:b/>
          <w:sz w:val="27"/>
          <w:szCs w:val="27"/>
        </w:rPr>
        <w:t xml:space="preserve">А.И. Попова</w:t>
      </w:r>
      <w:r>
        <w:rPr>
          <w:b/>
          <w:sz w:val="27"/>
          <w:szCs w:val="27"/>
        </w:rPr>
        <w:tab/>
        <w:t xml:space="preserve">                       </w:t>
      </w:r>
      <w:r/>
    </w:p>
    <w:sectPr>
      <w:footnotePr/>
      <w:endnotePr/>
      <w:type w:val="nextPage"/>
      <w:pgSz w:w="11906" w:h="16838" w:orient="portrait"/>
      <w:pgMar w:top="1134" w:right="566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  <w:b w:val="false"/>
        <w:bCs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  <w:tabs>
          <w:tab w:val="num" w:pos="93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  <w:tabs>
          <w:tab w:val="num" w:pos="165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  <w:tabs>
          <w:tab w:val="num" w:pos="237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  <w:tabs>
          <w:tab w:val="num" w:pos="309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  <w:tabs>
          <w:tab w:val="num" w:pos="381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  <w:tabs>
          <w:tab w:val="num" w:pos="453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  <w:tabs>
          <w:tab w:val="num" w:pos="525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  <w:tabs>
          <w:tab w:val="num" w:pos="5979" w:leader="none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1">
    <w:name w:val="Heading 1 Char"/>
    <w:basedOn w:val="819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8"/>
    <w:next w:val="818"/>
    <w:link w:val="64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3">
    <w:name w:val="Heading 2 Char"/>
    <w:basedOn w:val="819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8"/>
    <w:next w:val="818"/>
    <w:link w:val="64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5">
    <w:name w:val="Heading 3 Char"/>
    <w:basedOn w:val="819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8"/>
    <w:next w:val="818"/>
    <w:link w:val="64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7">
    <w:name w:val="Heading 4 Char"/>
    <w:basedOn w:val="819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9">
    <w:name w:val="Heading 5 Char"/>
    <w:basedOn w:val="819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1">
    <w:name w:val="Heading 6 Char"/>
    <w:basedOn w:val="819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3">
    <w:name w:val="Heading 7 Char"/>
    <w:basedOn w:val="819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5">
    <w:name w:val="Heading 8 Char"/>
    <w:basedOn w:val="819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7">
    <w:name w:val="Heading 9 Char"/>
    <w:basedOn w:val="819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List Paragraph"/>
    <w:basedOn w:val="818"/>
    <w:qFormat/>
    <w:uiPriority w:val="34"/>
    <w:pPr>
      <w:contextualSpacing w:val="true"/>
      <w:ind w:left="720"/>
    </w:pPr>
  </w:style>
  <w:style w:type="paragraph" w:styleId="659">
    <w:name w:val="No Spacing"/>
    <w:qFormat/>
    <w:uiPriority w:val="1"/>
    <w:pPr>
      <w:spacing w:lineRule="auto" w:line="240" w:after="0" w:before="0"/>
    </w:pPr>
  </w:style>
  <w:style w:type="paragraph" w:styleId="660">
    <w:name w:val="Title"/>
    <w:basedOn w:val="818"/>
    <w:next w:val="818"/>
    <w:link w:val="66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qFormat/>
    <w:uiPriority w:val="11"/>
    <w:rPr>
      <w:sz w:val="24"/>
      <w:szCs w:val="24"/>
    </w:rPr>
    <w:pPr>
      <w:spacing w:after="200" w:before="200"/>
    </w:p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qFormat/>
    <w:uiPriority w:val="29"/>
    <w:rPr>
      <w:i/>
    </w:rPr>
    <w:pPr>
      <w:ind w:left="720" w:right="720"/>
    </w:p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3">
    <w:name w:val="Grid Table 4 - Accent 1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4">
    <w:name w:val="Grid Table 4 - Accent 2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5">
    <w:name w:val="Grid Table 4 - Accent 3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6">
    <w:name w:val="Grid Table 4 - Accent 4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7">
    <w:name w:val="Grid Table 4 - Accent 5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8">
    <w:name w:val="Grid Table 4 - Accent 6"/>
    <w:basedOn w:val="8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9">
    <w:name w:val="Grid Table 5 Dark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3">
    <w:name w:val="Grid Table 5 Dark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6">
    <w:name w:val="Grid Table 6 Colorful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8">
    <w:name w:val="List Table 2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9">
    <w:name w:val="List Table 2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0">
    <w:name w:val="List Table 2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1">
    <w:name w:val="List Table 2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2">
    <w:name w:val="List Table 2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3">
    <w:name w:val="List Table 2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4">
    <w:name w:val="List Table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6">
    <w:name w:val="List Table 6 Colorful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7">
    <w:name w:val="List Table 6 Colorful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8">
    <w:name w:val="List Table 6 Colorful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9">
    <w:name w:val="List Table 6 Colorful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0">
    <w:name w:val="List Table 6 Colorful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1">
    <w:name w:val="List Table 6 Colorful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2">
    <w:name w:val="List Table 7 Colorful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0">
    <w:name w:val="Lined - Accent 1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1">
    <w:name w:val="Lined - Accent 2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2">
    <w:name w:val="Lined - Accent 3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3">
    <w:name w:val="Lined - Accent 4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4">
    <w:name w:val="Lined - Accent 5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5">
    <w:name w:val="Lined - Accent 6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6">
    <w:name w:val="Bordered &amp; Lined - Accent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7">
    <w:name w:val="Bordered &amp; Lined - Accent 1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8">
    <w:name w:val="Bordered &amp; Lined - Accent 2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9">
    <w:name w:val="Bordered &amp; Lined - Accent 3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0">
    <w:name w:val="Bordered &amp; Lined - Accent 4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1">
    <w:name w:val="Bordered &amp; Lined - Accent 5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2">
    <w:name w:val="Bordered &amp; Lined - Accent 6"/>
    <w:basedOn w:val="8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3">
    <w:name w:val="Bordered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4">
    <w:name w:val="Bordered - Accent 1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5">
    <w:name w:val="Bordered - Accent 2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6">
    <w:name w:val="Bordered - Accent 3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7">
    <w:name w:val="Bordered - Accent 4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8">
    <w:name w:val="Bordered - Accent 5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9">
    <w:name w:val="Bordered - Accent 6"/>
    <w:basedOn w:val="8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rPr>
      <w:sz w:val="18"/>
    </w:rPr>
    <w:pPr>
      <w:spacing w:lineRule="auto" w:line="240" w:after="40"/>
    </w:p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rPr>
      <w:sz w:val="20"/>
    </w:rPr>
    <w:pPr>
      <w:spacing w:lineRule="auto" w:line="240" w:after="0"/>
    </w:p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rPr>
      <w:rFonts w:ascii="Times New Roman" w:hAnsi="Times New Roman" w:cs="Times New Roman" w:eastAsia="Times New Roman"/>
      <w:sz w:val="26"/>
      <w:szCs w:val="26"/>
      <w:lang w:eastAsia="ru-RU"/>
    </w:rPr>
    <w:pPr>
      <w:spacing w:lineRule="auto" w:line="240" w:after="0"/>
    </w:p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>
    <w:name w:val="Balloon Text"/>
    <w:basedOn w:val="818"/>
    <w:link w:val="823"/>
    <w:uiPriority w:val="99"/>
    <w:semiHidden/>
    <w:unhideWhenUsed/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9"/>
    <w:link w:val="822"/>
    <w:uiPriority w:val="99"/>
    <w:semiHidden/>
    <w:rPr>
      <w:rFonts w:ascii="Tahoma" w:hAnsi="Tahoma" w:cs="Tahoma" w:eastAsia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2021-12-24T12:18:00Z</dcterms:created>
  <dcterms:modified xsi:type="dcterms:W3CDTF">2025-12-18T06:36:19Z</dcterms:modified>
</cp:coreProperties>
</file>