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i w:val="false"/>
          <w:spacing w:val="20"/>
          <w:sz w:val="20"/>
          <w:szCs w:val="20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-62230</wp:posOffset>
                </wp:positionV>
                <wp:extent cx="802005" cy="752475"/>
                <wp:effectExtent l="10160" t="12065" r="6985" b="6985"/>
                <wp:wrapNone/>
                <wp:docPr id="1" name="Поле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4" cy="752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32563" cy="648119"/>
                                      <wp:effectExtent l="0" t="0" r="1270" b="0"/>
                                      <wp:docPr id="2" name="Рисунок 2" descr="C:\Users\n.didenko\Desktop\Бланки новые\БЛАНКИ - 2020 год\герб_1.png" hidden="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8752438" name="Picture 2" descr="C:\Users\n.didenko\Desktop\Бланки новые\БЛАНКИ - 2020 год\герб_1.png" hidden="0"/>
                                              <pic:cNvPicPr>
                                                <a:picLocks noChangeAspect="1"/>
                                              </pic:cNvPicPr>
                                              <pic:nvPr isPhoto="0" userDrawn="0"/>
                                            </pic:nvPicPr>
                                            <pic:blipFill>
                                              <a:blip r:embed="rId1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39524" cy="6565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mso-wrap-distance-left:0.0pt;mso-wrap-distance-top:0.0pt;mso-wrap-distance-right:0.0pt;mso-wrap-distance-bottom:0.0pt;width:41.9pt;height:51.0pt;" stroked="f" strokeweight="0.75pt">
                                      <v:path textboxrect="0,0,0,0"/>
                                      <v:imagedata r:id="rId14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9264;o:allowoverlap:true;o:allowincell:true;mso-position-horizontal-relative:text;margin-left:202.2pt;mso-position-horizontal:absolute;mso-position-vertical-relative:text;margin-top:-4.9pt;mso-position-vertical:absolute;width:63.1pt;height:59.2pt;v-text-anchor:top;" coordsize="100000,100000" path="" fillcolor="#FFFFFF" strokecolor="#FFFFFF" strokeweight="0.75pt">
                <v:path textboxrect="0,0,0,0"/>
                <v:textbox>
                  <w:txbxContent>
                    <w:p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32563" cy="648119"/>
                                <wp:effectExtent l="0" t="0" r="1270" b="0"/>
                                <wp:docPr id="2" name="Рисунок 2" descr="C:\Users\n.didenko\Desktop\Бланки новые\БЛАНКИ - 2020 год\герб_1.png" hidden="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8752438" name="Picture 2" descr="C:\Users\n.didenko\Desktop\Бланки новые\БЛАНКИ - 2020 год\герб_1.png" hidden="0"/>
                                        <pic:cNvPicPr>
                                          <a:picLocks noChangeAspect="1"/>
                                        </pic:cNvPicPr>
                                        <pic:nvPr isPhoto="0" userDrawn="0"/>
                                      </pic:nvPicPr>
                                      <pic:blipFill>
                                        <a:blip r:embed="rId1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9524" cy="6565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mso-wrap-distance-left:0.0pt;mso-wrap-distance-top:0.0pt;mso-wrap-distance-right:0.0pt;mso-wrap-distance-bottom:0.0pt;width:41.9pt;height:51.0pt;" stroked="f" strokeweight="0.75pt">
                                <v:path textboxrect="0,0,0,0"/>
                                <v:imagedata r:id="rId14" o:title=""/>
                              </v:shape>
                            </w:pict>
                          </mc:Fallback>
                        </mc:AlternateContent>
                      </w: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i w:val="false"/>
          <w:spacing w:val="20"/>
          <w:sz w:val="20"/>
          <w:szCs w:val="20"/>
        </w:rPr>
      </w:r>
      <w:r>
        <w:rPr>
          <w:rFonts w:ascii="Arial" w:hAnsi="Arial" w:cs="Arial"/>
          <w:i w:val="false"/>
          <w:spacing w:val="20"/>
          <w:sz w:val="20"/>
          <w:szCs w:val="20"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 w:val="false"/>
          <w:spacing w:val="20"/>
          <w:sz w:val="20"/>
          <w:szCs w:val="20"/>
        </w:rPr>
      </w:r>
      <w:r>
        <w:rPr>
          <w:rFonts w:ascii="Arial" w:hAnsi="Arial" w:cs="Arial"/>
          <w:b/>
          <w:i w:val="false"/>
          <w:spacing w:val="20"/>
          <w:sz w:val="20"/>
          <w:szCs w:val="20"/>
        </w:rPr>
      </w:r>
      <w:r>
        <w:rPr>
          <w:b/>
        </w:rPr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 w:val="false"/>
          <w:spacing w:val="20"/>
          <w:sz w:val="20"/>
          <w:szCs w:val="20"/>
        </w:rPr>
        <w:t xml:space="preserve">БЕЛГОРОДСКАЯ ОБЛАСТЬ</w:t>
      </w:r>
      <w:r>
        <w:rPr>
          <w:rFonts w:ascii="Arial" w:hAnsi="Arial" w:cs="Arial"/>
          <w:b/>
          <w:i w:val="false"/>
          <w:spacing w:val="20"/>
          <w:sz w:val="20"/>
          <w:szCs w:val="20"/>
        </w:rPr>
      </w:r>
      <w:r>
        <w:rPr>
          <w:b/>
        </w:rPr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 w:val="false"/>
          <w:spacing w:val="0"/>
          <w:sz w:val="20"/>
          <w:szCs w:val="20"/>
        </w:rPr>
      </w:r>
      <w:r>
        <w:rPr>
          <w:rFonts w:ascii="Arial" w:hAnsi="Arial" w:cs="Arial"/>
          <w:b/>
          <w:i w:val="false"/>
          <w:spacing w:val="0"/>
          <w:sz w:val="20"/>
          <w:szCs w:val="20"/>
        </w:rPr>
      </w:r>
      <w:r>
        <w:rPr>
          <w:b/>
        </w:rPr>
      </w:r>
    </w:p>
    <w:p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i w:val="false"/>
          <w:spacing w:val="0"/>
          <w:sz w:val="40"/>
          <w:szCs w:val="40"/>
        </w:rPr>
        <w:t xml:space="preserve">АДМИНИСТРАЦИЯ НОВООСКОЛЬСКОГО </w:t>
      </w:r>
      <w:r>
        <w:rPr>
          <w:rFonts w:ascii="Arial Narrow" w:hAnsi="Arial Narrow" w:cs="Arial"/>
          <w:b/>
          <w:i w:val="false"/>
          <w:spacing w:val="0"/>
          <w:sz w:val="40"/>
          <w:szCs w:val="40"/>
        </w:rPr>
      </w:r>
      <w:r>
        <w:rPr>
          <w:b/>
        </w:rPr>
      </w:r>
    </w:p>
    <w:p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i w:val="false"/>
          <w:spacing w:val="0"/>
          <w:sz w:val="40"/>
          <w:szCs w:val="40"/>
        </w:rPr>
        <w:t xml:space="preserve">МУНИ</w:t>
      </w:r>
      <w:r>
        <w:rPr>
          <w:rFonts w:ascii="Arial Narrow" w:hAnsi="Arial Narrow" w:cs="Arial"/>
          <w:b/>
          <w:i w:val="false"/>
          <w:spacing w:val="0"/>
          <w:sz w:val="40"/>
          <w:szCs w:val="40"/>
        </w:rPr>
        <w:t xml:space="preserve">ЦИ</w:t>
      </w:r>
      <w:r>
        <w:rPr>
          <w:rFonts w:ascii="Arial Narrow" w:hAnsi="Arial Narrow" w:cs="Arial"/>
          <w:b/>
          <w:i w:val="false"/>
          <w:spacing w:val="0"/>
          <w:sz w:val="40"/>
          <w:szCs w:val="40"/>
        </w:rPr>
        <w:t xml:space="preserve">ПАЛЬНОГО </w:t>
      </w:r>
      <w:r>
        <w:rPr>
          <w:rFonts w:ascii="Arial Narrow" w:hAnsi="Arial Narrow" w:cs="Arial"/>
          <w:b/>
          <w:i w:val="false"/>
          <w:spacing w:val="0"/>
          <w:sz w:val="40"/>
          <w:szCs w:val="40"/>
        </w:rPr>
        <w:t xml:space="preserve">ОКРУГА </w:t>
      </w:r>
      <w:r>
        <w:rPr>
          <w:rFonts w:ascii="Arial Narrow" w:hAnsi="Arial Narrow" w:cs="Arial"/>
          <w:b/>
          <w:i w:val="false"/>
          <w:spacing w:val="0"/>
          <w:sz w:val="40"/>
          <w:szCs w:val="40"/>
        </w:rPr>
        <w:t xml:space="preserve">БЕЛГОРОДСКОЙ ОБЛАСТИ</w:t>
      </w:r>
      <w:r>
        <w:rPr>
          <w:rFonts w:ascii="Arial Narrow" w:hAnsi="Arial Narrow" w:cs="Arial"/>
          <w:b/>
          <w:i w:val="false"/>
          <w:spacing w:val="0"/>
          <w:sz w:val="40"/>
          <w:szCs w:val="40"/>
        </w:rPr>
      </w:r>
      <w:r>
        <w:rPr>
          <w:b/>
        </w:rPr>
      </w:r>
    </w:p>
    <w:p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i w:val="false"/>
          <w:spacing w:val="0"/>
          <w:sz w:val="16"/>
          <w:szCs w:val="16"/>
        </w:rPr>
      </w:r>
      <w:r>
        <w:rPr>
          <w:rFonts w:ascii="Arial Narrow" w:hAnsi="Arial Narrow" w:cs="Arial"/>
          <w:b/>
          <w:i w:val="false"/>
          <w:spacing w:val="0"/>
          <w:sz w:val="16"/>
          <w:szCs w:val="16"/>
        </w:rPr>
      </w:r>
      <w:r>
        <w:rPr>
          <w:b/>
        </w:rPr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 w:val="false"/>
          <w:spacing w:val="0"/>
          <w:sz w:val="32"/>
          <w:szCs w:val="32"/>
        </w:rPr>
        <w:t xml:space="preserve">П</w:t>
      </w:r>
      <w:r>
        <w:rPr>
          <w:rFonts w:ascii="Arial" w:hAnsi="Arial" w:cs="Arial"/>
          <w:b/>
          <w:i w:val="false"/>
          <w:spacing w:val="0"/>
          <w:sz w:val="32"/>
          <w:szCs w:val="32"/>
        </w:rPr>
        <w:t xml:space="preserve"> О С Т А Н О В Л Е Н И Е</w:t>
      </w:r>
      <w:r>
        <w:rPr>
          <w:rFonts w:ascii="Arial" w:hAnsi="Arial" w:cs="Arial"/>
          <w:b/>
          <w:i w:val="false"/>
          <w:spacing w:val="0"/>
          <w:sz w:val="32"/>
          <w:szCs w:val="32"/>
        </w:rPr>
      </w:r>
      <w:r>
        <w:rPr>
          <w:b/>
        </w:rPr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 w:val="false"/>
          <w:spacing w:val="0"/>
          <w:sz w:val="16"/>
          <w:szCs w:val="16"/>
        </w:rPr>
      </w:r>
      <w:r>
        <w:rPr>
          <w:rFonts w:ascii="Arial" w:hAnsi="Arial" w:cs="Arial"/>
          <w:b/>
          <w:i w:val="false"/>
          <w:spacing w:val="0"/>
          <w:sz w:val="16"/>
          <w:szCs w:val="16"/>
        </w:rPr>
      </w:r>
      <w:r>
        <w:rPr>
          <w:b/>
        </w:rPr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 w:val="false"/>
          <w:spacing w:val="0"/>
          <w:sz w:val="17"/>
          <w:szCs w:val="17"/>
        </w:rPr>
        <w:t xml:space="preserve">Новый Оскол</w:t>
      </w:r>
      <w:r>
        <w:rPr>
          <w:rFonts w:ascii="Arial" w:hAnsi="Arial" w:cs="Arial"/>
          <w:b/>
          <w:i w:val="false"/>
          <w:spacing w:val="0"/>
          <w:sz w:val="17"/>
          <w:szCs w:val="17"/>
        </w:rPr>
      </w:r>
      <w:r>
        <w:rPr>
          <w:b/>
        </w:rPr>
      </w:r>
    </w:p>
    <w:p>
      <w:pPr>
        <w:jc w:val="center"/>
        <w:rPr>
          <w:rFonts w:ascii="Arial" w:hAnsi="Arial" w:cs="Arial"/>
          <w:b/>
        </w:rPr>
      </w:pPr>
      <w:r>
        <w:rPr>
          <w:b/>
        </w:rPr>
      </w:r>
      <w:bookmarkStart w:id="0" w:name="_GoBack"/>
      <w:r>
        <w:rPr>
          <w:b/>
        </w:rPr>
      </w:r>
      <w:bookmarkEnd w:id="0"/>
      <w:r>
        <w:rPr>
          <w:rFonts w:ascii="Arial" w:hAnsi="Arial" w:cs="Arial"/>
          <w:b/>
          <w:i w:val="false"/>
          <w:spacing w:val="0"/>
          <w:sz w:val="17"/>
          <w:szCs w:val="17"/>
        </w:rPr>
      </w:r>
      <w:r>
        <w:rPr>
          <w:b/>
        </w:rPr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 w:val="false"/>
          <w:spacing w:val="0"/>
          <w:sz w:val="24"/>
          <w:szCs w:val="18"/>
        </w:rPr>
        <w:t xml:space="preserve">«20» ноября  2024 г.                                                                                     № 609</w:t>
      </w:r>
      <w:r>
        <w:rPr>
          <w:rFonts w:ascii="Arial" w:hAnsi="Arial" w:cs="Arial"/>
          <w:spacing w:val="20"/>
          <w:sz w:val="24"/>
          <w:szCs w:val="18"/>
          <w:u w:val="single"/>
        </w:rPr>
      </w:r>
      <w:r>
        <w:rPr>
          <w:sz w:val="24"/>
        </w:rPr>
      </w:r>
    </w:p>
    <w:p>
      <w:pPr>
        <w:pStyle w:val="865"/>
        <w:jc w:val="right"/>
        <w:rPr>
          <w:rFonts w:ascii="Arial" w:hAnsi="Arial" w:cs="Arial"/>
          <w:spacing w:val="20"/>
          <w:sz w:val="18"/>
          <w:szCs w:val="18"/>
          <w:u w:val="single"/>
        </w:rPr>
      </w:pPr>
      <w:r>
        <w:rPr>
          <w:rFonts w:ascii="Arial" w:hAnsi="Arial" w:cs="Arial"/>
          <w:spacing w:val="20"/>
          <w:sz w:val="18"/>
          <w:szCs w:val="18"/>
          <w:u w:val="single"/>
        </w:rPr>
      </w:r>
      <w:r>
        <w:rPr>
          <w:rFonts w:ascii="Arial" w:hAnsi="Arial" w:cs="Arial"/>
          <w:spacing w:val="20"/>
          <w:sz w:val="18"/>
          <w:szCs w:val="18"/>
          <w:u w:val="single"/>
        </w:rPr>
      </w:r>
      <w:r/>
    </w:p>
    <w:p>
      <w:pPr>
        <w:pStyle w:val="865"/>
        <w:jc w:val="left"/>
        <w:rPr>
          <w:rFonts w:ascii="Arial" w:hAnsi="Arial" w:cs="Arial"/>
          <w:spacing w:val="20"/>
          <w:sz w:val="18"/>
          <w:szCs w:val="18"/>
          <w:u w:val="single"/>
        </w:rPr>
      </w:pPr>
      <w:r>
        <w:rPr>
          <w:rFonts w:ascii="Arial" w:hAnsi="Arial" w:cs="Arial"/>
          <w:spacing w:val="20"/>
          <w:sz w:val="18"/>
          <w:szCs w:val="18"/>
          <w:u w:val="single"/>
        </w:rPr>
      </w:r>
      <w:r>
        <w:rPr>
          <w:rFonts w:ascii="Arial" w:hAnsi="Arial" w:cs="Arial"/>
          <w:spacing w:val="20"/>
          <w:sz w:val="18"/>
          <w:szCs w:val="18"/>
          <w:u w:val="single"/>
        </w:rPr>
      </w:r>
      <w:r/>
    </w:p>
    <w:p>
      <w:pPr>
        <w:pStyle w:val="865"/>
        <w:jc w:val="left"/>
        <w:rPr>
          <w:rFonts w:ascii="Arial" w:hAnsi="Arial" w:cs="Arial"/>
          <w:spacing w:val="20"/>
          <w:sz w:val="18"/>
          <w:szCs w:val="18"/>
          <w:u w:val="single"/>
        </w:rPr>
      </w:pPr>
      <w:r>
        <w:rPr>
          <w:rFonts w:ascii="Arial" w:hAnsi="Arial" w:cs="Arial"/>
          <w:spacing w:val="20"/>
          <w:sz w:val="18"/>
          <w:szCs w:val="18"/>
          <w:u w:val="single"/>
        </w:rPr>
      </w:r>
      <w:r/>
    </w:p>
    <w:p>
      <w:pPr>
        <w:pStyle w:val="865"/>
        <w:jc w:val="left"/>
        <w:rPr>
          <w:rFonts w:ascii="Arial" w:hAnsi="Arial" w:cs="Arial"/>
          <w:spacing w:val="20"/>
          <w:sz w:val="18"/>
          <w:szCs w:val="18"/>
          <w:u w:val="single"/>
        </w:rPr>
      </w:pPr>
      <w:r>
        <w:rPr>
          <w:rFonts w:ascii="Arial" w:hAnsi="Arial" w:cs="Arial"/>
          <w:spacing w:val="20"/>
          <w:sz w:val="18"/>
          <w:szCs w:val="18"/>
          <w:u w:val="single"/>
        </w:rPr>
      </w:r>
      <w:r/>
    </w:p>
    <w:p>
      <w:pPr>
        <w:pStyle w:val="865"/>
        <w:jc w:val="right"/>
        <w:rPr>
          <w:rFonts w:ascii="Arial" w:hAnsi="Arial" w:cs="Arial"/>
          <w:spacing w:val="20"/>
          <w:sz w:val="18"/>
          <w:szCs w:val="18"/>
          <w:u w:val="single"/>
        </w:rPr>
      </w:pPr>
      <w:r>
        <w:rPr>
          <w:rFonts w:ascii="Arial" w:hAnsi="Arial" w:cs="Arial"/>
          <w:spacing w:val="20"/>
          <w:sz w:val="18"/>
          <w:szCs w:val="18"/>
          <w:u w:val="single"/>
        </w:rPr>
      </w:r>
      <w:r/>
    </w:p>
    <w:tbl>
      <w:tblPr>
        <w:tblStyle w:val="866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9"/>
        <w:gridCol w:w="3084"/>
      </w:tblGrid>
      <w:tr>
        <w:trPr/>
        <w:tc>
          <w:tcPr>
            <w:tcW w:w="5919" w:type="dxa"/>
            <w:textDirection w:val="lrTb"/>
            <w:noWrap w:val="false"/>
          </w:tcPr>
          <w:p>
            <w:pPr>
              <w:pStyle w:val="865"/>
              <w:tabs>
                <w:tab w:val="center" w:pos="2355" w:leader="none"/>
                <w:tab w:val="right" w:pos="4711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Устава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</w:rPr>
            </w:r>
            <w:r/>
          </w:p>
          <w:p>
            <w:pPr>
              <w:pStyle w:val="865"/>
              <w:tabs>
                <w:tab w:val="center" w:pos="2355" w:leader="none"/>
                <w:tab w:val="right" w:pos="4711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бюджетного учреждения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Новооскольское благоустройство» в новой редакции </w:t>
            </w:r>
            <w:r>
              <w:rPr>
                <w:sz w:val="28"/>
              </w:rPr>
            </w:r>
            <w:r/>
          </w:p>
          <w:p>
            <w:pPr>
              <w:pStyle w:val="865"/>
              <w:tabs>
                <w:tab w:val="center" w:pos="2355" w:leader="none"/>
                <w:tab w:val="right" w:pos="4711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sz w:val="28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865"/>
              <w:jc w:val="right"/>
              <w:rPr>
                <w:rFonts w:ascii="Arial" w:hAnsi="Arial" w:cs="Arial"/>
                <w:color w:val="FFFFFF"/>
                <w:spacing w:val="20"/>
                <w:sz w:val="28"/>
                <w:szCs w:val="18"/>
              </w:rPr>
            </w:pPr>
            <w:r>
              <w:rPr>
                <w:rFonts w:ascii="Arial" w:hAnsi="Arial" w:cs="Arial"/>
                <w:color w:val="FFFFFF"/>
                <w:spacing w:val="20"/>
                <w:sz w:val="28"/>
                <w:szCs w:val="18"/>
              </w:rPr>
            </w:r>
            <w:r>
              <w:rPr>
                <w:sz w:val="28"/>
              </w:rPr>
            </w:r>
            <w:r/>
          </w:p>
        </w:tc>
      </w:tr>
    </w:tbl>
    <w:p>
      <w:pPr>
        <w:pStyle w:val="865"/>
        <w:jc w:val="right"/>
        <w:rPr>
          <w:rFonts w:ascii="Arial" w:hAnsi="Arial" w:cs="Arial"/>
          <w:color w:val="FFFFFF"/>
          <w:spacing w:val="20"/>
          <w:sz w:val="28"/>
          <w:szCs w:val="18"/>
        </w:rPr>
      </w:pPr>
      <w:r>
        <w:rPr>
          <w:rFonts w:ascii="Arial" w:hAnsi="Arial" w:cs="Arial"/>
          <w:color w:val="FFFFFF"/>
          <w:spacing w:val="20"/>
          <w:sz w:val="28"/>
          <w:szCs w:val="18"/>
        </w:rPr>
      </w:r>
      <w:r>
        <w:rPr>
          <w:sz w:val="28"/>
        </w:rPr>
      </w:r>
      <w:r/>
    </w:p>
    <w:p>
      <w:pPr>
        <w:ind w:firstLine="72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7"/>
        </w:rPr>
        <w:t xml:space="preserve">В соответствии с Федеральным законом от 12 января 1996 года № 7-ФЗ            «О некоммерческих организациях», Федеральным законом от 6 октября </w:t>
        <w:br/>
        <w:t xml:space="preserve">2003 года  № 131-ФЗ «Об общих принципах организации местного самоуправления в Российск</w:t>
      </w:r>
      <w:r>
        <w:rPr>
          <w:rFonts w:eastAsia="Calibri"/>
          <w:sz w:val="28"/>
          <w:szCs w:val="27"/>
        </w:rPr>
        <w:t xml:space="preserve">ой Федерации», Федеральным законом от 08 августа 2001 года № 129-ФЗ «О государственной регистрации юридических лиц </w:t>
        <w:br/>
        <w:t xml:space="preserve">и индивидуальных предпринимателей», законом Белгородской области </w:t>
        <w:br/>
        <w:t xml:space="preserve">от 10 июня 2024 года № 373 «О внесении изменений в</w:t>
      </w:r>
      <w:r>
        <w:rPr>
          <w:rFonts w:eastAsia="Calibri"/>
          <w:sz w:val="28"/>
          <w:szCs w:val="27"/>
        </w:rPr>
        <w:t xml:space="preserve"> закон Белгородской области «Об установлении границ муниципальных образований и наделении их статусом городского, сельского поселения, городского округа, </w:t>
      </w:r>
      <w:r>
        <w:rPr>
          <w:rFonts w:eastAsia="Calibri"/>
          <w:sz w:val="28"/>
          <w:szCs w:val="27"/>
        </w:rPr>
        <w:t xml:space="preserve">муниципального района», </w:t>
      </w:r>
      <w:r>
        <w:rPr>
          <w:rFonts w:eastAsia="Calibri"/>
          <w:sz w:val="28"/>
          <w:szCs w:val="28"/>
        </w:rPr>
        <w:t xml:space="preserve">решением Совета депутатов Новооскольского городского округ</w:t>
      </w:r>
      <w:r>
        <w:rPr>
          <w:rFonts w:eastAsia="Calibri"/>
          <w:sz w:val="28"/>
          <w:szCs w:val="28"/>
        </w:rPr>
        <w:t xml:space="preserve">а </w:t>
        <w:br/>
        <w:t xml:space="preserve">от 06 августа 2024 года № 149 «О внесении</w:t>
      </w:r>
      <w:r>
        <w:rPr>
          <w:rFonts w:eastAsia="Calibri"/>
          <w:sz w:val="28"/>
          <w:szCs w:val="28"/>
        </w:rPr>
        <w:t xml:space="preserve"> изменений и дополнений в Устав Новооскольского городского округа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7"/>
        </w:rPr>
        <w:t xml:space="preserve"> 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я ю:</w:t>
      </w:r>
      <w:r>
        <w:rPr>
          <w:sz w:val="28"/>
        </w:rPr>
      </w:r>
      <w:r/>
    </w:p>
    <w:p>
      <w:pPr>
        <w:pStyle w:val="865"/>
        <w:ind w:left="0" w:right="0" w:firstLine="709"/>
        <w:jc w:val="both"/>
        <w:tabs>
          <w:tab w:val="center" w:pos="2355" w:leader="none"/>
          <w:tab w:val="right" w:pos="4711" w:leader="none"/>
        </w:tabs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Устав 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муниципального</w:t>
      </w:r>
      <w:r>
        <w:rPr>
          <w:b w:val="false"/>
          <w:sz w:val="28"/>
        </w:rPr>
        <w:t xml:space="preserve"> 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бюджетного учреждения 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«Новооскольское благоустройство» в новой редакции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(прилагается). </w:t>
      </w:r>
      <w:r>
        <w:rPr>
          <w:sz w:val="28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eastAsia="Calibri"/>
          <w:sz w:val="28"/>
          <w:szCs w:val="28"/>
        </w:rPr>
        <w:t xml:space="preserve">И.о. директора муниципального бюджетного учреждения «Новооскольское благоустройство» </w:t>
      </w:r>
      <w:r>
        <w:rPr>
          <w:rFonts w:eastAsia="Calibri"/>
          <w:sz w:val="28"/>
          <w:szCs w:val="28"/>
        </w:rPr>
        <w:t xml:space="preserve">Локтеву Сергею Михайловичу осуществить необходимые действия, связанные с </w:t>
      </w:r>
      <w:r>
        <w:rPr>
          <w:rFonts w:eastAsia="Calibri"/>
          <w:sz w:val="28"/>
          <w:szCs w:val="28"/>
        </w:rPr>
        <w:t xml:space="preserve">государственной регистрацией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Устава</w:t>
      </w:r>
      <w:r>
        <w:rPr>
          <w:rFonts w:eastAsia="Calibri"/>
          <w:sz w:val="28"/>
          <w:szCs w:val="28"/>
          <w:lang w:eastAsia="ru-RU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sz w:val="28"/>
        </w:rPr>
      </w:r>
      <w:r/>
    </w:p>
    <w:p>
      <w:pPr>
        <w:contextualSpacing w:val="true"/>
        <w:ind w:left="0" w:right="0" w:firstLine="709"/>
        <w:jc w:val="both"/>
        <w:shd w:val="clear" w:fill="FFFFFF" w:color="auto"/>
        <w:widowControl w:val="off"/>
        <w:rPr>
          <w:rFonts w:eastAsia="Calibri"/>
          <w:sz w:val="28"/>
          <w:szCs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7"/>
        </w:rPr>
        <w:t xml:space="preserve">Признать утратившим силу:</w:t>
      </w:r>
      <w:r>
        <w:rPr>
          <w:sz w:val="28"/>
        </w:rPr>
      </w:r>
      <w:r/>
    </w:p>
    <w:p>
      <w:pPr>
        <w:pStyle w:val="865"/>
        <w:ind w:left="0" w:right="0" w:firstLine="709"/>
        <w:jc w:val="both"/>
        <w:tabs>
          <w:tab w:val="center" w:pos="2355" w:leader="none"/>
          <w:tab w:val="right" w:pos="4711" w:leader="none"/>
        </w:tabs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7"/>
          <w:lang w:eastAsia="ru-RU"/>
        </w:rPr>
        <w:t xml:space="preserve">1) постановление администрации </w:t>
      </w:r>
      <w:r>
        <w:rPr>
          <w:rFonts w:ascii="Times New Roman" w:hAnsi="Times New Roman" w:cs="Times New Roman" w:eastAsia="Calibri"/>
          <w:sz w:val="28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8"/>
          <w:szCs w:val="27"/>
          <w:lang w:eastAsia="ru-RU"/>
        </w:rPr>
        <w:t xml:space="preserve"> городского округа                 от 22 июля 2019 года № 394 «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Об утверждении Устава  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бюджетного учреждения «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Новооскольское благоустройство» в новой </w:t>
        <w:br/>
        <w:t xml:space="preserve">редакции</w:t>
      </w:r>
      <w:r>
        <w:rPr>
          <w:rFonts w:ascii="Times New Roman" w:hAnsi="Times New Roman" w:cs="Times New Roman" w:eastAsia="Calibri"/>
          <w:sz w:val="28"/>
          <w:szCs w:val="26"/>
          <w:lang w:eastAsia="ru-RU"/>
        </w:rPr>
        <w:t xml:space="preserve">»;</w:t>
      </w:r>
      <w:r>
        <w:rPr>
          <w:sz w:val="28"/>
        </w:rPr>
      </w:r>
      <w:r/>
    </w:p>
    <w:p>
      <w:pPr>
        <w:pStyle w:val="865"/>
        <w:ind w:left="0" w:right="0" w:firstLine="709"/>
        <w:jc w:val="both"/>
        <w:rPr>
          <w:rFonts w:ascii="Times New Roman" w:hAnsi="Times New Roman" w:cs="Times New Roman" w:eastAsia="Calibri"/>
          <w:sz w:val="28"/>
          <w:szCs w:val="27"/>
        </w:rPr>
      </w:pPr>
      <w:r>
        <w:rPr>
          <w:rFonts w:ascii="Times New Roman" w:hAnsi="Times New Roman" w:cs="Times New Roman" w:eastAsia="Calibri"/>
          <w:sz w:val="28"/>
          <w:szCs w:val="26"/>
          <w:lang w:eastAsia="ru-RU"/>
        </w:rPr>
        <w:t xml:space="preserve">2) </w:t>
      </w:r>
      <w:r>
        <w:rPr>
          <w:rFonts w:ascii="Times New Roman" w:hAnsi="Times New Roman" w:cs="Times New Roman" w:eastAsia="Calibri"/>
          <w:sz w:val="28"/>
          <w:szCs w:val="27"/>
          <w:lang w:eastAsia="ru-RU"/>
        </w:rPr>
        <w:t xml:space="preserve">постановление администрации </w:t>
      </w:r>
      <w:r>
        <w:rPr>
          <w:rFonts w:ascii="Times New Roman" w:hAnsi="Times New Roman" w:cs="Times New Roman" w:eastAsia="Calibri"/>
          <w:sz w:val="28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8"/>
          <w:szCs w:val="27"/>
          <w:lang w:eastAsia="ru-RU"/>
        </w:rPr>
        <w:t xml:space="preserve"> городского округа                 от 25 декабря 2020 года № 560 «О внесении изменений в постановление администрации </w:t>
      </w:r>
      <w:r>
        <w:rPr>
          <w:rFonts w:ascii="Times New Roman" w:hAnsi="Times New Roman" w:cs="Times New Roman" w:eastAsia="Calibri"/>
          <w:sz w:val="28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8"/>
          <w:szCs w:val="27"/>
          <w:lang w:eastAsia="ru-RU"/>
        </w:rPr>
        <w:t xml:space="preserve"> городского округа от 22 июня 2019 года </w:t>
        <w:br/>
        <w:t xml:space="preserve">№ 394»;</w:t>
      </w:r>
      <w:r>
        <w:rPr>
          <w:sz w:val="28"/>
        </w:rPr>
      </w:r>
      <w:r/>
    </w:p>
    <w:p>
      <w:pPr>
        <w:pStyle w:val="865"/>
        <w:ind w:left="0" w:right="0" w:firstLine="709"/>
        <w:jc w:val="both"/>
        <w:rPr>
          <w:rFonts w:ascii="Times New Roman" w:hAnsi="Times New Roman" w:cs="Times New Roman" w:eastAsia="Calibri"/>
          <w:sz w:val="28"/>
          <w:szCs w:val="26"/>
        </w:rPr>
      </w:pPr>
      <w:r>
        <w:rPr>
          <w:rFonts w:ascii="Times New Roman" w:hAnsi="Times New Roman" w:cs="Times New Roman" w:eastAsia="Calibri"/>
          <w:sz w:val="28"/>
          <w:szCs w:val="26"/>
          <w:lang w:eastAsia="ru-RU"/>
        </w:rPr>
        <w:t xml:space="preserve">4. Настоящее постановление вступает в силу после дня его официального опубликования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сетевом издании «Вперед» (no-vpered.ru) </w:t>
      </w:r>
      <w:r>
        <w:rPr>
          <w:rFonts w:ascii="Times New Roman" w:hAnsi="Times New Roman" w:cs="Times New Roman" w:eastAsia="Calibri"/>
          <w:sz w:val="28"/>
          <w:szCs w:val="26"/>
          <w:lang w:eastAsia="ru-RU"/>
        </w:rPr>
        <w:t xml:space="preserve">и подлежит размещению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Calibri"/>
          <w:sz w:val="28"/>
          <w:szCs w:val="28"/>
          <w:lang w:val="en-US" w:eastAsia="ru-RU"/>
        </w:rPr>
        <w:t xml:space="preserve">novyjoskol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 w:eastAsia="Calibri"/>
          <w:sz w:val="28"/>
          <w:szCs w:val="28"/>
          <w:lang w:val="en-US" w:eastAsia="ru-RU"/>
        </w:rPr>
        <w:t xml:space="preserve">r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31.</w:t>
      </w:r>
      <w:r>
        <w:rPr>
          <w:rFonts w:ascii="Times New Roman" w:hAnsi="Times New Roman" w:cs="Times New Roman" w:eastAsia="Calibri"/>
          <w:sz w:val="28"/>
          <w:szCs w:val="28"/>
          <w:lang w:val="en-US" w:eastAsia="ru-RU"/>
        </w:rPr>
        <w:t xml:space="preserve">gosweb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Calibri"/>
          <w:sz w:val="28"/>
          <w:szCs w:val="28"/>
          <w:lang w:val="en-US" w:eastAsia="ru-RU"/>
        </w:rPr>
        <w:t xml:space="preserve">gosuslugi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Calibri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 информационно – телекоммуникационной сети «Интернет»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 </w:t>
      </w:r>
      <w:r>
        <w:rPr>
          <w:sz w:val="28"/>
        </w:rPr>
      </w:r>
      <w:r/>
    </w:p>
    <w:p>
      <w:pPr>
        <w:pStyle w:val="865"/>
        <w:ind w:firstLine="851"/>
        <w:jc w:val="both"/>
        <w:rPr>
          <w:sz w:val="28"/>
          <w:szCs w:val="26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исполнением постановления оставляю</w:t>
      </w: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за собой</w:t>
      </w:r>
      <w:r>
        <w:rPr>
          <w:sz w:val="28"/>
          <w:highlight w:val="none"/>
        </w:rPr>
        <w:t xml:space="preserve">.</w:t>
      </w:r>
      <w:r>
        <w:rPr>
          <w:sz w:val="28"/>
          <w:highlight w:val="white"/>
        </w:rPr>
      </w:r>
      <w:r/>
    </w:p>
    <w:p>
      <w:pPr>
        <w:pStyle w:val="865"/>
        <w:ind w:firstLine="851"/>
        <w:jc w:val="both"/>
        <w:rPr>
          <w:rFonts w:ascii="Times New Roman" w:hAnsi="Times New Roman" w:cs="Times New Roman" w:eastAsia="Calibri"/>
          <w:sz w:val="28"/>
          <w:szCs w:val="26"/>
          <w:highlight w:val="white"/>
        </w:rPr>
      </w:pPr>
      <w:r>
        <w:rPr>
          <w:rFonts w:ascii="Times New Roman" w:hAnsi="Times New Roman" w:cs="Times New Roman" w:eastAsia="Calibri"/>
          <w:sz w:val="28"/>
          <w:szCs w:val="26"/>
          <w:highlight w:val="white"/>
        </w:rPr>
      </w:r>
      <w:r>
        <w:rPr>
          <w:rFonts w:ascii="Times New Roman" w:hAnsi="Times New Roman" w:cs="Times New Roman" w:eastAsia="Calibri"/>
          <w:sz w:val="28"/>
          <w:szCs w:val="26"/>
          <w:highlight w:val="white"/>
        </w:rPr>
      </w:r>
      <w:r/>
    </w:p>
    <w:p>
      <w:pPr>
        <w:pStyle w:val="865"/>
        <w:ind w:firstLine="851"/>
        <w:jc w:val="both"/>
        <w:rPr>
          <w:rFonts w:ascii="Times New Roman" w:hAnsi="Times New Roman" w:cs="Times New Roman" w:eastAsia="Calibri"/>
          <w:sz w:val="28"/>
          <w:szCs w:val="26"/>
          <w:highlight w:val="white"/>
        </w:rPr>
      </w:pPr>
      <w:r>
        <w:rPr>
          <w:rFonts w:ascii="Times New Roman" w:hAnsi="Times New Roman" w:cs="Times New Roman" w:eastAsia="Calibri"/>
          <w:sz w:val="28"/>
          <w:szCs w:val="26"/>
          <w:highlight w:val="white"/>
        </w:rPr>
      </w:r>
      <w:r>
        <w:rPr>
          <w:rFonts w:ascii="Times New Roman" w:hAnsi="Times New Roman" w:cs="Times New Roman" w:eastAsia="Calibri"/>
          <w:sz w:val="28"/>
          <w:szCs w:val="26"/>
          <w:highlight w:val="white"/>
        </w:rPr>
      </w:r>
      <w:r/>
    </w:p>
    <w:p>
      <w:pPr>
        <w:pStyle w:val="865"/>
        <w:ind w:firstLine="851"/>
        <w:jc w:val="both"/>
        <w:rPr>
          <w:rFonts w:ascii="Times New Roman" w:hAnsi="Times New Roman" w:cs="Times New Roman" w:eastAsia="Calibri"/>
          <w:sz w:val="28"/>
          <w:szCs w:val="26"/>
          <w:highlight w:val="white"/>
        </w:rPr>
      </w:pPr>
      <w:r>
        <w:rPr>
          <w:rFonts w:ascii="Times New Roman" w:hAnsi="Times New Roman" w:cs="Times New Roman" w:eastAsia="Calibri"/>
          <w:sz w:val="28"/>
          <w:szCs w:val="26"/>
          <w:highlight w:val="white"/>
        </w:rPr>
      </w:r>
      <w:r>
        <w:rPr>
          <w:rFonts w:ascii="Times New Roman" w:hAnsi="Times New Roman" w:cs="Times New Roman" w:eastAsia="Calibri"/>
          <w:sz w:val="28"/>
          <w:szCs w:val="26"/>
          <w:highlight w:val="white"/>
        </w:rPr>
      </w:r>
      <w:r/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78"/>
        <w:gridCol w:w="3828"/>
      </w:tblGrid>
      <w:tr>
        <w:trPr/>
        <w:tc>
          <w:tcPr>
            <w:tcW w:w="6378" w:type="dxa"/>
            <w:textDirection w:val="lrTb"/>
            <w:noWrap w:val="false"/>
          </w:tcPr>
          <w:p>
            <w:pPr>
              <w:pStyle w:val="86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Новооскольского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 муниципального округа </w:t>
              <w:br/>
              <w:t xml:space="preserve">по социальной политике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</w:t>
            </w:r>
            <w:r>
              <w:rPr>
                <w:sz w:val="28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5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      </w:t>
            </w:r>
            <w:r>
              <w:rPr>
                <w:sz w:val="28"/>
              </w:rPr>
            </w:r>
            <w:r/>
          </w:p>
          <w:p>
            <w:pPr>
              <w:pStyle w:val="865"/>
              <w:ind w:firstLine="85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  <w:r/>
          </w:p>
          <w:p>
            <w:pPr>
              <w:pStyle w:val="865"/>
              <w:ind w:firstLine="851"/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  <w:t xml:space="preserve">А.А.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  <w:t xml:space="preserve">Евсеева</w:t>
            </w:r>
            <w:r>
              <w:rPr>
                <w:sz w:val="28"/>
              </w:rPr>
            </w:r>
            <w:r/>
          </w:p>
        </w:tc>
      </w:tr>
    </w:tbl>
    <w:p>
      <w:pPr>
        <w:ind w:left="5103"/>
        <w:rPr>
          <w:bCs/>
          <w:sz w:val="27"/>
          <w:szCs w:val="27"/>
        </w:rPr>
      </w:pPr>
      <w:r>
        <w:rPr>
          <w:bCs/>
          <w:sz w:val="27"/>
          <w:szCs w:val="27"/>
        </w:rPr>
      </w:r>
      <w:r/>
    </w:p>
    <w:p>
      <w:pPr>
        <w:ind w:left="5103"/>
        <w:rPr>
          <w:bCs/>
          <w:sz w:val="27"/>
          <w:szCs w:val="27"/>
        </w:rPr>
      </w:pPr>
      <w:r>
        <w:rPr>
          <w:bCs/>
          <w:sz w:val="27"/>
          <w:szCs w:val="27"/>
        </w:rPr>
      </w:r>
      <w:r/>
    </w:p>
    <w:p>
      <w:pPr>
        <w:ind w:left="5103"/>
        <w:rPr>
          <w:bCs/>
          <w:sz w:val="27"/>
          <w:szCs w:val="27"/>
        </w:rPr>
      </w:pPr>
      <w:r>
        <w:rPr>
          <w:bCs/>
          <w:sz w:val="27"/>
          <w:szCs w:val="27"/>
        </w:rPr>
      </w:r>
      <w:r/>
    </w:p>
    <w:p>
      <w:pPr>
        <w:ind w:left="5103"/>
        <w:rPr>
          <w:bCs/>
          <w:sz w:val="27"/>
          <w:szCs w:val="27"/>
        </w:rPr>
      </w:pPr>
      <w:r>
        <w:rPr>
          <w:bCs/>
          <w:sz w:val="27"/>
          <w:szCs w:val="27"/>
        </w:rPr>
      </w:r>
      <w:r/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ind w:left="5103"/>
        <w:rPr>
          <w:bCs/>
          <w:sz w:val="27"/>
          <w:szCs w:val="27"/>
        </w:rPr>
      </w:pPr>
      <w:r>
        <w:rPr>
          <w:bCs/>
          <w:sz w:val="27"/>
          <w:szCs w:val="27"/>
        </w:rPr>
      </w:r>
      <w:r/>
    </w:p>
    <w:p>
      <w:pPr>
        <w:ind w:left="5103"/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Утвержден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left="5103"/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Новооскольского муниципального округа Белгородской области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left="5103"/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___ _________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2024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</w: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</w: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</w: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</w: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  <w:t xml:space="preserve">УСТАВ</w:t>
      </w: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  <w:t xml:space="preserve">МУНИЦИПАЛЬНОГО БЮДЖЕТНОГО УЧРЕЖДЕНИЯ</w:t>
      </w: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  <w:t xml:space="preserve">НОВООСКОЛЬСКОЕ БЛАГОУСТРОЙСТВО</w:t>
      </w: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  <w:t xml:space="preserve">(новая редакция)</w:t>
      </w:r>
      <w:r>
        <w:rPr>
          <w:rFonts w:ascii="Times New Roman" w:hAnsi="Times New Roman" w:cs="Times New Roman" w:eastAsia="Times New Roman"/>
          <w:b/>
          <w:sz w:val="36"/>
          <w:szCs w:val="36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>
        <w:rPr>
          <w:rFonts w:ascii="Times New Roman" w:hAnsi="Times New Roman" w:cs="Times New Roman" w:eastAsia="Times New Roman"/>
          <w:sz w:val="29"/>
          <w:szCs w:val="29"/>
          <w:lang w:eastAsia="ru-RU"/>
        </w:rPr>
      </w:r>
      <w:r/>
    </w:p>
    <w:p>
      <w:pPr>
        <w:jc w:val="left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г. Новый Оскол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2024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  <w:lang w:eastAsia="ru-RU"/>
        </w:rPr>
      </w:r>
    </w:p>
    <w:p>
      <w:pPr>
        <w:ind w:firstLine="567"/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  <w:t xml:space="preserve">. Общие положения</w:t>
      </w: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/>
    </w:p>
    <w:p>
      <w:pPr>
        <w:ind w:left="0" w:right="0" w:firstLine="709"/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>
        <w:rPr>
          <w:rFonts w:ascii="Times New Roman" w:hAnsi="Times New Roman" w:cs="Times New Roman" w:eastAsia="Times New Roman"/>
          <w:b/>
          <w:sz w:val="32"/>
          <w:szCs w:val="32"/>
          <w:lang w:eastAsia="ru-RU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7"/>
          <w:szCs w:val="27"/>
          <w:lang w:eastAsia="ru-RU"/>
        </w:rPr>
        <w:t xml:space="preserve">1.1.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Муниципальное бюджетное учреждение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Новооскольское благоустройство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(далее – Учреждение)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создано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городского поселения «Город Новый Оскол»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01 июня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2016 года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№ 44</w:t>
      </w:r>
      <w:r>
        <w:rPr>
          <w:rFonts w:ascii="Times New Roman" w:hAnsi="Times New Roman" w:cs="Times New Roman"/>
          <w:sz w:val="28"/>
          <w:szCs w:val="28"/>
        </w:rPr>
        <w:t xml:space="preserve"> «О создании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учреждения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Новооскольское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1.2. Учреждение является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некоммерческой организацией.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1.3. Полное наименование  Учреждения: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Муниципальное бюджетное учреждение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Новооскольское благоустройство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Сокращенное наименование: </w:t>
      </w:r>
      <w:r>
        <w:rPr>
          <w:rFonts w:ascii="Times New Roman" w:hAnsi="Times New Roman" w:cs="Times New Roman" w:eastAsia="Times New Roman"/>
          <w:sz w:val="27"/>
          <w:szCs w:val="27"/>
          <w:lang w:eastAsia="ru-RU"/>
        </w:rPr>
        <w:t xml:space="preserve">МБУ</w:t>
      </w:r>
      <w:r>
        <w:rPr>
          <w:rFonts w:ascii="Times New Roman" w:hAnsi="Times New Roman" w:cs="Times New Roman" w:eastAsia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Новооскольское благоустройство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1.4. Учредителем и собственником имущества  Учреждения является  Новооскольский муниципальный округ Белгородской области в лице администрации Новооскольского муниципального округа Белгородской области (далее – Учредитель).</w:t>
      </w:r>
      <w:r>
        <w:rPr>
          <w:rFonts w:ascii="Times New Roman" w:hAnsi="Times New Roman" w:cs="Times New Roman" w:eastAsia="Times New Roman"/>
          <w:lang w:eastAsia="ru-RU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Функции и полномочия учредителя выполняет управление городского хозяйства администрации Новооскольского муниципального округа Белгородской области.</w:t>
      </w:r>
      <w:r>
        <w:rPr>
          <w:rFonts w:ascii="Times New Roman" w:hAnsi="Times New Roman" w:cs="Times New Roman" w:eastAsia="Times New Roman"/>
          <w:lang w:eastAsia="ru-RU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1.5.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 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своей деятельности руководствуется Конституцией Российской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Федерации, Бюджетным кодексом Российской Федерации, законодательством Российской Федерации,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Указами Президента Российской Федерации,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остановлен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иями 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распоряжениями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равительства  Российской Федерации, иными нормативно-правовыми актами Российской Федерации,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законодательными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иными нормативными правовыми актами Белгородской области, Уставом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Новооскольского муниципального округа Белгородской области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муниципальными правовыми актами Учредителя и настоящим Уставом.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 xml:space="preserve">Ме</w:t>
      </w:r>
      <w:r>
        <w:rPr>
          <w:rFonts w:ascii="Times New Roman" w:hAnsi="Times New Roman" w:cs="Times New Roman"/>
          <w:sz w:val="28"/>
          <w:szCs w:val="28"/>
        </w:rPr>
        <w:t xml:space="preserve">стонахождение Учреждения: 30964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, Белгородская область, город Новый Оскол, улица </w:t>
      </w:r>
      <w:r>
        <w:rPr>
          <w:rFonts w:ascii="Times New Roman" w:hAnsi="Times New Roman" w:cs="Times New Roman"/>
          <w:sz w:val="28"/>
          <w:szCs w:val="28"/>
        </w:rPr>
        <w:t xml:space="preserve">1 Мая</w:t>
      </w:r>
      <w:r>
        <w:rPr>
          <w:rFonts w:ascii="Times New Roman" w:hAnsi="Times New Roman" w:cs="Times New Roman"/>
          <w:sz w:val="28"/>
          <w:szCs w:val="28"/>
        </w:rPr>
        <w:t xml:space="preserve">, дом № 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30964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, Белгородская область, город Новый Оскол, улица </w:t>
      </w:r>
      <w:r>
        <w:rPr>
          <w:rFonts w:ascii="Times New Roman" w:hAnsi="Times New Roman" w:cs="Times New Roman"/>
          <w:sz w:val="28"/>
          <w:szCs w:val="28"/>
        </w:rPr>
        <w:t xml:space="preserve">1 Мая, дом № 4.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 является юридическим лицом, имеет самостоятельный баланс, обособленное имущество, печать, бланки и штампы со своим наименованием на рус</w:t>
      </w:r>
      <w:r>
        <w:rPr>
          <w:rFonts w:ascii="Times New Roman" w:hAnsi="Times New Roman" w:cs="Times New Roman"/>
          <w:sz w:val="28"/>
          <w:szCs w:val="28"/>
        </w:rPr>
        <w:t xml:space="preserve">ском языке, фирменную символику.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1.8.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Учредительным документом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Учреждения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является настоящий Устав.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1.9.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Учреждение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приобретает права юридического лица с момента его государственной регистрации в порядке, установленном действующи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 законодательством Российской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Федерации.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1.10.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Учреждение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для достижения целей своей деятельности вправе приобретать и осуществлять имущественные и личные неимущественные права, нести обязанности, быть истцом и ответчиком в суде.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>
        <w:rPr>
          <w:rFonts w:ascii="Times New Roman" w:hAnsi="Times New Roman" w:cs="Times New Roman"/>
          <w:sz w:val="28"/>
          <w:szCs w:val="28"/>
        </w:rPr>
        <w:t xml:space="preserve">Учреждение вправе осуществлять деятельность, подлежащую лицензированию, только на основании полученной в установленном порядке лицензии.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1.12</w:t>
      </w:r>
      <w:r>
        <w:rPr>
          <w:rFonts w:ascii="Times New Roman" w:hAnsi="Times New Roman" w:cs="Times New Roman"/>
          <w:sz w:val="28"/>
          <w:szCs w:val="28"/>
        </w:rPr>
        <w:t xml:space="preserve">. Учреждение вправе осуществлять иную, приносящую доход деятельность лишь постольку, поскольку это служит достижению целей, для которых оно создано, и соответствующую этим целям, заданиям Собственника имущества и назначению имущества.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1.13</w:t>
      </w:r>
      <w:r>
        <w:rPr>
          <w:rFonts w:ascii="Times New Roman" w:hAnsi="Times New Roman"/>
          <w:sz w:val="28"/>
          <w:szCs w:val="28"/>
        </w:rPr>
        <w:t xml:space="preserve">. Учреждение отвечает по своим обязательствам, находящимся в его распоряжении денежными средствами, а при их недостаточности </w:t>
      </w:r>
      <w:r>
        <w:rPr>
          <w:rFonts w:ascii="Times New Roman" w:hAnsi="Times New Roman"/>
          <w:sz w:val="28"/>
          <w:szCs w:val="28"/>
        </w:rPr>
        <w:t xml:space="preserve">субсидиарную ответственность по его обязательствам несет </w:t>
      </w:r>
      <w:r>
        <w:rPr>
          <w:rFonts w:ascii="Times New Roman" w:hAnsi="Times New Roman"/>
          <w:sz w:val="28"/>
          <w:szCs w:val="28"/>
        </w:rPr>
        <w:t xml:space="preserve">администрация Новооскольского муниципального 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не отвечает по обязательствам Российской Федерации, субъектов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1.12. Учреждение не вправе осуществлять виды деятельности, </w:t>
        <w:br/>
        <w:t xml:space="preserve">не предусмотренные настоящим Уставом.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2. Предмет и цели деятельности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Учреждения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left="0" w:right="0" w:firstLine="709"/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pStyle w:val="1_859"/>
        <w:ind w:left="0" w:right="0" w:firstLine="709"/>
        <w:spacing w:before="62"/>
        <w:widowControl/>
        <w:tabs>
          <w:tab w:val="left" w:pos="1134" w:leader="none"/>
          <w:tab w:val="left" w:pos="1363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Учреждение </w:t>
      </w:r>
      <w:r>
        <w:rPr>
          <w:rFonts w:ascii="Times New Roman" w:hAnsi="Times New Roman"/>
          <w:sz w:val="28"/>
          <w:szCs w:val="28"/>
        </w:rPr>
        <w:t xml:space="preserve">создано в целях обеспечения реализации предусмотренных действующим законодательством Российской Федерации полномочий органов местного самоуправления в сфере организации услуг</w:t>
      </w:r>
      <w:r>
        <w:rPr>
          <w:rFonts w:ascii="Times New Roman" w:hAnsi="Times New Roman"/>
          <w:sz w:val="28"/>
          <w:szCs w:val="28"/>
        </w:rPr>
        <w:t xml:space="preserve"> населению,</w:t>
      </w:r>
      <w:r>
        <w:rPr>
          <w:rFonts w:ascii="Times New Roman" w:hAnsi="Times New Roman"/>
          <w:sz w:val="28"/>
          <w:szCs w:val="28"/>
        </w:rPr>
        <w:t xml:space="preserve"> физическим и юридическим лицам,</w:t>
      </w:r>
      <w:r>
        <w:rPr>
          <w:rFonts w:ascii="Times New Roman" w:hAnsi="Times New Roman"/>
          <w:sz w:val="28"/>
          <w:szCs w:val="28"/>
        </w:rPr>
        <w:t xml:space="preserve"> благоустройства и озеленения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7"/>
          <w:szCs w:val="27"/>
          <w:lang w:eastAsia="ru-RU"/>
        </w:rPr>
        <w:t xml:space="preserve">2.2.</w:t>
      </w:r>
      <w:r>
        <w:rPr>
          <w:rFonts w:ascii="Times New Roman" w:hAnsi="Times New Roman" w:cs="Times New Roman" w:eastAsia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Основной деятельностью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Учреждения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признается деятельность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непосредственно направленная на достижение целей, ради которых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Учреждение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создано.</w:t>
      </w:r>
      <w:r>
        <w:rPr>
          <w:rFonts w:ascii="Times New Roman" w:hAnsi="Times New Roman" w:cs="Times New Roman" w:eastAsia="Times New Roman"/>
          <w:sz w:val="27"/>
          <w:szCs w:val="27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7"/>
          <w:szCs w:val="27"/>
          <w:lang w:eastAsia="ru-RU"/>
        </w:rPr>
        <w:t xml:space="preserve">2.3.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Предметом деятельности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Учреждения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является осуществление полномочий, предусмотренных действующим законодательством Российской Федерации, муниципальными правовыми актами в области организации услуг, благоус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тройства и озеленения территории поселения, содержания и ремонта дорог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содержание мест захоронения.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Виды деятельности Учреждения: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.1. Уборка территории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города Новый Оскол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.2. Озеленение территории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города Новый Оскол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.3. Ремонт дорожных покрытий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города Новый Оскол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.4. Благоустройство территории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города Новый Оскол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.5. Выполнение строительных работ.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.6. Предоставление услуг по закладке, обработке и содержанию садов, парков и других зеленых насаждений.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.7. Выращивание и реализация декоративных кустарников, цветов, рассады.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.8. Выполнение работ по содержанию, ремонту и капитальному ремонту автомобильных дорог, в том числе выполнения работ по устройству разметки проезжей части дорог.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.9. Отлов бродячих животных.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.10.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Валка деревьев в городских условиях.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.11. Содержание мест для купания.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.12. Содержание памятников.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.13. Содержание и ремонт объектов внешнего благоустройства.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tabs>
          <w:tab w:val="left" w:pos="1276" w:leader="none"/>
        </w:tabs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.14. Оформление территории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города Новый Оскол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к проведению общегородских праздничных мероприятий.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.15. Оказание транспортных услуг физическим и юридическим лицам.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.16.</w:t>
      </w:r>
      <w:r>
        <w:rPr>
          <w:rFonts w:ascii="Times New Roman" w:hAnsi="Times New Roman" w:cs="Times New Roman"/>
          <w:sz w:val="28"/>
          <w:szCs w:val="28"/>
        </w:rPr>
        <w:t xml:space="preserve"> Содержание и благоустройство парковых зон на территории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города Новый Оскол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.17. Содержание и ремонт фонтанов и детских игровых площадок.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.18. Содержание и ремонт мостов.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общестроительных работ, в том числе подготовительных, земляных, каменных, устройство и монтаж бетонных и железобетонных конструкций.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сметной документации.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Ликвидация несанкционированных свалок.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.22. Приобретение, установка, содержание малых архитектурных форм.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 платежей за услуги.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Погребение умерших при отсутствии супругов, близких родственников, иных родственников либо законных представителей умершего или при невозможности осуществления ими погребения.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работы парковых и иных аттракционов, включая их установку и содержание.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и сохранность городских лесов.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Любая иная деятельность, отвечающая целям Учреждения </w:t>
        <w:br/>
        <w:t xml:space="preserve">и не противоречаща</w:t>
      </w:r>
      <w:r>
        <w:rPr>
          <w:rFonts w:ascii="Times New Roman" w:hAnsi="Times New Roman" w:cs="Times New Roman"/>
          <w:sz w:val="28"/>
          <w:szCs w:val="28"/>
        </w:rPr>
        <w:t xml:space="preserve">я 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2.4.28. Физкультур</w:t>
      </w:r>
      <w:r>
        <w:rPr>
          <w:rFonts w:ascii="Times New Roman" w:hAnsi="Times New Roman" w:cs="Times New Roman"/>
          <w:sz w:val="28"/>
          <w:szCs w:val="28"/>
        </w:rPr>
        <w:t xml:space="preserve">но-оздоровительная деятельность.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2.4.29. </w:t>
      </w:r>
      <w:r>
        <w:rPr>
          <w:rFonts w:ascii="Times New Roman" w:hAnsi="Times New Roman" w:cs="Times New Roman"/>
          <w:sz w:val="28"/>
          <w:szCs w:val="28"/>
        </w:rPr>
        <w:t xml:space="preserve">Аренда и управление</w:t>
      </w:r>
      <w:r>
        <w:rPr>
          <w:rFonts w:ascii="Times New Roman" w:hAnsi="Times New Roman" w:cs="Times New Roman"/>
          <w:sz w:val="28"/>
          <w:szCs w:val="28"/>
        </w:rPr>
        <w:t xml:space="preserve"> собственным и арендованным</w:t>
      </w:r>
      <w:r>
        <w:rPr>
          <w:rFonts w:ascii="Times New Roman" w:hAnsi="Times New Roman" w:cs="Times New Roman"/>
          <w:sz w:val="28"/>
          <w:szCs w:val="28"/>
        </w:rPr>
        <w:t xml:space="preserve"> недвижимым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2.4.30. Разработка песчаных карьеров.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2.4.31. Розничная торговля в палатках и на рынках.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2.4.32. Деятельность гостиниц без ресторанов.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2.4.33. Сдача в наем</w:t>
      </w:r>
      <w:r>
        <w:rPr>
          <w:rFonts w:ascii="Times New Roman" w:hAnsi="Times New Roman" w:cs="Times New Roman"/>
          <w:sz w:val="28"/>
          <w:szCs w:val="28"/>
        </w:rPr>
        <w:t xml:space="preserve"> собственного нежилого недвижимого имущества.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2.4.34. Добыча глины.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Учреждение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вправе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сверх установленного муниципального задания, а также в случаях, определенных действующим законодательством Российской Федерации, в пределах установленного муниципального задания выполнять работы, оказывать услуги, относящиеся к основным видам деятельности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Учреждения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предусмотренным настоящим Уставом, в сферах, указанных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пункте 2.5. настоящего Устава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для граждан и юридических лиц за плату и на одинаковых при оказании одних и тех же услуг условиях.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Учреждение вправе осуществлять следующие виды деятельности, приносящие доход: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Услуги автомобильного транспорта.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.2.</w:t>
      </w:r>
      <w:r>
        <w:rPr>
          <w:rFonts w:ascii="Times New Roman" w:hAnsi="Times New Roman" w:cs="Times New Roman"/>
          <w:sz w:val="28"/>
          <w:szCs w:val="28"/>
        </w:rPr>
        <w:t xml:space="preserve"> Уборка территории.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.3.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Погрузка и вывоз мусора, веток.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.4.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Валка деревьев, очистка площадей от кустарника и мелколесья, погрузка и вывоз порубочных остатков.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.5.</w:t>
      </w:r>
      <w:r>
        <w:rPr>
          <w:rFonts w:ascii="Times New Roman" w:hAnsi="Times New Roman" w:cs="Times New Roman"/>
          <w:sz w:val="28"/>
          <w:szCs w:val="28"/>
        </w:rPr>
        <w:t xml:space="preserve"> Переработка веток измельчителем древесных отходов.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.6.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одготовка посадочных мест (копка ям) и посадка деревьев, кустарников.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.7.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Подготовка почвы под цветник и газоны, посадка цветников и посев газонов.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.8.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Уход за зелеными насаждениями.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.9.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Покос газонов.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.10.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и завоз растительной земли.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.11.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Восстановление асфальтобетонного покрытия, ямочный ремонт, выполнение работ по содержанию, ремонту и капитальному ремонту автомобильных дорог.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Установка бортовых камней, укладка тротуарной плитки.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.13.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Обработка сорной растительности гербицидами.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.14.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Планировка грунтовых и гравийных дорог.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.15.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Посев многолетних трав.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.16.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ыполнение строительных работ.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Отлов бродячих животных.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.18. Продажа билетов на посещение ат</w:t>
      </w:r>
      <w:r>
        <w:rPr>
          <w:rFonts w:ascii="Times New Roman" w:hAnsi="Times New Roman" w:cs="Times New Roman"/>
          <w:sz w:val="28"/>
          <w:szCs w:val="28"/>
        </w:rPr>
        <w:t xml:space="preserve">тракционов, концертов, дискотек.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Оказание ритуальных услуг населению.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.20. Реализация выращенной рассады и продукции.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.21. Обеспечение запросов населения в банных услугах.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2.5.22</w:t>
      </w:r>
      <w:r>
        <w:rPr>
          <w:rFonts w:ascii="Times New Roman" w:hAnsi="Times New Roman" w:cs="Times New Roman"/>
          <w:sz w:val="28"/>
          <w:szCs w:val="28"/>
        </w:rPr>
        <w:t xml:space="preserve">. Аренда и управление</w:t>
      </w:r>
      <w:r>
        <w:rPr>
          <w:rFonts w:ascii="Times New Roman" w:hAnsi="Times New Roman" w:cs="Times New Roman"/>
          <w:sz w:val="28"/>
          <w:szCs w:val="28"/>
        </w:rPr>
        <w:t xml:space="preserve"> собственным и арендованным</w:t>
      </w:r>
      <w:r>
        <w:rPr>
          <w:rFonts w:ascii="Times New Roman" w:hAnsi="Times New Roman" w:cs="Times New Roman"/>
          <w:sz w:val="28"/>
          <w:szCs w:val="28"/>
        </w:rPr>
        <w:t xml:space="preserve"> недвижимым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2.5.23. Розничная торговля в палатках и на рынках.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2.5.24. Деятельность гостиниц без ресторанов.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2.5.25. Сдача в наем собственного нежилого недвижимого имущества.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2.5.26.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ление прочих персональных услуг.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2.5.27.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дорог, аэродромов и спортивных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center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3. Организация деятельности, управление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Учреждением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3.1.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Структура, компетенция органов управления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Учреждения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порядок их формирования, сроки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полномочий и порядок деятельн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ости таких органов определяются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настоящим Уставом в соответствии с законодательством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3.2. Органо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управления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Учреждения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является директор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Учреждения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3.3.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Учреждения назначается на должность и освобождается </w:t>
        <w:br/>
        <w:t xml:space="preserve">от должности Учредителем, действует на основе трудового договора, настоящего Устава, законодательства Российской Федерации, Белгородской области </w:t>
        <w:br/>
        <w:t xml:space="preserve">и нормативно-правовых актов Учредителя.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Директор в своей деятельности подотчетен и подконтролен Учредителю. Директор по вопросам, отнесенным к его компетенции, действует на принципах единоначалия.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Директор выполняет следующие основные обязанности по организации и обеспечению деятельности Учреждения: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без доверенности представляет Учреждение в отношениях с другими организациями и гражданами;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распоряжается имуществом Учреждения в соответствии с законодательством Российской Федерации, Белгородской области, решениями Учредителя и настоящим Уставом;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заключает договоры, выдает доверенности;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пределах, установленных действующим законодательством Российской Федерации, Белгородской области, муниципальными правовыми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Учредителя и настоящим Уставом, распоряжается средствами, выделенными бюджетной сметой в целях осуществления деятельности Учреждения;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пределах своей компетенции издает приказы, распоряжения и дает указания, обязательные для исполнения всеми работниками Учреждения;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 w:eastAsia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разрабатывает штатное расписание, положение об оплате труда работников Учреждения, утверждает их у Учредителя;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принимает на работу и увольняет с работы работников Учреждения, заключает с ними трудовые договоры;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определяет условия и размер оплаты труда сотрудников Учреждения в пределах утвержденной Учредителем сметы;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применяет к работникам Учреждения дисциплинарные взыскания и виды поощрений;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утверждает внутренние документы Учреждения;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утверждает должностные (рабочие) инструкции работников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выполняет иные обязанности в соответствии с законодательством Российской Федерации, Белгородской области, муниципальными правовыми актами Учредителя и настоящим Уставом.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Контроль за деятельностью Учреждения осущест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вляет Учредитель, налоговые, правоохранительные и иные государственные органы в пределах их компетенции, на которые в соответствии с действующим законодательством Российской Федерации возложена проверка и контроль за деятельностью муниципальных учреждений.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858"/>
        <w:ind w:left="0" w:right="0" w:firstLine="709"/>
        <w:jc w:val="center"/>
        <w:tabs>
          <w:tab w:val="left" w:pos="2205" w:leader="none"/>
          <w:tab w:val="center" w:pos="4818" w:leader="none"/>
        </w:tabs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Финансы и и</w:t>
      </w:r>
      <w:r>
        <w:rPr>
          <w:rFonts w:ascii="Times New Roman" w:hAnsi="Times New Roman" w:cs="Times New Roman"/>
          <w:b/>
          <w:sz w:val="28"/>
          <w:szCs w:val="28"/>
        </w:rPr>
        <w:t xml:space="preserve">мущество Учреждения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1_858"/>
        <w:ind w:left="0" w:right="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.1. Имущество Учреждения закрепляется за ним на праве оперативного управления.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.2. У</w:t>
      </w:r>
      <w:r>
        <w:rPr>
          <w:rFonts w:ascii="Times New Roman" w:hAnsi="Times New Roman" w:cs="Times New Roman"/>
          <w:sz w:val="28"/>
          <w:szCs w:val="28"/>
        </w:rPr>
        <w:t xml:space="preserve">чреждение владеет, пользуется, распоряжается закрепленным за ним имуществом в соответствии с его назначением, уставными целями и заданиями собственника в рамках, установленных законодательством Российской Федерации и нормативно-правовыми актами Учредителя.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Учреждение не вправе выступать учредителем (участником) юридических лиц, получать и предоставлять кредиты (займы), приобретать ценное имущество или отчуждать либо иным образом распоряжаться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без согласия собственника имущества.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Источниками формирования имущества и финансовых ресурсов Учреждения являются: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имущество, закрепленное за ним на праве оперативного управления;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имущество, приобретенное за счет имеющихся у Учреждения финансовых средств, в том числе за счет доходов, получаемых от деятельности, предусмотренной настоящим Уставом;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субсидии, предоставляемые из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Новооскольского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 на выполнение Учреждением муниципального задания;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иные источники, не запрещенные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Финансовое обеспечение деятельности Учреждения осуществляется за счет средств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Новооскольского муниципального округа Белгородской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5"/>
        <w:ind w:left="0" w:righ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4.6. При осуществлении права оперативного управления имуществом Учреждение обязано: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5"/>
        <w:ind w:left="0" w:righ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эффективно использовать имущество;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5"/>
        <w:ind w:left="0" w:righ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обеспечивать сохранность и использование имущества строго по целевому назначению;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65"/>
        <w:ind w:left="0" w:righ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не допускать ухудшения технического состояния имущества (это требование не распространяется на ухудшения, связанные с нормативным износом данного имущества в процессе эксплуатации).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Учредитель вправе изъять излишнее, неиспользуемое либо используемое не по назначению имущество, закрепленное за Учреждением на праве оперативного управления, и распорядиться им по своему усмотрению.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 Учреждение обеспечивает содержание имущества, закрепленное за ним на праве оперативного управления, в соответствии с бюджетной сметой, утвержденной Учредителем.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Учреждение может иметь на праве оперативного управления имущество, приобретенное за счет выделенных бюджетных средств.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Учреждение осуществляет операции с денежными средствами через лицевые счета, открываемые в соответствии с законодательством Российской Федерации.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4.11. Контроль за использованием по назначению и сохранностью имущества, закреплённого за Учреждением на праве оперативного управления, осуществляет Учредитель в установленном законодательством порядке.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1_858"/>
        <w:ind w:left="0" w:right="0" w:firstLine="709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1_858"/>
        <w:ind w:left="0" w:right="0" w:firstLine="709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. Ликвидация и реорганизация Учреждения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 Реорганизация и ликвидация Учреждения, внесение изменений в его Устав, принятие Устава в новой редакции осуществляется в порядке, предусмотренном действующим законодательством Российской Федерации, нормативно-правовыми актами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Учредителя и настоящим Уставом.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.2. Реорганизация Учреждения влечет за собой переход прав </w:t>
        <w:br/>
        <w:t xml:space="preserve">и обязанностей в порядке, предусмотренном законодательством Российской Федерации, Белгородской области и муниципальными правовыми актами Учредителя.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.3. В случае ликвидации Учреждения Учредитель назначает ликвидационную комиссию, которая пр</w:t>
      </w:r>
      <w:r>
        <w:rPr>
          <w:rFonts w:ascii="Times New Roman" w:hAnsi="Times New Roman" w:cs="Times New Roman"/>
          <w:sz w:val="28"/>
          <w:szCs w:val="28"/>
        </w:rPr>
        <w:t xml:space="preserve">едставляет на утверждение Учредителю ликвидационный баланс. Денежные средства и имущество Учреждения, оставшиеся после расчетов с кредиторами, передаются Учредителю, если иное не предусмотрено законодательством Российской Федерации, Белгородской области 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Новооскольского муниципального округа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.4. Работникам, уволенным с работы в связи с сокращением штата (численности) или в связи с ликвидацией Учреждения, предоставляются гарантии согласно законодательству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858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5103"/>
        <w:rPr>
          <w:bCs/>
          <w:sz w:val="27"/>
          <w:szCs w:val="27"/>
        </w:rPr>
      </w:pPr>
      <w:r>
        <w:rPr>
          <w:bCs/>
          <w:sz w:val="27"/>
          <w:szCs w:val="27"/>
        </w:rPr>
      </w:r>
      <w:r/>
    </w:p>
    <w:p>
      <w:pPr>
        <w:ind w:left="5103"/>
        <w:rPr>
          <w:bCs/>
          <w:sz w:val="27"/>
          <w:szCs w:val="27"/>
        </w:rPr>
      </w:pPr>
      <w:r>
        <w:rPr>
          <w:bCs/>
          <w:sz w:val="27"/>
          <w:szCs w:val="27"/>
        </w:rPr>
      </w:r>
      <w:r/>
    </w:p>
    <w:p>
      <w:pPr>
        <w:ind w:left="5103"/>
        <w:rPr>
          <w:bCs/>
          <w:sz w:val="27"/>
          <w:szCs w:val="27"/>
        </w:rPr>
      </w:pPr>
      <w:r>
        <w:rPr>
          <w:bCs/>
          <w:sz w:val="27"/>
          <w:szCs w:val="27"/>
        </w:rPr>
      </w:r>
      <w:r/>
    </w:p>
    <w:p>
      <w:pPr>
        <w:ind w:left="5103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ind w:left="5103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ind w:left="5103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ind w:left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</w:t>
      </w:r>
      <w:r>
        <w:rPr>
          <w:bCs/>
          <w:sz w:val="27"/>
          <w:szCs w:val="27"/>
        </w:rPr>
        <w:t xml:space="preserve">                        </w:t>
      </w:r>
      <w:r>
        <w:rPr>
          <w:b/>
          <w:bCs/>
          <w:sz w:val="27"/>
          <w:szCs w:val="27"/>
        </w:rPr>
        <w:t xml:space="preserve">                  </w:t>
      </w:r>
      <w:r/>
    </w:p>
    <w:p>
      <w:pPr>
        <w:pStyle w:val="865"/>
        <w:jc w:val="right"/>
        <w:rPr>
          <w:rFonts w:ascii="Arial" w:hAnsi="Arial" w:cs="Arial"/>
          <w:color w:val="FFFFFF"/>
          <w:spacing w:val="20"/>
          <w:sz w:val="18"/>
          <w:szCs w:val="18"/>
        </w:rPr>
      </w:pPr>
      <w:r>
        <w:rPr>
          <w:rFonts w:ascii="Arial" w:hAnsi="Arial" w:cs="Arial"/>
          <w:color w:val="FFFFFF"/>
          <w:spacing w:val="20"/>
          <w:sz w:val="18"/>
          <w:szCs w:val="1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6" w:right="567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Tahoma">
    <w:panose1 w:val="020B0604030504040204"/>
  </w:font>
  <w:font w:name="Verdana">
    <w:panose1 w:val="020B060403050404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43447480"/>
      <w:docPartObj>
        <w:docPartGallery w:val="Page Numbers (Top of Page)"/>
        <w:docPartUnique w:val="true"/>
      </w:docPartObj>
      <w:rPr/>
    </w:sdtPr>
    <w:sdtContent>
      <w:p>
        <w:pPr>
          <w:pStyle w:val="87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3" w:hanging="435"/>
      </w:pPr>
    </w:lvl>
    <w:lvl w:ilvl="1">
      <w:start w:val="1"/>
      <w:numFmt w:val="decimal"/>
      <w:isLgl w:val="false"/>
      <w:suff w:val="tab"/>
      <w:lvlText w:val="%2."/>
      <w:lvlJc w:val="left"/>
      <w:pPr>
        <w:ind w:left="1303" w:hanging="360"/>
        <w:tabs>
          <w:tab w:val="num" w:pos="1303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023" w:hanging="360"/>
        <w:tabs>
          <w:tab w:val="num" w:pos="202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43" w:hanging="360"/>
        <w:tabs>
          <w:tab w:val="num" w:pos="2743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463" w:hanging="360"/>
        <w:tabs>
          <w:tab w:val="num" w:pos="3463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183" w:hanging="360"/>
        <w:tabs>
          <w:tab w:val="num" w:pos="418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03" w:hanging="360"/>
        <w:tabs>
          <w:tab w:val="num" w:pos="4903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623" w:hanging="360"/>
        <w:tabs>
          <w:tab w:val="num" w:pos="5623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343" w:hanging="360"/>
        <w:tabs>
          <w:tab w:val="num" w:pos="6343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2 Char"/>
    <w:basedOn w:val="698"/>
    <w:link w:val="690"/>
    <w:uiPriority w:val="9"/>
    <w:rPr>
      <w:rFonts w:ascii="Arial" w:hAnsi="Arial" w:cs="Arial" w:eastAsia="Arial"/>
      <w:sz w:val="34"/>
    </w:rPr>
  </w:style>
  <w:style w:type="character" w:styleId="675">
    <w:name w:val="Heading 3 Char"/>
    <w:basedOn w:val="698"/>
    <w:link w:val="691"/>
    <w:uiPriority w:val="9"/>
    <w:rPr>
      <w:rFonts w:ascii="Arial" w:hAnsi="Arial" w:cs="Arial" w:eastAsia="Arial"/>
      <w:sz w:val="30"/>
      <w:szCs w:val="30"/>
    </w:rPr>
  </w:style>
  <w:style w:type="character" w:styleId="676">
    <w:name w:val="Heading 4 Char"/>
    <w:basedOn w:val="698"/>
    <w:link w:val="692"/>
    <w:uiPriority w:val="9"/>
    <w:rPr>
      <w:rFonts w:ascii="Arial" w:hAnsi="Arial" w:cs="Arial" w:eastAsia="Arial"/>
      <w:b/>
      <w:bCs/>
      <w:sz w:val="26"/>
      <w:szCs w:val="26"/>
    </w:rPr>
  </w:style>
  <w:style w:type="character" w:styleId="677">
    <w:name w:val="Heading 5 Char"/>
    <w:basedOn w:val="698"/>
    <w:link w:val="693"/>
    <w:uiPriority w:val="9"/>
    <w:rPr>
      <w:rFonts w:ascii="Arial" w:hAnsi="Arial" w:cs="Arial" w:eastAsia="Arial"/>
      <w:b/>
      <w:bCs/>
      <w:sz w:val="24"/>
      <w:szCs w:val="24"/>
    </w:rPr>
  </w:style>
  <w:style w:type="character" w:styleId="678">
    <w:name w:val="Heading 6 Char"/>
    <w:basedOn w:val="698"/>
    <w:link w:val="694"/>
    <w:uiPriority w:val="9"/>
    <w:rPr>
      <w:rFonts w:ascii="Arial" w:hAnsi="Arial" w:cs="Arial" w:eastAsia="Arial"/>
      <w:b/>
      <w:bCs/>
      <w:sz w:val="22"/>
      <w:szCs w:val="22"/>
    </w:rPr>
  </w:style>
  <w:style w:type="character" w:styleId="679">
    <w:name w:val="Heading 7 Char"/>
    <w:basedOn w:val="698"/>
    <w:link w:val="6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0">
    <w:name w:val="Heading 8 Char"/>
    <w:basedOn w:val="698"/>
    <w:link w:val="696"/>
    <w:uiPriority w:val="9"/>
    <w:rPr>
      <w:rFonts w:ascii="Arial" w:hAnsi="Arial" w:cs="Arial" w:eastAsia="Arial"/>
      <w:i/>
      <w:iCs/>
      <w:sz w:val="22"/>
      <w:szCs w:val="22"/>
    </w:rPr>
  </w:style>
  <w:style w:type="character" w:styleId="681">
    <w:name w:val="Heading 9 Char"/>
    <w:basedOn w:val="698"/>
    <w:link w:val="697"/>
    <w:uiPriority w:val="9"/>
    <w:rPr>
      <w:rFonts w:ascii="Arial" w:hAnsi="Arial" w:cs="Arial" w:eastAsia="Arial"/>
      <w:i/>
      <w:iCs/>
      <w:sz w:val="21"/>
      <w:szCs w:val="21"/>
    </w:rPr>
  </w:style>
  <w:style w:type="character" w:styleId="682">
    <w:name w:val="Title Char"/>
    <w:basedOn w:val="698"/>
    <w:link w:val="711"/>
    <w:uiPriority w:val="10"/>
    <w:rPr>
      <w:sz w:val="48"/>
      <w:szCs w:val="48"/>
    </w:rPr>
  </w:style>
  <w:style w:type="character" w:styleId="683">
    <w:name w:val="Subtitle Char"/>
    <w:basedOn w:val="698"/>
    <w:link w:val="713"/>
    <w:uiPriority w:val="11"/>
    <w:rPr>
      <w:sz w:val="24"/>
      <w:szCs w:val="24"/>
    </w:rPr>
  </w:style>
  <w:style w:type="character" w:styleId="684">
    <w:name w:val="Quote Char"/>
    <w:link w:val="715"/>
    <w:uiPriority w:val="29"/>
    <w:rPr>
      <w:i/>
    </w:rPr>
  </w:style>
  <w:style w:type="character" w:styleId="685">
    <w:name w:val="Intense Quote Char"/>
    <w:link w:val="717"/>
    <w:uiPriority w:val="30"/>
    <w:rPr>
      <w:i/>
    </w:rPr>
  </w:style>
  <w:style w:type="character" w:styleId="686">
    <w:name w:val="Footnote Text Char"/>
    <w:link w:val="848"/>
    <w:uiPriority w:val="99"/>
    <w:rPr>
      <w:sz w:val="18"/>
    </w:rPr>
  </w:style>
  <w:style w:type="character" w:styleId="687">
    <w:name w:val="Endnote Text Char"/>
    <w:link w:val="851"/>
    <w:uiPriority w:val="99"/>
    <w:rPr>
      <w:sz w:val="20"/>
    </w:rPr>
  </w:style>
  <w:style w:type="paragraph" w:styleId="688" w:default="1">
    <w:name w:val="Normal"/>
    <w:qFormat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</w:pPr>
  </w:style>
  <w:style w:type="paragraph" w:styleId="689">
    <w:name w:val="Heading 1"/>
    <w:basedOn w:val="688"/>
    <w:next w:val="688"/>
    <w:link w:val="880"/>
    <w:qFormat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  <w:pPr>
      <w:keepLines/>
      <w:keepNext/>
      <w:spacing w:before="480"/>
      <w:outlineLvl w:val="0"/>
    </w:pPr>
  </w:style>
  <w:style w:type="paragraph" w:styleId="690">
    <w:name w:val="Heading 2"/>
    <w:basedOn w:val="688"/>
    <w:next w:val="688"/>
    <w:link w:val="70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91">
    <w:name w:val="Heading 3"/>
    <w:basedOn w:val="688"/>
    <w:next w:val="688"/>
    <w:link w:val="70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92">
    <w:name w:val="Heading 4"/>
    <w:basedOn w:val="688"/>
    <w:next w:val="688"/>
    <w:link w:val="70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93">
    <w:name w:val="Heading 5"/>
    <w:basedOn w:val="688"/>
    <w:next w:val="688"/>
    <w:link w:val="705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694">
    <w:name w:val="Heading 6"/>
    <w:basedOn w:val="688"/>
    <w:next w:val="688"/>
    <w:link w:val="70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95">
    <w:name w:val="Heading 7"/>
    <w:basedOn w:val="688"/>
    <w:next w:val="688"/>
    <w:link w:val="70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96">
    <w:name w:val="Heading 8"/>
    <w:basedOn w:val="688"/>
    <w:next w:val="688"/>
    <w:link w:val="70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97">
    <w:name w:val="Heading 9"/>
    <w:basedOn w:val="688"/>
    <w:next w:val="688"/>
    <w:link w:val="70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cs="Arial" w:eastAsia="Arial"/>
      <w:sz w:val="40"/>
      <w:szCs w:val="40"/>
    </w:rPr>
  </w:style>
  <w:style w:type="character" w:styleId="702" w:customStyle="1">
    <w:name w:val="Заголовок 2 Знак"/>
    <w:basedOn w:val="698"/>
    <w:link w:val="690"/>
    <w:uiPriority w:val="9"/>
    <w:rPr>
      <w:rFonts w:ascii="Arial" w:hAnsi="Arial" w:cs="Arial" w:eastAsia="Arial"/>
      <w:sz w:val="34"/>
    </w:rPr>
  </w:style>
  <w:style w:type="character" w:styleId="703" w:customStyle="1">
    <w:name w:val="Заголовок 3 Знак"/>
    <w:basedOn w:val="698"/>
    <w:link w:val="691"/>
    <w:uiPriority w:val="9"/>
    <w:rPr>
      <w:rFonts w:ascii="Arial" w:hAnsi="Arial" w:cs="Arial" w:eastAsia="Arial"/>
      <w:sz w:val="30"/>
      <w:szCs w:val="30"/>
    </w:rPr>
  </w:style>
  <w:style w:type="character" w:styleId="704" w:customStyle="1">
    <w:name w:val="Заголовок 4 Знак"/>
    <w:basedOn w:val="698"/>
    <w:link w:val="692"/>
    <w:uiPriority w:val="9"/>
    <w:rPr>
      <w:rFonts w:ascii="Arial" w:hAnsi="Arial" w:cs="Arial" w:eastAsia="Arial"/>
      <w:b/>
      <w:bCs/>
      <w:sz w:val="26"/>
      <w:szCs w:val="26"/>
    </w:rPr>
  </w:style>
  <w:style w:type="character" w:styleId="705" w:customStyle="1">
    <w:name w:val="Заголовок 5 Знак"/>
    <w:basedOn w:val="698"/>
    <w:link w:val="693"/>
    <w:uiPriority w:val="9"/>
    <w:rPr>
      <w:rFonts w:ascii="Arial" w:hAnsi="Arial" w:cs="Arial" w:eastAsia="Arial"/>
      <w:b/>
      <w:bCs/>
      <w:sz w:val="24"/>
      <w:szCs w:val="24"/>
    </w:rPr>
  </w:style>
  <w:style w:type="character" w:styleId="706" w:customStyle="1">
    <w:name w:val="Заголовок 6 Знак"/>
    <w:basedOn w:val="698"/>
    <w:link w:val="694"/>
    <w:uiPriority w:val="9"/>
    <w:rPr>
      <w:rFonts w:ascii="Arial" w:hAnsi="Arial" w:cs="Arial" w:eastAsia="Arial"/>
      <w:b/>
      <w:bCs/>
      <w:sz w:val="22"/>
      <w:szCs w:val="22"/>
    </w:rPr>
  </w:style>
  <w:style w:type="character" w:styleId="707" w:customStyle="1">
    <w:name w:val="Заголовок 7 Знак"/>
    <w:basedOn w:val="698"/>
    <w:link w:val="6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8" w:customStyle="1">
    <w:name w:val="Заголовок 8 Знак"/>
    <w:basedOn w:val="698"/>
    <w:link w:val="696"/>
    <w:uiPriority w:val="9"/>
    <w:rPr>
      <w:rFonts w:ascii="Arial" w:hAnsi="Arial" w:cs="Arial" w:eastAsia="Arial"/>
      <w:i/>
      <w:iCs/>
      <w:sz w:val="22"/>
      <w:szCs w:val="22"/>
    </w:rPr>
  </w:style>
  <w:style w:type="character" w:styleId="709" w:customStyle="1">
    <w:name w:val="Заголовок 9 Знак"/>
    <w:basedOn w:val="698"/>
    <w:link w:val="697"/>
    <w:uiPriority w:val="9"/>
    <w:rPr>
      <w:rFonts w:ascii="Arial" w:hAnsi="Arial" w:cs="Arial" w:eastAsia="Arial"/>
      <w:i/>
      <w:iCs/>
      <w:sz w:val="21"/>
      <w:szCs w:val="21"/>
    </w:rPr>
  </w:style>
  <w:style w:type="paragraph" w:styleId="710">
    <w:name w:val="List Paragraph"/>
    <w:basedOn w:val="688"/>
    <w:qFormat/>
    <w:uiPriority w:val="34"/>
    <w:pPr>
      <w:contextualSpacing w:val="true"/>
      <w:ind w:left="720"/>
    </w:pPr>
  </w:style>
  <w:style w:type="paragraph" w:styleId="711">
    <w:name w:val="Title"/>
    <w:basedOn w:val="688"/>
    <w:next w:val="688"/>
    <w:link w:val="71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12" w:customStyle="1">
    <w:name w:val="Название Знак"/>
    <w:basedOn w:val="698"/>
    <w:link w:val="711"/>
    <w:uiPriority w:val="10"/>
    <w:rPr>
      <w:sz w:val="48"/>
      <w:szCs w:val="48"/>
    </w:rPr>
  </w:style>
  <w:style w:type="paragraph" w:styleId="713">
    <w:name w:val="Subtitle"/>
    <w:basedOn w:val="688"/>
    <w:next w:val="688"/>
    <w:link w:val="714"/>
    <w:qFormat/>
    <w:uiPriority w:val="11"/>
    <w:pPr>
      <w:spacing w:after="200" w:before="200"/>
    </w:pPr>
  </w:style>
  <w:style w:type="character" w:styleId="714" w:customStyle="1">
    <w:name w:val="Подзаголовок Знак"/>
    <w:basedOn w:val="698"/>
    <w:link w:val="713"/>
    <w:uiPriority w:val="11"/>
    <w:rPr>
      <w:sz w:val="24"/>
      <w:szCs w:val="24"/>
    </w:rPr>
  </w:style>
  <w:style w:type="paragraph" w:styleId="715">
    <w:name w:val="Quote"/>
    <w:basedOn w:val="688"/>
    <w:next w:val="688"/>
    <w:link w:val="716"/>
    <w:qFormat/>
    <w:uiPriority w:val="29"/>
    <w:rPr>
      <w:i/>
    </w:rPr>
    <w:pPr>
      <w:ind w:left="720" w:right="720"/>
    </w:p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8"/>
    <w:next w:val="688"/>
    <w:link w:val="718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8" w:customStyle="1">
    <w:name w:val="Выделенная цитата Знак"/>
    <w:link w:val="717"/>
    <w:uiPriority w:val="30"/>
    <w:rPr>
      <w:i/>
    </w:rPr>
  </w:style>
  <w:style w:type="character" w:styleId="719" w:customStyle="1">
    <w:name w:val="Header Char"/>
    <w:basedOn w:val="698"/>
    <w:uiPriority w:val="99"/>
  </w:style>
  <w:style w:type="character" w:styleId="720" w:customStyle="1">
    <w:name w:val="Footer Char"/>
    <w:basedOn w:val="698"/>
    <w:uiPriority w:val="99"/>
  </w:style>
  <w:style w:type="paragraph" w:styleId="721">
    <w:name w:val="Caption"/>
    <w:basedOn w:val="688"/>
    <w:next w:val="68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22" w:customStyle="1">
    <w:name w:val="Caption Char"/>
    <w:uiPriority w:val="99"/>
  </w:style>
  <w:style w:type="table" w:styleId="723" w:customStyle="1">
    <w:name w:val="Table Grid Light"/>
    <w:basedOn w:val="69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24" w:customStyle="1">
    <w:name w:val="Plain Table 1"/>
    <w:basedOn w:val="69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2"/>
    <w:basedOn w:val="699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3"/>
    <w:basedOn w:val="69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 w:customStyle="1">
    <w:name w:val="Plain Table 4"/>
    <w:basedOn w:val="69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Plain Table 5"/>
    <w:basedOn w:val="69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9" w:customStyle="1">
    <w:name w:val="Grid Table 1 Light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2"/>
    <w:basedOn w:val="69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2 - Accent 1"/>
    <w:basedOn w:val="69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2 - Accent 2"/>
    <w:basedOn w:val="69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2 - Accent 3"/>
    <w:basedOn w:val="69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2 - Accent 4"/>
    <w:basedOn w:val="69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2 - Accent 5"/>
    <w:basedOn w:val="69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2 - Accent 6"/>
    <w:basedOn w:val="69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3"/>
    <w:basedOn w:val="69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3 - Accent 1"/>
    <w:basedOn w:val="69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3 - Accent 2"/>
    <w:basedOn w:val="69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Grid Table 3 - Accent 3"/>
    <w:basedOn w:val="69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3 - Accent 4"/>
    <w:basedOn w:val="69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Grid Table 3 - Accent 5"/>
    <w:basedOn w:val="69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3 - Accent 6"/>
    <w:basedOn w:val="69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4"/>
    <w:basedOn w:val="69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1" w:customStyle="1">
    <w:name w:val="Grid Table 4 - Accent 1"/>
    <w:basedOn w:val="69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52" w:customStyle="1">
    <w:name w:val="Grid Table 4 - Accent 2"/>
    <w:basedOn w:val="69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53" w:customStyle="1">
    <w:name w:val="Grid Table 4 - Accent 3"/>
    <w:basedOn w:val="69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54" w:customStyle="1">
    <w:name w:val="Grid Table 4 - Accent 4"/>
    <w:basedOn w:val="69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55" w:customStyle="1">
    <w:name w:val="Grid Table 4 - Accent 5"/>
    <w:basedOn w:val="69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56" w:customStyle="1">
    <w:name w:val="Grid Table 4 - Accent 6"/>
    <w:basedOn w:val="69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57" w:customStyle="1">
    <w:name w:val="Grid Table 5 Dark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58" w:customStyle="1">
    <w:name w:val="Grid Table 5 Dark- Accent 1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59" w:customStyle="1">
    <w:name w:val="Grid Table 5 Dark - Accent 2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60" w:customStyle="1">
    <w:name w:val="Grid Table 5 Dark - Accent 3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61" w:customStyle="1">
    <w:name w:val="Grid Table 5 Dark- Accent 4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62" w:customStyle="1">
    <w:name w:val="Grid Table 5 Dark - Accent 5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63" w:customStyle="1">
    <w:name w:val="Grid Table 5 Dark - Accent 6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64" w:customStyle="1">
    <w:name w:val="Grid Table 6 Colorful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6" w:customStyle="1">
    <w:name w:val="Grid Table 6 Colorful - Accent 2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7" w:customStyle="1">
    <w:name w:val="Grid Table 6 Colorful - Accent 3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8" w:customStyle="1">
    <w:name w:val="Grid Table 6 Colorful - Accent 4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9" w:customStyle="1">
    <w:name w:val="Grid Table 6 Colorful - Accent 5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6 Colorful - Accent 6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7 Colorful"/>
    <w:basedOn w:val="69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2" w:customStyle="1">
    <w:name w:val="Grid Table 7 Colorful - Accent 1"/>
    <w:basedOn w:val="69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73" w:customStyle="1">
    <w:name w:val="Grid Table 7 Colorful - Accent 2"/>
    <w:basedOn w:val="69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Grid Table 7 Colorful - Accent 3"/>
    <w:basedOn w:val="69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Grid Table 7 Colorful - Accent 4"/>
    <w:basedOn w:val="69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Grid Table 7 Colorful - Accent 5"/>
    <w:basedOn w:val="69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Grid Table 7 Colorful - Accent 6"/>
    <w:basedOn w:val="69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List Table 1 Light"/>
    <w:basedOn w:val="69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List Table 1 Light - Accent 1"/>
    <w:basedOn w:val="69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List Table 1 Light - Accent 2"/>
    <w:basedOn w:val="69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List Table 1 Light - Accent 3"/>
    <w:basedOn w:val="69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List Table 1 Light - Accent 4"/>
    <w:basedOn w:val="69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1 Light - Accent 5"/>
    <w:basedOn w:val="69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1 Light - Accent 6"/>
    <w:basedOn w:val="69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2"/>
    <w:basedOn w:val="699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86" w:customStyle="1">
    <w:name w:val="List Table 2 - Accent 1"/>
    <w:basedOn w:val="699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87" w:customStyle="1">
    <w:name w:val="List Table 2 - Accent 2"/>
    <w:basedOn w:val="699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88" w:customStyle="1">
    <w:name w:val="List Table 2 - Accent 3"/>
    <w:basedOn w:val="69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89" w:customStyle="1">
    <w:name w:val="List Table 2 - Accent 4"/>
    <w:basedOn w:val="699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90" w:customStyle="1">
    <w:name w:val="List Table 2 - Accent 5"/>
    <w:basedOn w:val="699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91" w:customStyle="1">
    <w:name w:val="List Table 2 - Accent 6"/>
    <w:basedOn w:val="69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92" w:customStyle="1">
    <w:name w:val="List Table 3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5 Dark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6 Colorful"/>
    <w:basedOn w:val="699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14" w:customStyle="1">
    <w:name w:val="List Table 6 Colorful - Accent 1"/>
    <w:basedOn w:val="699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15" w:customStyle="1">
    <w:name w:val="List Table 6 Colorful - Accent 2"/>
    <w:basedOn w:val="699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16" w:customStyle="1">
    <w:name w:val="List Table 6 Colorful - Accent 3"/>
    <w:basedOn w:val="69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17" w:customStyle="1">
    <w:name w:val="List Table 6 Colorful - Accent 4"/>
    <w:basedOn w:val="699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18" w:customStyle="1">
    <w:name w:val="List Table 6 Colorful - Accent 5"/>
    <w:basedOn w:val="699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19" w:customStyle="1">
    <w:name w:val="List Table 6 Colorful - Accent 6"/>
    <w:basedOn w:val="69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20" w:customStyle="1">
    <w:name w:val="List Table 7 Colorful"/>
    <w:basedOn w:val="69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21" w:customStyle="1">
    <w:name w:val="List Table 7 Colorful - Accent 1"/>
    <w:basedOn w:val="69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List Table 7 Colorful - Accent 2"/>
    <w:basedOn w:val="69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23" w:customStyle="1">
    <w:name w:val="List Table 7 Colorful - Accent 3"/>
    <w:basedOn w:val="69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List Table 7 Colorful - Accent 4"/>
    <w:basedOn w:val="69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5" w:customStyle="1">
    <w:name w:val="List Table 7 Colorful - Accent 5"/>
    <w:basedOn w:val="69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List Table 7 Colorful - Accent 6"/>
    <w:basedOn w:val="69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Lined - Accent"/>
    <w:basedOn w:val="69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28" w:customStyle="1">
    <w:name w:val="Lined - Accent 1"/>
    <w:basedOn w:val="69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29" w:customStyle="1">
    <w:name w:val="Lined - Accent 2"/>
    <w:basedOn w:val="69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30" w:customStyle="1">
    <w:name w:val="Lined - Accent 3"/>
    <w:basedOn w:val="69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31" w:customStyle="1">
    <w:name w:val="Lined - Accent 4"/>
    <w:basedOn w:val="69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32" w:customStyle="1">
    <w:name w:val="Lined - Accent 5"/>
    <w:basedOn w:val="69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33" w:customStyle="1">
    <w:name w:val="Lined - Accent 6"/>
    <w:basedOn w:val="69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34" w:customStyle="1">
    <w:name w:val="Bordered &amp; Lined - Accent"/>
    <w:basedOn w:val="69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35" w:customStyle="1">
    <w:name w:val="Bordered &amp; Lined - Accent 1"/>
    <w:basedOn w:val="69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36" w:customStyle="1">
    <w:name w:val="Bordered &amp; Lined - Accent 2"/>
    <w:basedOn w:val="69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37" w:customStyle="1">
    <w:name w:val="Bordered &amp; Lined - Accent 3"/>
    <w:basedOn w:val="69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38" w:customStyle="1">
    <w:name w:val="Bordered &amp; Lined - Accent 4"/>
    <w:basedOn w:val="69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39" w:customStyle="1">
    <w:name w:val="Bordered &amp; Lined - Accent 5"/>
    <w:basedOn w:val="69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40" w:customStyle="1">
    <w:name w:val="Bordered &amp; Lined - Accent 6"/>
    <w:basedOn w:val="69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41" w:customStyle="1">
    <w:name w:val="Bordered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42" w:customStyle="1">
    <w:name w:val="Bordered - Accent 1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43" w:customStyle="1">
    <w:name w:val="Bordered - Accent 2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44" w:customStyle="1">
    <w:name w:val="Bordered - Accent 3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45" w:customStyle="1">
    <w:name w:val="Bordered - Accent 4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46" w:customStyle="1">
    <w:name w:val="Bordered - Accent 5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47" w:customStyle="1">
    <w:name w:val="Bordered - Accent 6"/>
    <w:basedOn w:val="69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848">
    <w:name w:val="footnote text"/>
    <w:basedOn w:val="688"/>
    <w:link w:val="849"/>
    <w:uiPriority w:val="99"/>
    <w:semiHidden/>
    <w:unhideWhenUsed/>
    <w:rPr>
      <w:sz w:val="18"/>
    </w:rPr>
    <w:pPr>
      <w:spacing w:after="40"/>
    </w:p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8"/>
    <w:uiPriority w:val="99"/>
    <w:unhideWhenUsed/>
    <w:rPr>
      <w:vertAlign w:val="superscript"/>
    </w:rPr>
  </w:style>
  <w:style w:type="paragraph" w:styleId="851">
    <w:name w:val="endnote text"/>
    <w:basedOn w:val="688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8"/>
    <w:uiPriority w:val="99"/>
    <w:semiHidden/>
    <w:unhideWhenUsed/>
    <w:rPr>
      <w:vertAlign w:val="superscript"/>
    </w:rPr>
  </w:style>
  <w:style w:type="paragraph" w:styleId="854">
    <w:name w:val="toc 1"/>
    <w:basedOn w:val="688"/>
    <w:next w:val="688"/>
    <w:uiPriority w:val="39"/>
    <w:unhideWhenUsed/>
    <w:pPr>
      <w:spacing w:after="57"/>
    </w:pPr>
  </w:style>
  <w:style w:type="paragraph" w:styleId="855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56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57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58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59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60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61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62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8"/>
    <w:next w:val="688"/>
    <w:uiPriority w:val="99"/>
    <w:unhideWhenUsed/>
  </w:style>
  <w:style w:type="paragraph" w:styleId="865">
    <w:name w:val="No Spacing"/>
    <w:link w:val="867"/>
    <w:qFormat/>
    <w:pPr>
      <w:spacing w:lineRule="auto" w:line="240" w:after="0"/>
    </w:pPr>
  </w:style>
  <w:style w:type="table" w:styleId="866">
    <w:name w:val="Table Grid"/>
    <w:basedOn w:val="699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867" w:customStyle="1">
    <w:name w:val="Без интервала Знак"/>
    <w:basedOn w:val="698"/>
    <w:link w:val="865"/>
  </w:style>
  <w:style w:type="character" w:styleId="868">
    <w:name w:val="Hyperlink"/>
    <w:basedOn w:val="698"/>
    <w:uiPriority w:val="99"/>
    <w:unhideWhenUsed/>
    <w:rPr>
      <w:color w:val="0000FF" w:themeColor="hyperlink"/>
      <w:u w:val="single"/>
    </w:rPr>
  </w:style>
  <w:style w:type="character" w:styleId="869">
    <w:name w:val="Emphasis"/>
    <w:basedOn w:val="698"/>
    <w:qFormat/>
    <w:rPr>
      <w:i/>
      <w:iCs/>
    </w:rPr>
  </w:style>
  <w:style w:type="character" w:styleId="870">
    <w:name w:val="Strong"/>
    <w:basedOn w:val="698"/>
    <w:qFormat/>
    <w:rPr>
      <w:b/>
      <w:bCs/>
    </w:rPr>
  </w:style>
  <w:style w:type="paragraph" w:styleId="871">
    <w:name w:val="Normal (Web)"/>
    <w:basedOn w:val="688"/>
    <w:uiPriority w:val="99"/>
    <w:semiHidden/>
    <w:unhideWhenUsed/>
    <w:pPr>
      <w:spacing w:after="100" w:afterAutospacing="1" w:before="100" w:beforeAutospacing="1"/>
    </w:pPr>
  </w:style>
  <w:style w:type="paragraph" w:styleId="872" w:customStyle="1">
    <w:name w:val="Знак Знак Знак Знак Знак Знак Знак Знак Знак Знак"/>
    <w:basedOn w:val="688"/>
    <w:uiPriority w:val="99"/>
    <w:rPr>
      <w:rFonts w:ascii="Verdana" w:hAnsi="Verdana" w:cs="Verdana"/>
      <w:sz w:val="20"/>
      <w:szCs w:val="20"/>
      <w:lang w:val="en-US" w:eastAsia="en-US"/>
    </w:rPr>
    <w:pPr>
      <w:spacing w:lineRule="exact" w:line="240" w:after="160"/>
    </w:pPr>
  </w:style>
  <w:style w:type="character" w:styleId="873" w:customStyle="1">
    <w:name w:val="blk"/>
    <w:basedOn w:val="698"/>
  </w:style>
  <w:style w:type="paragraph" w:styleId="874">
    <w:name w:val="Header"/>
    <w:basedOn w:val="688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698"/>
    <w:link w:val="874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6">
    <w:name w:val="Footer"/>
    <w:basedOn w:val="688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698"/>
    <w:link w:val="876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8">
    <w:name w:val="Balloon Text"/>
    <w:basedOn w:val="688"/>
    <w:link w:val="879"/>
    <w:uiPriority w:val="99"/>
    <w:semiHidden/>
    <w:unhideWhenUsed/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basedOn w:val="698"/>
    <w:link w:val="878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character" w:styleId="880" w:customStyle="1">
    <w:name w:val="Заголовок 1 Знак"/>
    <w:basedOn w:val="698"/>
    <w:link w:val="68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_859" w:customStyle="1">
    <w:name w:val="Style7"/>
    <w:basedOn w:val="848"/>
    <w:rPr>
      <w:rFonts w:ascii="Courier New" w:hAnsi="Courier New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710"/>
      <w:jc w:val="both"/>
      <w:keepLines w:val="false"/>
      <w:keepNext w:val="false"/>
      <w:pageBreakBefore w:val="false"/>
      <w:spacing w:lineRule="exact" w:line="323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858" w:customStyle="1">
    <w:name w:val="ConsPlusNormal"/>
    <w:rPr>
      <w:rFonts w:ascii="Arial" w:hAnsi="Arial" w:cs="Arial" w:eastAsiaTheme="minorHAns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AFCDA9FE-668C-45D8-9A54-AA696F2100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prohorova_olga</dc:creator>
  <cp:revision>5</cp:revision>
  <dcterms:created xsi:type="dcterms:W3CDTF">2024-11-13T06:05:00Z</dcterms:created>
  <dcterms:modified xsi:type="dcterms:W3CDTF">2024-11-21T10:11:54Z</dcterms:modified>
</cp:coreProperties>
</file>