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8546C3">
        <w:trPr>
          <w:trHeight w:val="4312"/>
        </w:trPr>
        <w:tc>
          <w:tcPr>
            <w:tcW w:w="10031" w:type="dxa"/>
          </w:tcPr>
          <w:p w:rsidR="001E1FA3" w:rsidRDefault="00C523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CF3453"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291F85C6" wp14:editId="395BC131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8546C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Двадцать седьмое заседание </w:t>
            </w:r>
            <w:r w:rsidR="00CF3453">
              <w:rPr>
                <w:bCs/>
                <w:iCs/>
              </w:rPr>
              <w:t>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661B4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14 января</w:t>
            </w:r>
            <w:r w:rsidR="00CF3453">
              <w:rPr>
                <w:bCs/>
                <w:iCs/>
                <w:sz w:val="26"/>
                <w:szCs w:val="26"/>
              </w:rPr>
              <w:t xml:space="preserve"> 202</w:t>
            </w:r>
            <w:r w:rsidR="00920B1B">
              <w:rPr>
                <w:bCs/>
                <w:iCs/>
                <w:sz w:val="26"/>
                <w:szCs w:val="26"/>
              </w:rPr>
              <w:t>5</w:t>
            </w:r>
            <w:r w:rsidR="00CF3453"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     </w:t>
            </w:r>
            <w:r>
              <w:rPr>
                <w:bCs/>
                <w:iCs/>
                <w:sz w:val="26"/>
                <w:szCs w:val="26"/>
              </w:rPr>
              <w:t xml:space="preserve">       </w:t>
            </w:r>
            <w:r w:rsidR="00C52362">
              <w:rPr>
                <w:bCs/>
                <w:iCs/>
                <w:sz w:val="26"/>
                <w:szCs w:val="26"/>
              </w:rPr>
              <w:t xml:space="preserve">  </w:t>
            </w:r>
            <w:bookmarkStart w:id="0" w:name="_GoBack"/>
            <w:bookmarkEnd w:id="0"/>
            <w:r w:rsidR="00CF3453">
              <w:rPr>
                <w:bCs/>
                <w:iCs/>
                <w:sz w:val="26"/>
                <w:szCs w:val="26"/>
              </w:rPr>
              <w:t xml:space="preserve">    №  </w:t>
            </w:r>
            <w:r>
              <w:rPr>
                <w:bCs/>
                <w:iCs/>
                <w:sz w:val="26"/>
                <w:szCs w:val="26"/>
              </w:rPr>
              <w:t>285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27"/>
      </w:tblGrid>
      <w:tr w:rsidR="001E1FA3" w:rsidTr="00920B1B">
        <w:tc>
          <w:tcPr>
            <w:tcW w:w="5070" w:type="dxa"/>
          </w:tcPr>
          <w:p w:rsidR="00920B1B" w:rsidRPr="00920B1B" w:rsidRDefault="00CF3453" w:rsidP="00920B1B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20B1B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 xml:space="preserve">О </w:t>
            </w:r>
            <w:r w:rsidR="00920B1B" w:rsidRPr="00920B1B">
              <w:rPr>
                <w:rFonts w:ascii="Times New Roman" w:hAnsi="Times New Roman" w:cs="Times New Roman"/>
                <w:b/>
                <w:sz w:val="27"/>
                <w:szCs w:val="27"/>
              </w:rPr>
              <w:t>создании некоммерческой организации «Фонд содействия развитию и повышению качества жизни населения Новооскольского муниципального</w:t>
            </w:r>
            <w:r w:rsidR="00920B1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 </w:t>
            </w:r>
            <w:r w:rsidR="00920B1B" w:rsidRPr="00920B1B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области»</w:t>
            </w:r>
          </w:p>
          <w:p w:rsidR="001E1FA3" w:rsidRDefault="001E1FA3" w:rsidP="007B72FE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7"/>
                <w:szCs w:val="28"/>
              </w:rPr>
            </w:pP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920B1B" w:rsidRDefault="00CF3453" w:rsidP="00920B1B">
      <w:pPr>
        <w:pStyle w:val="a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eastAsia="Calibri"/>
          <w:sz w:val="27"/>
          <w:szCs w:val="27"/>
        </w:rPr>
        <w:tab/>
      </w:r>
      <w:proofErr w:type="gramStart"/>
      <w:r w:rsidRPr="00920B1B">
        <w:rPr>
          <w:rFonts w:ascii="Times New Roman" w:eastAsia="Calibri" w:hAnsi="Times New Roman" w:cs="Times New Roman"/>
          <w:sz w:val="27"/>
          <w:szCs w:val="27"/>
        </w:rPr>
        <w:t xml:space="preserve">В соответствии 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>с Гражданским кодексом Российской Федерации, Федеральным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 xml:space="preserve"> закон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ами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 xml:space="preserve"> от 12 января 1996 года № 7-ФЗ «О некоммерческих организациях», 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от 0</w:t>
      </w:r>
      <w:r w:rsidRPr="00920B1B">
        <w:rPr>
          <w:rFonts w:ascii="Times New Roman" w:eastAsia="Calibri" w:hAnsi="Times New Roman" w:cs="Times New Roman"/>
          <w:sz w:val="27"/>
          <w:szCs w:val="27"/>
        </w:rPr>
        <w:t>6 октября 2003 года  № 131-ФЗ</w:t>
      </w:r>
      <w:r w:rsidR="00920B1B" w:rsidRPr="00920B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20B1B">
        <w:rPr>
          <w:rFonts w:ascii="Times New Roman" w:eastAsia="Calibri" w:hAnsi="Times New Roman" w:cs="Times New Roman"/>
          <w:sz w:val="27"/>
          <w:szCs w:val="27"/>
        </w:rPr>
        <w:t xml:space="preserve">«Об общих принципах организации местного самоуправления в Российской Федерации», </w:t>
      </w:r>
      <w:r w:rsidR="00920B1B">
        <w:rPr>
          <w:rFonts w:ascii="Times New Roman" w:eastAsia="Calibri" w:hAnsi="Times New Roman" w:cs="Times New Roman"/>
          <w:sz w:val="27"/>
          <w:szCs w:val="27"/>
        </w:rPr>
        <w:t>от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 08 августа 2001 года № 129-ФЗ </w:t>
      </w:r>
      <w:r w:rsidR="00920B1B">
        <w:rPr>
          <w:rFonts w:ascii="Times New Roman" w:eastAsia="Calibri" w:hAnsi="Times New Roman" w:cs="Times New Roman"/>
          <w:sz w:val="27"/>
          <w:szCs w:val="27"/>
        </w:rPr>
        <w:t>«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О государственной регистрации юридических лиц </w:t>
      </w:r>
      <w:r w:rsidR="00920B1B">
        <w:rPr>
          <w:rFonts w:ascii="Times New Roman" w:eastAsia="Calibri" w:hAnsi="Times New Roman" w:cs="Times New Roman"/>
          <w:sz w:val="27"/>
          <w:szCs w:val="27"/>
        </w:rPr>
        <w:t xml:space="preserve">                 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и индивидуальных предпринимателей»,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привлечения граждан </w:t>
      </w:r>
      <w:r w:rsid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и организаций для решения социальных, культурных, образовательных и иных</w:t>
      </w:r>
      <w:proofErr w:type="gramEnd"/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общественно полезных целей развития Новооскольского муниципального округа Белгородской</w:t>
      </w:r>
      <w:r w:rsid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области</w:t>
      </w:r>
      <w:r w:rsidR="005204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единственный учредитель –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Совет депутатов Новооскольского муниципального округа Белгородской области </w:t>
      </w:r>
      <w:proofErr w:type="gramStart"/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proofErr w:type="gramEnd"/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е ш и л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C0109F">
        <w:rPr>
          <w:color w:val="000000"/>
          <w:sz w:val="27"/>
          <w:szCs w:val="27"/>
        </w:rPr>
        <w:t>1. Учредить некоммерческую организацию «</w:t>
      </w:r>
      <w:r w:rsidRPr="00C0109F">
        <w:rPr>
          <w:sz w:val="27"/>
          <w:szCs w:val="27"/>
        </w:rPr>
        <w:t xml:space="preserve">Фонд содействия развитию </w:t>
      </w:r>
      <w:r w:rsidR="00014DF1">
        <w:rPr>
          <w:sz w:val="27"/>
          <w:szCs w:val="27"/>
        </w:rPr>
        <w:t xml:space="preserve">        </w:t>
      </w:r>
      <w:r w:rsidRPr="00C0109F">
        <w:rPr>
          <w:sz w:val="27"/>
          <w:szCs w:val="27"/>
        </w:rPr>
        <w:t>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2. Утвердить Устав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(приложение № 1).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C0109F">
        <w:rPr>
          <w:color w:val="000000"/>
          <w:sz w:val="27"/>
          <w:szCs w:val="27"/>
        </w:rPr>
        <w:lastRenderedPageBreak/>
        <w:t xml:space="preserve">3. Утвердить состав Правления некоммерческой организации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(приложение № 2).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4. Назначить исполнительным директором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 </w:t>
      </w:r>
      <w:proofErr w:type="spellStart"/>
      <w:r w:rsidRPr="00C0109F">
        <w:rPr>
          <w:color w:val="000000"/>
          <w:sz w:val="27"/>
          <w:szCs w:val="27"/>
        </w:rPr>
        <w:t>Пузанова</w:t>
      </w:r>
      <w:proofErr w:type="spellEnd"/>
      <w:r w:rsidRPr="00C0109F">
        <w:rPr>
          <w:color w:val="000000"/>
          <w:sz w:val="27"/>
          <w:szCs w:val="27"/>
        </w:rPr>
        <w:t xml:space="preserve"> Игоря Вячеславовича.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5. Сформировать попечительский совет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и утвердить его состав (приложение № 3).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5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6. </w:t>
      </w:r>
      <w:proofErr w:type="gramStart"/>
      <w:r w:rsidRPr="00C0109F">
        <w:rPr>
          <w:color w:val="000000"/>
          <w:sz w:val="27"/>
          <w:szCs w:val="27"/>
        </w:rPr>
        <w:t xml:space="preserve">Исполнительному директору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 </w:t>
      </w:r>
      <w:proofErr w:type="spellStart"/>
      <w:r w:rsidRPr="00C0109F">
        <w:rPr>
          <w:color w:val="000000"/>
          <w:sz w:val="27"/>
          <w:szCs w:val="27"/>
        </w:rPr>
        <w:t>Пузанову</w:t>
      </w:r>
      <w:proofErr w:type="spellEnd"/>
      <w:r w:rsidRPr="00C0109F">
        <w:rPr>
          <w:color w:val="000000"/>
          <w:sz w:val="27"/>
          <w:szCs w:val="27"/>
        </w:rPr>
        <w:t xml:space="preserve"> И</w:t>
      </w:r>
      <w:r w:rsidR="00014DF1">
        <w:rPr>
          <w:color w:val="000000"/>
          <w:sz w:val="27"/>
          <w:szCs w:val="27"/>
        </w:rPr>
        <w:t>.</w:t>
      </w:r>
      <w:r w:rsidRPr="00C0109F">
        <w:rPr>
          <w:color w:val="000000"/>
          <w:sz w:val="27"/>
          <w:szCs w:val="27"/>
        </w:rPr>
        <w:t>В</w:t>
      </w:r>
      <w:r w:rsidR="00014DF1">
        <w:rPr>
          <w:color w:val="000000"/>
          <w:sz w:val="27"/>
          <w:szCs w:val="27"/>
        </w:rPr>
        <w:t>.</w:t>
      </w:r>
      <w:r w:rsidRPr="00C0109F">
        <w:rPr>
          <w:color w:val="000000"/>
          <w:sz w:val="27"/>
          <w:szCs w:val="27"/>
        </w:rPr>
        <w:t xml:space="preserve"> осуществить все действия, необходимые для государственной регистрации некоммерческой организации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в Управлении Министерства юстиции Российской Федерации по Белгородской области </w:t>
      </w:r>
      <w:r w:rsidR="00014DF1">
        <w:rPr>
          <w:color w:val="000000"/>
          <w:sz w:val="27"/>
          <w:szCs w:val="27"/>
        </w:rPr>
        <w:t xml:space="preserve">                </w:t>
      </w:r>
      <w:r w:rsidRPr="00C0109F">
        <w:rPr>
          <w:color w:val="000000"/>
          <w:sz w:val="27"/>
          <w:szCs w:val="27"/>
        </w:rPr>
        <w:t>в качестве юридического лица.</w:t>
      </w:r>
      <w:proofErr w:type="gramEnd"/>
    </w:p>
    <w:p w:rsidR="001E1FA3" w:rsidRDefault="00014DF1" w:rsidP="004B2004">
      <w:pPr>
        <w:pStyle w:val="af3"/>
        <w:shd w:val="clear" w:color="auto" w:fill="FFFFFF"/>
        <w:ind w:left="0" w:firstLine="709"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7</w:t>
      </w:r>
      <w:r w:rsidR="00CF3453">
        <w:rPr>
          <w:rFonts w:eastAsia="Calibri"/>
          <w:sz w:val="27"/>
          <w:szCs w:val="27"/>
        </w:rPr>
        <w:t xml:space="preserve">. Опубликовать настоящее решение в </w:t>
      </w:r>
      <w:r w:rsidR="006210AA" w:rsidRPr="006210AA">
        <w:rPr>
          <w:rFonts w:eastAsia="Calibri"/>
          <w:sz w:val="28"/>
          <w:szCs w:val="28"/>
        </w:rPr>
        <w:t>сетевом издании «Вперед»</w:t>
      </w:r>
      <w:r w:rsidR="003F1515">
        <w:rPr>
          <w:rFonts w:eastAsia="Calibri"/>
          <w:sz w:val="28"/>
          <w:szCs w:val="28"/>
        </w:rPr>
        <w:t xml:space="preserve">           </w:t>
      </w:r>
      <w:r w:rsidR="006210AA" w:rsidRPr="006210AA">
        <w:rPr>
          <w:rFonts w:eastAsia="Calibri"/>
          <w:sz w:val="28"/>
          <w:szCs w:val="28"/>
        </w:rPr>
        <w:t xml:space="preserve"> (no-vpered.ru)</w:t>
      </w:r>
      <w:r w:rsidR="006210AA">
        <w:rPr>
          <w:rFonts w:eastAsia="Calibri"/>
          <w:sz w:val="28"/>
          <w:szCs w:val="28"/>
        </w:rPr>
        <w:t xml:space="preserve"> и </w:t>
      </w:r>
      <w:r w:rsidR="00CF3453">
        <w:rPr>
          <w:rFonts w:eastAsia="Calibri"/>
          <w:sz w:val="27"/>
          <w:szCs w:val="27"/>
        </w:rPr>
        <w:t xml:space="preserve">разместить на официальном сайте </w:t>
      </w:r>
      <w:r w:rsidR="004A2A65">
        <w:rPr>
          <w:rFonts w:eastAsia="Calibri"/>
          <w:sz w:val="27"/>
          <w:szCs w:val="27"/>
        </w:rPr>
        <w:t>органов местного самоуправления</w:t>
      </w:r>
      <w:r w:rsidR="00CF3453">
        <w:rPr>
          <w:rFonts w:eastAsia="Calibri"/>
          <w:sz w:val="27"/>
          <w:szCs w:val="27"/>
        </w:rPr>
        <w:t xml:space="preserve"> Новооскольского муниципального округа Белгородской области </w:t>
      </w:r>
      <w:r w:rsidRPr="00014DF1">
        <w:rPr>
          <w:sz w:val="27"/>
          <w:szCs w:val="27"/>
        </w:rPr>
        <w:t>(</w:t>
      </w:r>
      <w:proofErr w:type="spellStart"/>
      <w:r w:rsidRPr="00014DF1">
        <w:rPr>
          <w:sz w:val="27"/>
          <w:szCs w:val="27"/>
          <w:lang w:val="en-US"/>
        </w:rPr>
        <w:t>novyjoskol</w:t>
      </w:r>
      <w:proofErr w:type="spellEnd"/>
      <w:r w:rsidRPr="00014DF1">
        <w:rPr>
          <w:sz w:val="27"/>
          <w:szCs w:val="27"/>
        </w:rPr>
        <w:t>-</w:t>
      </w:r>
      <w:r w:rsidRPr="00014DF1">
        <w:rPr>
          <w:sz w:val="27"/>
          <w:szCs w:val="27"/>
          <w:lang w:val="en-US"/>
        </w:rPr>
        <w:t>r</w:t>
      </w:r>
      <w:r w:rsidRPr="00014DF1">
        <w:rPr>
          <w:sz w:val="27"/>
          <w:szCs w:val="27"/>
        </w:rPr>
        <w:t>31.</w:t>
      </w:r>
      <w:proofErr w:type="spellStart"/>
      <w:r w:rsidRPr="00014DF1">
        <w:rPr>
          <w:sz w:val="27"/>
          <w:szCs w:val="27"/>
          <w:lang w:val="en-US"/>
        </w:rPr>
        <w:t>gosweb</w:t>
      </w:r>
      <w:proofErr w:type="spellEnd"/>
      <w:r w:rsidRPr="00014DF1">
        <w:rPr>
          <w:sz w:val="27"/>
          <w:szCs w:val="27"/>
        </w:rPr>
        <w:t>.</w:t>
      </w:r>
      <w:proofErr w:type="spellStart"/>
      <w:r w:rsidRPr="00014DF1">
        <w:rPr>
          <w:sz w:val="27"/>
          <w:szCs w:val="27"/>
          <w:lang w:val="en-US"/>
        </w:rPr>
        <w:t>gosuslugi</w:t>
      </w:r>
      <w:proofErr w:type="spellEnd"/>
      <w:r w:rsidRPr="00014DF1">
        <w:rPr>
          <w:sz w:val="27"/>
          <w:szCs w:val="27"/>
        </w:rPr>
        <w:t>.</w:t>
      </w:r>
      <w:proofErr w:type="spellStart"/>
      <w:r w:rsidRPr="00014DF1">
        <w:rPr>
          <w:sz w:val="27"/>
          <w:szCs w:val="27"/>
          <w:lang w:val="en-US"/>
        </w:rPr>
        <w:t>ru</w:t>
      </w:r>
      <w:proofErr w:type="spellEnd"/>
      <w:r w:rsidRPr="00014DF1">
        <w:rPr>
          <w:sz w:val="27"/>
          <w:szCs w:val="27"/>
        </w:rPr>
        <w:t xml:space="preserve">) в информационно – телекоммуникационной сети «Интернет». </w:t>
      </w:r>
    </w:p>
    <w:p w:rsidR="001E1FA3" w:rsidRDefault="00AF7634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8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AF7634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9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4B2004" w:rsidRDefault="004B2004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tbl>
      <w:tblPr>
        <w:tblStyle w:val="af2"/>
        <w:tblW w:w="5499" w:type="dxa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9"/>
      </w:tblGrid>
      <w:tr w:rsidR="00074284" w:rsidTr="00AF7634">
        <w:trPr>
          <w:trHeight w:val="1808"/>
        </w:trPr>
        <w:tc>
          <w:tcPr>
            <w:tcW w:w="54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74284" w:rsidRDefault="00074284" w:rsidP="00AF7634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 xml:space="preserve">                       Приложение</w:t>
            </w:r>
            <w:r w:rsidR="00AF7634">
              <w:rPr>
                <w:b/>
                <w:sz w:val="27"/>
                <w:szCs w:val="27"/>
              </w:rPr>
              <w:t xml:space="preserve"> №</w:t>
            </w:r>
            <w:r w:rsidR="008546C3">
              <w:rPr>
                <w:b/>
                <w:sz w:val="27"/>
                <w:szCs w:val="27"/>
              </w:rPr>
              <w:t xml:space="preserve"> </w:t>
            </w:r>
            <w:r w:rsidR="00AF7634">
              <w:rPr>
                <w:b/>
                <w:sz w:val="27"/>
                <w:szCs w:val="27"/>
              </w:rPr>
              <w:t>1</w:t>
            </w:r>
          </w:p>
          <w:p w:rsidR="00074284" w:rsidRDefault="00074284" w:rsidP="00AF7634">
            <w:pPr>
              <w:jc w:val="center"/>
              <w:rPr>
                <w:b/>
                <w:sz w:val="27"/>
                <w:szCs w:val="27"/>
              </w:rPr>
            </w:pPr>
          </w:p>
          <w:p w:rsidR="00074284" w:rsidRPr="00745DBD" w:rsidRDefault="00074284" w:rsidP="00AF7634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У</w:t>
            </w:r>
            <w:r>
              <w:rPr>
                <w:b/>
                <w:sz w:val="27"/>
                <w:szCs w:val="27"/>
              </w:rPr>
              <w:t>ТВЕРЖДЕН</w:t>
            </w:r>
          </w:p>
          <w:p w:rsidR="00074284" w:rsidRPr="00745DBD" w:rsidRDefault="00074284" w:rsidP="00AF7634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решением Совета депутатов</w:t>
            </w:r>
          </w:p>
          <w:p w:rsidR="00074284" w:rsidRPr="00745DBD" w:rsidRDefault="00074284" w:rsidP="00AF7634">
            <w:pPr>
              <w:ind w:left="-279" w:firstLine="279"/>
              <w:jc w:val="center"/>
              <w:rPr>
                <w:color w:val="1A1A1A"/>
                <w:sz w:val="27"/>
                <w:szCs w:val="27"/>
              </w:rPr>
            </w:pPr>
            <w:r w:rsidRPr="00745DBD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074284" w:rsidRDefault="00074284" w:rsidP="00661B46">
            <w:pPr>
              <w:jc w:val="center"/>
              <w:rPr>
                <w:color w:val="000000"/>
              </w:rPr>
            </w:pP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от 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14 января</w:t>
            </w: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 202</w:t>
            </w:r>
            <w:r w:rsidR="00AF7634">
              <w:rPr>
                <w:b/>
                <w:color w:val="000000" w:themeColor="text1"/>
                <w:sz w:val="27"/>
                <w:szCs w:val="27"/>
              </w:rPr>
              <w:t>5</w:t>
            </w: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 года №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285</w:t>
            </w:r>
          </w:p>
        </w:tc>
      </w:tr>
    </w:tbl>
    <w:p w:rsidR="00074284" w:rsidRDefault="00074284" w:rsidP="00074284">
      <w:pPr>
        <w:jc w:val="center"/>
      </w:pPr>
      <w:r>
        <w:rPr>
          <w:b/>
          <w:sz w:val="27"/>
        </w:rPr>
        <w:t xml:space="preserve">                                                          </w:t>
      </w:r>
    </w:p>
    <w:p w:rsidR="00074284" w:rsidRDefault="00074284">
      <w:pPr>
        <w:rPr>
          <w:bCs/>
          <w:iCs/>
          <w:sz w:val="28"/>
          <w:szCs w:val="28"/>
        </w:rPr>
      </w:pPr>
    </w:p>
    <w:p w:rsidR="00F6386C" w:rsidRDefault="00F6386C">
      <w:pPr>
        <w:rPr>
          <w:bCs/>
          <w:iCs/>
          <w:sz w:val="28"/>
          <w:szCs w:val="28"/>
        </w:rPr>
      </w:pPr>
    </w:p>
    <w:p w:rsidR="00AF7634" w:rsidRDefault="00AF7634" w:rsidP="00F6386C">
      <w:pPr>
        <w:jc w:val="center"/>
        <w:rPr>
          <w:b/>
          <w:sz w:val="27"/>
          <w:szCs w:val="27"/>
        </w:rPr>
      </w:pPr>
    </w:p>
    <w:p w:rsidR="00AF7634" w:rsidRPr="00AF7634" w:rsidRDefault="00AF7634" w:rsidP="00AF7634">
      <w:pPr>
        <w:widowControl/>
        <w:spacing w:before="300" w:after="200" w:line="276" w:lineRule="auto"/>
        <w:contextualSpacing/>
        <w:jc w:val="center"/>
        <w:rPr>
          <w:b/>
          <w:spacing w:val="-2"/>
          <w:sz w:val="27"/>
          <w:szCs w:val="27"/>
          <w:lang w:eastAsia="en-US"/>
        </w:rPr>
      </w:pPr>
      <w:r w:rsidRPr="00AF7634">
        <w:rPr>
          <w:b/>
          <w:spacing w:val="-2"/>
          <w:sz w:val="27"/>
          <w:szCs w:val="27"/>
          <w:lang w:eastAsia="en-US"/>
        </w:rPr>
        <w:t>У</w:t>
      </w:r>
      <w:r>
        <w:rPr>
          <w:b/>
          <w:spacing w:val="-2"/>
          <w:sz w:val="27"/>
          <w:szCs w:val="27"/>
          <w:lang w:eastAsia="en-US"/>
        </w:rPr>
        <w:t>СТАВ</w:t>
      </w:r>
    </w:p>
    <w:p w:rsidR="00AF7634" w:rsidRPr="00AF7634" w:rsidRDefault="00AF7634" w:rsidP="00AF7634">
      <w:pPr>
        <w:widowControl/>
        <w:spacing w:before="2" w:after="200" w:line="247" w:lineRule="auto"/>
        <w:ind w:left="742" w:right="717" w:firstLine="8"/>
        <w:jc w:val="center"/>
        <w:rPr>
          <w:sz w:val="27"/>
          <w:szCs w:val="27"/>
          <w:lang w:eastAsia="en-US"/>
        </w:rPr>
      </w:pPr>
      <w:r>
        <w:rPr>
          <w:b/>
          <w:sz w:val="27"/>
          <w:szCs w:val="27"/>
          <w:lang w:eastAsia="en-US"/>
        </w:rPr>
        <w:t>ф</w:t>
      </w:r>
      <w:r w:rsidRPr="00AF7634">
        <w:rPr>
          <w:b/>
          <w:sz w:val="27"/>
          <w:szCs w:val="27"/>
          <w:lang w:eastAsia="en-US"/>
        </w:rPr>
        <w:t xml:space="preserve">онда </w:t>
      </w:r>
      <w:r w:rsidRPr="00AF7634">
        <w:rPr>
          <w:b/>
          <w:color w:val="0C0C0C"/>
          <w:sz w:val="27"/>
          <w:szCs w:val="27"/>
          <w:lang w:eastAsia="en-US"/>
        </w:rPr>
        <w:t xml:space="preserve">содействия развитию </w:t>
      </w:r>
      <w:r w:rsidRPr="00AF7634">
        <w:rPr>
          <w:b/>
          <w:color w:val="181818"/>
          <w:sz w:val="27"/>
          <w:szCs w:val="27"/>
          <w:lang w:eastAsia="en-US"/>
        </w:rPr>
        <w:t xml:space="preserve">и </w:t>
      </w:r>
      <w:r w:rsidRPr="00AF7634">
        <w:rPr>
          <w:b/>
          <w:sz w:val="27"/>
          <w:szCs w:val="27"/>
          <w:lang w:eastAsia="en-US"/>
        </w:rPr>
        <w:t>повышению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0A0A0A"/>
          <w:sz w:val="27"/>
          <w:szCs w:val="27"/>
          <w:lang w:eastAsia="en-US"/>
        </w:rPr>
        <w:t>качества</w:t>
      </w:r>
      <w:r w:rsidRPr="00AF7634">
        <w:rPr>
          <w:b/>
          <w:color w:val="0A0A0A"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0A0A0A"/>
          <w:sz w:val="27"/>
          <w:szCs w:val="27"/>
          <w:lang w:eastAsia="en-US"/>
        </w:rPr>
        <w:t>жизни</w:t>
      </w:r>
      <w:r w:rsidRPr="00AF7634">
        <w:rPr>
          <w:b/>
          <w:color w:val="0A0A0A"/>
          <w:spacing w:val="80"/>
          <w:sz w:val="27"/>
          <w:szCs w:val="27"/>
          <w:lang w:eastAsia="en-US"/>
        </w:rPr>
        <w:t xml:space="preserve"> </w:t>
      </w:r>
      <w:r w:rsidRPr="00AF7634">
        <w:rPr>
          <w:b/>
          <w:color w:val="0C0C0C"/>
          <w:sz w:val="27"/>
          <w:szCs w:val="27"/>
          <w:lang w:eastAsia="en-US"/>
        </w:rPr>
        <w:t>населения</w:t>
      </w:r>
      <w:r w:rsidRPr="00AF7634">
        <w:rPr>
          <w:b/>
          <w:color w:val="0C0C0C"/>
          <w:spacing w:val="80"/>
          <w:sz w:val="27"/>
          <w:szCs w:val="27"/>
          <w:lang w:eastAsia="en-US"/>
        </w:rPr>
        <w:t xml:space="preserve"> </w:t>
      </w:r>
      <w:r w:rsidRPr="00AF7634">
        <w:rPr>
          <w:b/>
          <w:sz w:val="27"/>
          <w:szCs w:val="27"/>
          <w:lang w:eastAsia="en-US"/>
        </w:rPr>
        <w:t>Новооскольского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sz w:val="27"/>
          <w:szCs w:val="27"/>
          <w:lang w:eastAsia="en-US"/>
        </w:rPr>
        <w:t>муниципального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131313"/>
          <w:sz w:val="27"/>
          <w:szCs w:val="27"/>
          <w:lang w:eastAsia="en-US"/>
        </w:rPr>
        <w:t>округа Белгородской области</w:t>
      </w:r>
    </w:p>
    <w:p w:rsidR="00AF7634" w:rsidRDefault="00AF763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F763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</w:t>
      </w:r>
      <w:r w:rsidRPr="00AF7634">
        <w:rPr>
          <w:rFonts w:ascii="Times New Roman" w:hAnsi="Times New Roman" w:cs="Times New Roman"/>
          <w:b/>
          <w:sz w:val="27"/>
          <w:szCs w:val="27"/>
        </w:rPr>
        <w:t>1. Общие</w:t>
      </w:r>
      <w:r w:rsidRPr="00AF7634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b/>
          <w:spacing w:val="-2"/>
          <w:sz w:val="27"/>
          <w:szCs w:val="27"/>
        </w:rPr>
        <w:t>положения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содействия развитию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11111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повышению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качества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жизни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населения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 Белгородской области (далее</w:t>
      </w:r>
      <w:r w:rsidR="008546C3">
        <w:rPr>
          <w:rFonts w:ascii="Times New Roman" w:hAnsi="Times New Roman" w:cs="Times New Roman"/>
          <w:sz w:val="27"/>
          <w:szCs w:val="27"/>
        </w:rPr>
        <w:t xml:space="preserve"> -</w:t>
      </w:r>
      <w:r w:rsidRPr="00AF7634">
        <w:rPr>
          <w:rFonts w:ascii="Times New Roman" w:hAnsi="Times New Roman" w:cs="Times New Roman"/>
          <w:sz w:val="27"/>
          <w:szCs w:val="27"/>
        </w:rPr>
        <w:t xml:space="preserve"> Фонд),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является </w:t>
      </w:r>
      <w:r w:rsidRPr="00AF7634">
        <w:rPr>
          <w:rFonts w:ascii="Times New Roman" w:hAnsi="Times New Roman" w:cs="Times New Roman"/>
          <w:sz w:val="27"/>
          <w:szCs w:val="27"/>
        </w:rPr>
        <w:t>не имеющей членства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некоммерческой организацией, учрежденной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 основе добровольных имущественных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взносов</w:t>
      </w:r>
      <w:r w:rsidRPr="00AF7634">
        <w:rPr>
          <w:rFonts w:ascii="Times New Roman" w:hAnsi="Times New Roman" w:cs="Times New Roman"/>
          <w:color w:val="131313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преследующей общественно полезные цели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31313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законодательством Российской Федерации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F7634">
        <w:rPr>
          <w:rFonts w:ascii="Times New Roman" w:hAnsi="Times New Roman" w:cs="Times New Roman"/>
          <w:color w:val="282828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решение задач, предусмотренных Уставом Фонда.</w:t>
      </w:r>
    </w:p>
    <w:p w:rsid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Фонд осуществляет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свою </w:t>
      </w:r>
      <w:r w:rsidRPr="00AF7634">
        <w:rPr>
          <w:rFonts w:ascii="Times New Roman" w:hAnsi="Times New Roman" w:cs="Times New Roman"/>
          <w:sz w:val="27"/>
          <w:szCs w:val="27"/>
        </w:rPr>
        <w:t xml:space="preserve">деятельность </w:t>
      </w:r>
      <w:r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Конституцией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Российской Федерации,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Гражданским </w:t>
      </w:r>
      <w:r w:rsidRPr="00AF7634">
        <w:rPr>
          <w:rFonts w:ascii="Times New Roman" w:hAnsi="Times New Roman" w:cs="Times New Roman"/>
          <w:sz w:val="27"/>
          <w:szCs w:val="27"/>
        </w:rPr>
        <w:t>кодексом Российской Федерации,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Федеральным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законом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 12 января 1996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года </w:t>
      </w:r>
      <w:r w:rsidR="008546C3">
        <w:rPr>
          <w:rFonts w:ascii="Times New Roman" w:hAnsi="Times New Roman" w:cs="Times New Roman"/>
          <w:sz w:val="27"/>
          <w:szCs w:val="27"/>
        </w:rPr>
        <w:t xml:space="preserve">№ </w:t>
      </w:r>
      <w:r w:rsidRPr="00AF7634">
        <w:rPr>
          <w:rFonts w:ascii="Times New Roman" w:hAnsi="Times New Roman" w:cs="Times New Roman"/>
          <w:sz w:val="27"/>
          <w:szCs w:val="27"/>
        </w:rPr>
        <w:t xml:space="preserve">7-ФЗ </w:t>
      </w:r>
      <w:r w:rsidRPr="00AF7634">
        <w:rPr>
          <w:rFonts w:ascii="Times New Roman" w:hAnsi="Times New Roman" w:cs="Times New Roman"/>
          <w:sz w:val="27"/>
          <w:szCs w:val="27"/>
        </w:rPr>
        <w:br/>
        <w:t>«О некоммерческих организациях»,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другими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законами, </w:t>
      </w:r>
      <w:r w:rsidRPr="00AF7634">
        <w:rPr>
          <w:rFonts w:ascii="Times New Roman" w:hAnsi="Times New Roman" w:cs="Times New Roman"/>
          <w:sz w:val="27"/>
          <w:szCs w:val="27"/>
        </w:rPr>
        <w:t>нормативными правовыми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актами,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действующими </w:t>
      </w:r>
      <w:r w:rsidRPr="00AF7634">
        <w:rPr>
          <w:rFonts w:ascii="Times New Roman" w:hAnsi="Times New Roman" w:cs="Times New Roman"/>
          <w:sz w:val="27"/>
          <w:szCs w:val="27"/>
        </w:rPr>
        <w:t>на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территории Российской Федерации, и настоящим Уставом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F7634" w:rsidRP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Полное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наименование: Фонд содействия развитию и повышению качества жизни населения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Новооскольского </w:t>
      </w:r>
      <w:r w:rsidRPr="00AF7634">
        <w:rPr>
          <w:rFonts w:ascii="Times New Roman" w:hAnsi="Times New Roman" w:cs="Times New Roman"/>
          <w:sz w:val="27"/>
          <w:szCs w:val="27"/>
        </w:rPr>
        <w:t>муниципального округа Белгородской области.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 </w:t>
      </w:r>
      <w:r w:rsidRPr="00AF7634">
        <w:rPr>
          <w:rFonts w:ascii="Times New Roman" w:hAnsi="Times New Roman" w:cs="Times New Roman"/>
          <w:sz w:val="27"/>
          <w:szCs w:val="27"/>
        </w:rPr>
        <w:t>Сокращенное наименование: Фонд</w:t>
      </w:r>
      <w:r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содействия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развитию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округа.</w:t>
      </w:r>
    </w:p>
    <w:p w:rsidR="00AF7634" w:rsidRPr="00F6386C" w:rsidRDefault="00AF7634" w:rsidP="00AF763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  <w:t>1.5.</w:t>
      </w:r>
      <w:r w:rsidRPr="00AF7634">
        <w:rPr>
          <w:sz w:val="27"/>
          <w:szCs w:val="27"/>
        </w:rPr>
        <w:t xml:space="preserve"> </w:t>
      </w:r>
      <w:r w:rsidRPr="00F6386C">
        <w:rPr>
          <w:sz w:val="27"/>
          <w:szCs w:val="27"/>
        </w:rPr>
        <w:t xml:space="preserve">Учредителем </w:t>
      </w:r>
      <w:r>
        <w:rPr>
          <w:sz w:val="27"/>
          <w:szCs w:val="27"/>
        </w:rPr>
        <w:t xml:space="preserve">Фонда </w:t>
      </w:r>
      <w:r w:rsidRPr="00F6386C">
        <w:rPr>
          <w:sz w:val="27"/>
          <w:szCs w:val="27"/>
        </w:rPr>
        <w:t xml:space="preserve">является </w:t>
      </w:r>
      <w:r>
        <w:rPr>
          <w:sz w:val="27"/>
          <w:szCs w:val="27"/>
        </w:rPr>
        <w:t xml:space="preserve">Совет депутатов </w:t>
      </w:r>
      <w:r w:rsidRPr="00F6386C">
        <w:rPr>
          <w:sz w:val="27"/>
          <w:szCs w:val="27"/>
        </w:rPr>
        <w:t>Новооскольск</w:t>
      </w:r>
      <w:r>
        <w:rPr>
          <w:sz w:val="27"/>
          <w:szCs w:val="27"/>
        </w:rPr>
        <w:t>ого</w:t>
      </w:r>
      <w:r w:rsidRPr="00F6386C">
        <w:rPr>
          <w:sz w:val="27"/>
          <w:szCs w:val="27"/>
        </w:rPr>
        <w:t xml:space="preserve"> муниципальн</w:t>
      </w:r>
      <w:r w:rsidR="0078169E">
        <w:rPr>
          <w:sz w:val="27"/>
          <w:szCs w:val="27"/>
        </w:rPr>
        <w:t>ого</w:t>
      </w:r>
      <w:r w:rsidRPr="00F6386C">
        <w:rPr>
          <w:sz w:val="27"/>
          <w:szCs w:val="27"/>
        </w:rPr>
        <w:t xml:space="preserve"> округ</w:t>
      </w:r>
      <w:r w:rsidR="0078169E">
        <w:rPr>
          <w:sz w:val="27"/>
          <w:szCs w:val="27"/>
        </w:rPr>
        <w:t>а</w:t>
      </w:r>
      <w:r w:rsidRPr="00F6386C">
        <w:rPr>
          <w:sz w:val="27"/>
          <w:szCs w:val="27"/>
        </w:rPr>
        <w:t xml:space="preserve"> Белгородской области</w:t>
      </w:r>
      <w:r w:rsidR="003E1635">
        <w:rPr>
          <w:sz w:val="27"/>
          <w:szCs w:val="27"/>
        </w:rPr>
        <w:t xml:space="preserve"> (далее</w:t>
      </w:r>
      <w:r w:rsidR="008546C3">
        <w:rPr>
          <w:sz w:val="27"/>
          <w:szCs w:val="27"/>
        </w:rPr>
        <w:t xml:space="preserve"> -</w:t>
      </w:r>
      <w:r w:rsidR="003E1635">
        <w:rPr>
          <w:sz w:val="27"/>
          <w:szCs w:val="27"/>
        </w:rPr>
        <w:t xml:space="preserve"> Учредитель)</w:t>
      </w:r>
      <w:r>
        <w:rPr>
          <w:sz w:val="27"/>
          <w:szCs w:val="27"/>
        </w:rPr>
        <w:t>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1.6.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 xml:space="preserve">Фонд является некоммерческой организацией, имеет собственный баланс,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круглую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печать </w:t>
      </w:r>
      <w:r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со </w:t>
      </w:r>
      <w:r w:rsidRPr="00AF7634">
        <w:rPr>
          <w:rFonts w:ascii="Times New Roman" w:hAnsi="Times New Roman" w:cs="Times New Roman"/>
          <w:sz w:val="27"/>
          <w:szCs w:val="27"/>
        </w:rPr>
        <w:t>своим полным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наименованием, расчетный, валютный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иные счета,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открываемые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>на</w:t>
      </w:r>
      <w:r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территории Российской Федерации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>за</w:t>
      </w:r>
      <w:r w:rsidRPr="00AF7634">
        <w:rPr>
          <w:rFonts w:ascii="Times New Roman" w:hAnsi="Times New Roman" w:cs="Times New Roman"/>
          <w:color w:val="0E0E0E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пределами территории Российской Федерации в установленном законодательством Российской Федерации </w:t>
      </w:r>
      <w:r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порядке.</w:t>
      </w:r>
      <w:proofErr w:type="gramEnd"/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 </w:t>
      </w:r>
      <w:r w:rsidRPr="00AF7634">
        <w:rPr>
          <w:rFonts w:ascii="Times New Roman" w:hAnsi="Times New Roman" w:cs="Times New Roman"/>
          <w:sz w:val="27"/>
          <w:szCs w:val="27"/>
        </w:rPr>
        <w:t>Фонд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вправе приобретать имущественные,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>а</w:t>
      </w:r>
      <w:r w:rsidRPr="00AF7634">
        <w:rPr>
          <w:rFonts w:ascii="Times New Roman" w:hAnsi="Times New Roman" w:cs="Times New Roman"/>
          <w:color w:val="161616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также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неимущественные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права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нести обязанности, быть истцом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ответчиком в судах общей юрисдикции,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арбитражном</w:t>
      </w:r>
      <w:proofErr w:type="gramEnd"/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третейских судах.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0E0E0E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1.8. </w:t>
      </w:r>
      <w:r w:rsidRPr="00AF7634">
        <w:rPr>
          <w:rFonts w:ascii="Times New Roman" w:hAnsi="Times New Roman" w:cs="Times New Roman"/>
          <w:sz w:val="27"/>
          <w:szCs w:val="27"/>
        </w:rPr>
        <w:t>Фонд на правах собственника осуществляет владение, пользование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распоряжение своим имуществом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действующим федеральным законодательством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Уставом. Имущество, переданное Фонду его </w:t>
      </w:r>
      <w:r w:rsidR="003E1635">
        <w:rPr>
          <w:rFonts w:ascii="Times New Roman" w:hAnsi="Times New Roman" w:cs="Times New Roman"/>
          <w:sz w:val="27"/>
          <w:szCs w:val="27"/>
        </w:rPr>
        <w:t>У</w:t>
      </w:r>
      <w:r w:rsidRPr="00AF7634">
        <w:rPr>
          <w:rFonts w:ascii="Times New Roman" w:hAnsi="Times New Roman" w:cs="Times New Roman"/>
          <w:sz w:val="27"/>
          <w:szCs w:val="27"/>
        </w:rPr>
        <w:t xml:space="preserve">чредителем, является собственностью Фонда. Фонд использует имущество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целей </w:t>
      </w:r>
      <w:r w:rsidR="003E163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AF7634">
        <w:rPr>
          <w:rFonts w:ascii="Times New Roman" w:hAnsi="Times New Roman" w:cs="Times New Roman"/>
          <w:sz w:val="27"/>
          <w:szCs w:val="27"/>
        </w:rPr>
        <w:t>и направлений деятельности, определенных настоящим Уставом.</w:t>
      </w:r>
    </w:p>
    <w:p w:rsidR="00AF7634" w:rsidRPr="00AF7634" w:rsidRDefault="003E1635" w:rsidP="003E163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1.9.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действует на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принципах полной хозяйственной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самостоятельности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и, соответственно, самостоятельно определяет направления своей деятельности, стратегию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экономического,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технического и социального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развития.</w:t>
      </w:r>
    </w:p>
    <w:p w:rsidR="00AF7634" w:rsidRPr="00AF7634" w:rsidRDefault="003E1635" w:rsidP="003E163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31313"/>
          <w:sz w:val="27"/>
          <w:szCs w:val="27"/>
        </w:rPr>
        <w:t xml:space="preserve">1.10.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пунктом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2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статьи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56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Гражданского кодекса Российской Федерации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A1A1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частью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1 </w:t>
      </w:r>
      <w:r w:rsidR="00AF7634" w:rsidRPr="00AF7634">
        <w:rPr>
          <w:rFonts w:ascii="Times New Roman" w:hAnsi="Times New Roman" w:cs="Times New Roman"/>
          <w:sz w:val="27"/>
          <w:szCs w:val="27"/>
        </w:rPr>
        <w:t>статьи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7</w:t>
      </w:r>
      <w:r w:rsidR="00AF7634" w:rsidRPr="00AF7634">
        <w:rPr>
          <w:rFonts w:ascii="Times New Roman" w:hAnsi="Times New Roman" w:cs="Times New Roman"/>
          <w:color w:val="131313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Федерального закона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E0E0E"/>
          <w:spacing w:val="40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12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января 1996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года</w:t>
      </w:r>
      <w:r w:rsidR="00AF7634"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 №</w:t>
      </w:r>
      <w:r w:rsidR="00AF7634" w:rsidRPr="00AF7634">
        <w:rPr>
          <w:rFonts w:ascii="Times New Roman" w:hAnsi="Times New Roman" w:cs="Times New Roman"/>
          <w:color w:val="1C1C1C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7-ФЗ </w:t>
      </w:r>
      <w:r w:rsidR="00AF7634" w:rsidRPr="00AF7634">
        <w:rPr>
          <w:rFonts w:ascii="Times New Roman" w:hAnsi="Times New Roman" w:cs="Times New Roman"/>
          <w:sz w:val="27"/>
          <w:szCs w:val="27"/>
        </w:rPr>
        <w:t>«О некоммерческих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организациях»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чредитель Фонда </w:t>
      </w:r>
      <w:r w:rsidR="00015F3F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 отвечает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обязательствам созданного им Фонда. Фонд не отвечает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обязательствам Учредителя.</w:t>
      </w:r>
    </w:p>
    <w:p w:rsidR="00AF7634" w:rsidRPr="00AF7634" w:rsidRDefault="00015F3F" w:rsidP="00015F3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1.11.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 ежегодно публикует отчёты об использовании своего имущества.</w:t>
      </w:r>
    </w:p>
    <w:p w:rsidR="00AF7634" w:rsidRPr="00AF7634" w:rsidRDefault="00015F3F" w:rsidP="00015F3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1.12.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Место нахождения Фонда: 309641, Белгородская область, г. Новый Оскол, ул. Кооперативная, дом 12.</w:t>
      </w:r>
    </w:p>
    <w:p w:rsidR="00015F3F" w:rsidRDefault="00015F3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Default="00015F3F" w:rsidP="00AF7634">
      <w:pPr>
        <w:pStyle w:val="a3"/>
        <w:jc w:val="both"/>
        <w:rPr>
          <w:rFonts w:ascii="Times New Roman" w:hAnsi="Times New Roman" w:cs="Times New Roman"/>
          <w:b/>
          <w:spacing w:val="-2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2. Цель,</w:t>
      </w:r>
      <w:r w:rsidR="00AF7634" w:rsidRPr="00015F3F">
        <w:rPr>
          <w:rFonts w:ascii="Times New Roman" w:hAnsi="Times New Roman" w:cs="Times New Roman"/>
          <w:b/>
          <w:spacing w:val="-3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предмет</w:t>
      </w:r>
      <w:r w:rsidR="00AF7634" w:rsidRPr="00015F3F">
        <w:rPr>
          <w:rFonts w:ascii="Times New Roman" w:hAnsi="Times New Roman" w:cs="Times New Roman"/>
          <w:b/>
          <w:spacing w:val="-4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и</w:t>
      </w:r>
      <w:r w:rsidR="00AF7634" w:rsidRPr="00015F3F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направления</w:t>
      </w:r>
      <w:r w:rsidR="00AF7634" w:rsidRPr="00015F3F">
        <w:rPr>
          <w:rFonts w:ascii="Times New Roman" w:hAnsi="Times New Roman" w:cs="Times New Roman"/>
          <w:b/>
          <w:spacing w:val="2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 xml:space="preserve">деятельности </w:t>
      </w:r>
      <w:r w:rsidR="00AF7634" w:rsidRPr="00015F3F">
        <w:rPr>
          <w:rFonts w:ascii="Times New Roman" w:hAnsi="Times New Roman" w:cs="Times New Roman"/>
          <w:b/>
          <w:spacing w:val="-2"/>
          <w:sz w:val="27"/>
          <w:szCs w:val="27"/>
        </w:rPr>
        <w:t>Фонда</w:t>
      </w:r>
    </w:p>
    <w:p w:rsidR="00015F3F" w:rsidRPr="00015F3F" w:rsidRDefault="00015F3F" w:rsidP="00AF7634">
      <w:pPr>
        <w:pStyle w:val="a3"/>
        <w:jc w:val="both"/>
        <w:rPr>
          <w:rFonts w:ascii="Times New Roman" w:hAnsi="Times New Roman" w:cs="Times New Roman"/>
          <w:b/>
          <w:color w:val="131313"/>
          <w:sz w:val="27"/>
          <w:szCs w:val="27"/>
        </w:rPr>
      </w:pP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2.1. Целью создания Фонда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предметом его деятельности являются формирование имущества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финансовых средств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основе добровольных взносов,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других</w:t>
      </w:r>
      <w:proofErr w:type="gramEnd"/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не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запрещенных законом поступлений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использование данных финансовых ср</w:t>
      </w:r>
      <w:r w:rsidR="008546C3">
        <w:rPr>
          <w:rFonts w:ascii="Times New Roman" w:hAnsi="Times New Roman" w:cs="Times New Roman"/>
          <w:sz w:val="27"/>
          <w:szCs w:val="27"/>
        </w:rPr>
        <w:t>едств и имущества для содействия развитию</w:t>
      </w:r>
      <w:r w:rsidRPr="00AF7634">
        <w:rPr>
          <w:rFonts w:ascii="Times New Roman" w:hAnsi="Times New Roman" w:cs="Times New Roman"/>
          <w:sz w:val="27"/>
          <w:szCs w:val="27"/>
        </w:rPr>
        <w:t xml:space="preserve"> качества жизни населения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 xml:space="preserve">,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AF7634">
        <w:rPr>
          <w:rFonts w:ascii="Times New Roman" w:hAnsi="Times New Roman" w:cs="Times New Roman"/>
          <w:sz w:val="27"/>
          <w:szCs w:val="27"/>
        </w:rPr>
        <w:t>а именно: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содействие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11111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развитии социальной, экономической,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культурной, политической, духовной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сфер </w:t>
      </w:r>
      <w:r w:rsidR="00AF7634" w:rsidRPr="00AF7634">
        <w:rPr>
          <w:rFonts w:ascii="Times New Roman" w:hAnsi="Times New Roman" w:cs="Times New Roman"/>
          <w:sz w:val="27"/>
          <w:szCs w:val="27"/>
        </w:rPr>
        <w:t>жизни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населения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="00AF7634" w:rsidRPr="00AF7634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поддержка жилищно-коммунального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комплекса и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сферы транспорта 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связи,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а </w:t>
      </w:r>
      <w:r w:rsidR="008546C3">
        <w:rPr>
          <w:rFonts w:ascii="Times New Roman" w:hAnsi="Times New Roman" w:cs="Times New Roman"/>
          <w:sz w:val="27"/>
          <w:szCs w:val="27"/>
        </w:rPr>
        <w:t>так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же </w:t>
      </w:r>
      <w:r w:rsidR="00AF7634" w:rsidRPr="00AF7634">
        <w:rPr>
          <w:rFonts w:ascii="Times New Roman" w:hAnsi="Times New Roman" w:cs="Times New Roman"/>
          <w:sz w:val="27"/>
          <w:szCs w:val="27"/>
        </w:rPr>
        <w:t>строительства</w:t>
      </w:r>
      <w:r w:rsidR="00AF7634" w:rsidRPr="00AF7634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благоустройства в </w:t>
      </w:r>
      <w:proofErr w:type="spellStart"/>
      <w:r w:rsidR="00AF7634" w:rsidRPr="00AF7634">
        <w:rPr>
          <w:rFonts w:ascii="Times New Roman" w:hAnsi="Times New Roman" w:cs="Times New Roman"/>
          <w:sz w:val="27"/>
          <w:szCs w:val="27"/>
        </w:rPr>
        <w:t>Новооскольском</w:t>
      </w:r>
      <w:proofErr w:type="spell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муниципальном</w:t>
      </w:r>
      <w:r w:rsidR="00AF7634" w:rsidRPr="00AF7634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округе</w:t>
      </w:r>
      <w:r w:rsidR="00313DFC">
        <w:rPr>
          <w:rFonts w:ascii="Times New Roman" w:hAnsi="Times New Roman" w:cs="Times New Roman"/>
          <w:color w:val="0C0C0C"/>
          <w:sz w:val="27"/>
          <w:szCs w:val="27"/>
        </w:rPr>
        <w:t xml:space="preserve"> Белгородской области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использование средств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, </w:t>
      </w:r>
      <w:r w:rsidR="00AF7634" w:rsidRPr="00AF7634">
        <w:rPr>
          <w:rFonts w:ascii="Times New Roman" w:hAnsi="Times New Roman" w:cs="Times New Roman"/>
          <w:sz w:val="27"/>
          <w:szCs w:val="27"/>
        </w:rPr>
        <w:t>аккумулированных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фондом, для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поддержки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>населения</w:t>
      </w:r>
      <w:proofErr w:type="gram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а также развитию и укреплению материальной базы, социальной инфраструктуры государственных и муниципальных учреждений Новооскольского муниципального округа </w:t>
      </w:r>
      <w:r w:rsidR="00313DFC">
        <w:rPr>
          <w:rFonts w:ascii="Times New Roman" w:hAnsi="Times New Roman" w:cs="Times New Roman"/>
          <w:sz w:val="27"/>
          <w:szCs w:val="27"/>
        </w:rPr>
        <w:t xml:space="preserve">Белгородской области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независимо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формы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собственности</w:t>
      </w:r>
      <w:r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финансирования;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-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выполнение социально-значимых и/или экономически-значимых обязательств некоммерческих организаций (HKO) в </w:t>
      </w:r>
      <w:r w:rsidR="00860415" w:rsidRPr="00AF7634">
        <w:rPr>
          <w:rFonts w:ascii="Times New Roman" w:hAnsi="Times New Roman" w:cs="Times New Roman"/>
          <w:sz w:val="27"/>
          <w:szCs w:val="27"/>
        </w:rPr>
        <w:t>случае</w:t>
      </w:r>
      <w:r w:rsidRPr="00AF7634">
        <w:rPr>
          <w:rFonts w:ascii="Times New Roman" w:hAnsi="Times New Roman" w:cs="Times New Roman"/>
          <w:sz w:val="27"/>
          <w:szCs w:val="27"/>
        </w:rPr>
        <w:t xml:space="preserve"> недостаточности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финансового обеспечения, осуществляющих свою деятельность на территории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выделение финансовых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ресурсов учреждениям, организациям местного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уровня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для проведения мероприятий, проектов, программ повышения патриотического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культурного воспитания населения;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использование ресурсов Фонда, направленных на обеспечение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поддержку мобилизованного населения Новооскольского муниципального округа </w:t>
      </w:r>
      <w:r w:rsidR="00313DFC">
        <w:rPr>
          <w:rFonts w:ascii="Times New Roman" w:hAnsi="Times New Roman" w:cs="Times New Roman"/>
          <w:sz w:val="27"/>
          <w:szCs w:val="27"/>
        </w:rPr>
        <w:t xml:space="preserve">Белгородской области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членов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их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семей;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lastRenderedPageBreak/>
        <w:t xml:space="preserve">-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поддержка и оказан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ие материальной помощи ветеранам, инвалидам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, лиц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ам, получившим ранение и увечье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(заболевание) и не признанных инвалидами, семь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ям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военнослужащи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, погибши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 ходе СВО;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оказание материальной помощи по восстановлению имущества пострадавше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го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 ходе обстрела при проведении СВО.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 Для реализации уставных целей Фонд </w:t>
      </w:r>
      <w:r w:rsidRPr="00AF7634">
        <w:rPr>
          <w:rFonts w:ascii="Times New Roman" w:hAnsi="Times New Roman" w:cs="Times New Roman"/>
          <w:color w:val="282828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установленном действующим законодательством порядке осуществляет следующие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виды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деятельности: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>2.2.1. Привлекает</w:t>
      </w:r>
      <w:r w:rsidRPr="00AF7634">
        <w:rPr>
          <w:rFonts w:ascii="Times New Roman" w:hAnsi="Times New Roman" w:cs="Times New Roman"/>
          <w:spacing w:val="31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денежные</w:t>
      </w:r>
      <w:r w:rsidRPr="00AF7634">
        <w:rPr>
          <w:rFonts w:ascii="Times New Roman" w:hAnsi="Times New Roman" w:cs="Times New Roman"/>
          <w:spacing w:val="34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A0A0A"/>
          <w:spacing w:val="24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материальные</w:t>
      </w:r>
      <w:r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средства</w:t>
      </w:r>
      <w:r w:rsidRPr="00AF7634">
        <w:rPr>
          <w:rFonts w:ascii="Times New Roman" w:hAnsi="Times New Roman" w:cs="Times New Roman"/>
          <w:spacing w:val="32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в</w:t>
      </w:r>
      <w:r w:rsidRPr="00AF7634">
        <w:rPr>
          <w:rFonts w:ascii="Times New Roman" w:hAnsi="Times New Roman" w:cs="Times New Roman"/>
          <w:spacing w:val="7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качестве</w:t>
      </w:r>
      <w:r w:rsidRPr="00AF7634">
        <w:rPr>
          <w:rFonts w:ascii="Times New Roman" w:hAnsi="Times New Roman" w:cs="Times New Roman"/>
          <w:spacing w:val="30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взносов,</w:t>
      </w:r>
      <w:r w:rsidRPr="00AF7634">
        <w:rPr>
          <w:rFonts w:ascii="Times New Roman" w:hAnsi="Times New Roman" w:cs="Times New Roman"/>
          <w:sz w:val="27"/>
          <w:szCs w:val="27"/>
        </w:rPr>
        <w:t xml:space="preserve"> пожертвований, управляет ими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направляет их на организацию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проведение мероприятий,</w:t>
      </w:r>
      <w:r w:rsidRPr="00AF7634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указанных в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качестве целей деятельности Фонда</w:t>
      </w:r>
      <w:r w:rsidR="00313DFC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2.2.2. Содействует деятельности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>сфере социального и экономического развития Новооскольского муниципального округа</w:t>
      </w:r>
      <w:r w:rsidR="00527CB4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>,</w:t>
      </w:r>
      <w:r w:rsidR="00527CB4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строительной сфере, </w:t>
      </w:r>
      <w:r w:rsidRPr="00AF7634">
        <w:rPr>
          <w:rFonts w:ascii="Times New Roman" w:hAnsi="Times New Roman" w:cs="Times New Roman"/>
          <w:color w:val="2A2A2A"/>
          <w:sz w:val="27"/>
          <w:szCs w:val="27"/>
        </w:rPr>
        <w:t xml:space="preserve">а </w:t>
      </w:r>
      <w:r w:rsidR="008546C3">
        <w:rPr>
          <w:rFonts w:ascii="Times New Roman" w:hAnsi="Times New Roman" w:cs="Times New Roman"/>
          <w:color w:val="0C0C0C"/>
          <w:sz w:val="27"/>
          <w:szCs w:val="27"/>
        </w:rPr>
        <w:t>так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же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жилищно-коммунального комплекса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313DFC">
        <w:rPr>
          <w:rFonts w:ascii="Times New Roman" w:hAnsi="Times New Roman" w:cs="Times New Roman"/>
          <w:sz w:val="27"/>
          <w:szCs w:val="27"/>
        </w:rPr>
        <w:t>транспорта;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2.2.3. Финансирует мероприятия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строительству, реконструкции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капитальному ремонту объектов социально-культурного назначения, объектов инфраструктуры, коммунального хозяйства, дорог местного значения, объектов культурного наследия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иных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объектов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целях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повышения качества уровня жизни населения</w:t>
      </w:r>
      <w:proofErr w:type="gramEnd"/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Новооскольского муниципального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>округа</w:t>
      </w:r>
      <w:r w:rsidR="00527CB4">
        <w:rPr>
          <w:rFonts w:ascii="Times New Roman" w:hAnsi="Times New Roman" w:cs="Times New Roman"/>
          <w:color w:val="0A0A0A"/>
          <w:sz w:val="27"/>
          <w:szCs w:val="27"/>
        </w:rPr>
        <w:t xml:space="preserve"> Белгородской области</w:t>
      </w:r>
      <w:r w:rsidR="00313DFC">
        <w:rPr>
          <w:rFonts w:ascii="Times New Roman" w:hAnsi="Times New Roman" w:cs="Times New Roman"/>
          <w:color w:val="0A0A0A"/>
          <w:sz w:val="27"/>
          <w:szCs w:val="27"/>
        </w:rPr>
        <w:t>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2.2.4. Участвует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мероприятиях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>финансированию проектно-изыскательских</w:t>
      </w:r>
      <w:r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иных видов работ, необходимых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обеспечения функционирования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развития инженерной, строительной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E0E0E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социальной инфраструктур.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2.2.5. Участвует в реализации регионального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местного уровней проектов,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программ,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мероприятий, направленных на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социальное, экономическое </w:t>
      </w:r>
      <w:r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культурное </w:t>
      </w:r>
      <w:r w:rsidRPr="00AF7634">
        <w:rPr>
          <w:rFonts w:ascii="Times New Roman" w:hAnsi="Times New Roman" w:cs="Times New Roman"/>
          <w:sz w:val="27"/>
          <w:szCs w:val="27"/>
        </w:rPr>
        <w:t>развитие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муниципального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округа</w:t>
      </w:r>
      <w:r w:rsidR="00527CB4">
        <w:rPr>
          <w:rFonts w:ascii="Times New Roman" w:hAnsi="Times New Roman" w:cs="Times New Roman"/>
          <w:color w:val="131313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6"/>
          <w:sz w:val="27"/>
          <w:szCs w:val="27"/>
        </w:rPr>
        <w:t>2.2.6. Осуществляет</w:t>
      </w:r>
      <w:r w:rsidRPr="00AF7634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представительские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расходы.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6"/>
          <w:sz w:val="27"/>
          <w:szCs w:val="27"/>
        </w:rPr>
        <w:t>2.3. При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осуществлении</w:t>
      </w:r>
      <w:r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своей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Фонд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имеет</w:t>
      </w:r>
      <w:r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право: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2.3.1. Взаимодействовать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органами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государственной власти,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органами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местного самоуправления, государственными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муниципальными учреждениями, общественными организациями, хозяйствующими субъектами, независимо </w:t>
      </w:r>
      <w:r w:rsidR="00527CB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F7634">
        <w:rPr>
          <w:rFonts w:ascii="Times New Roman" w:hAnsi="Times New Roman" w:cs="Times New Roman"/>
          <w:sz w:val="27"/>
          <w:szCs w:val="27"/>
        </w:rPr>
        <w:t>от и</w:t>
      </w:r>
      <w:r w:rsidR="0078169E">
        <w:rPr>
          <w:rFonts w:ascii="Times New Roman" w:hAnsi="Times New Roman" w:cs="Times New Roman"/>
          <w:sz w:val="27"/>
          <w:szCs w:val="27"/>
        </w:rPr>
        <w:t>х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организационно-правовой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формы,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другими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юридическими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50505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50505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физическими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C0C0C"/>
          <w:spacing w:val="-4"/>
          <w:sz w:val="27"/>
          <w:szCs w:val="27"/>
        </w:rPr>
        <w:t>лицами,</w:t>
      </w:r>
      <w:r w:rsidRPr="00AF7634">
        <w:rPr>
          <w:rFonts w:ascii="Times New Roman" w:hAnsi="Times New Roman" w:cs="Times New Roman"/>
          <w:color w:val="0C0C0C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>вопросам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2.3.2. Использовать полученные доходы </w:t>
      </w:r>
      <w:r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осуществления уставной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242424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42424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обеспечения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функционирования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2"/>
          <w:sz w:val="27"/>
          <w:szCs w:val="27"/>
        </w:rPr>
        <w:t>2.3.3. Участвовать в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совместных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программах,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проектах, мероприятиях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313DFC">
        <w:rPr>
          <w:rFonts w:ascii="Times New Roman" w:hAnsi="Times New Roman" w:cs="Times New Roman"/>
          <w:spacing w:val="-7"/>
          <w:sz w:val="27"/>
          <w:szCs w:val="27"/>
        </w:rPr>
        <w:t xml:space="preserve">               </w:t>
      </w:r>
      <w:r w:rsidRPr="00AF7634">
        <w:rPr>
          <w:rFonts w:ascii="Times New Roman" w:hAnsi="Times New Roman" w:cs="Times New Roman"/>
          <w:color w:val="212121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12121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 xml:space="preserve">акциях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региональных, межрегиональных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международных фондов, преследующих аналогичные цели;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2.3.4. Участвовать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организации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реализации осуществляемых, как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sz w:val="27"/>
          <w:szCs w:val="27"/>
        </w:rPr>
        <w:t>территории Новооскольского муниципального округа</w:t>
      </w:r>
      <w:r w:rsidR="00527CB4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 xml:space="preserve">, так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территории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Белгородской области, </w:t>
      </w:r>
      <w:proofErr w:type="gramStart"/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экономических </w:t>
      </w:r>
      <w:r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61616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социальных проектов</w:t>
      </w:r>
      <w:proofErr w:type="gramEnd"/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, охватывающих сферу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направления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2.3.5. Осуществлять обмен опытом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аналогичными российскими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AF7634">
        <w:rPr>
          <w:rFonts w:ascii="Times New Roman" w:hAnsi="Times New Roman" w:cs="Times New Roman"/>
          <w:color w:val="36363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зарубежными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структурами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по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вопросам,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входящи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сферу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2.3.6. Оказывать консультативную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организационно-методическую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помощь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организациям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81818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гражданам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разработке</w:t>
      </w:r>
      <w:r w:rsidRPr="00AF7634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программ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2B2B2B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B2B2B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проектов,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связанных </w:t>
      </w:r>
      <w:r w:rsidRPr="00AF7634">
        <w:rPr>
          <w:rFonts w:ascii="Times New Roman" w:hAnsi="Times New Roman" w:cs="Times New Roman"/>
          <w:color w:val="111111"/>
          <w:spacing w:val="-4"/>
          <w:sz w:val="27"/>
          <w:szCs w:val="27"/>
        </w:rPr>
        <w:t>с</w:t>
      </w:r>
      <w:r w:rsidRPr="00AF7634">
        <w:rPr>
          <w:rFonts w:ascii="Times New Roman" w:hAnsi="Times New Roman" w:cs="Times New Roman"/>
          <w:color w:val="111111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C0C0C"/>
          <w:spacing w:val="-4"/>
          <w:sz w:val="27"/>
          <w:szCs w:val="27"/>
        </w:rPr>
        <w:t>целью</w:t>
      </w:r>
      <w:r w:rsidR="00313DFC">
        <w:rPr>
          <w:rFonts w:ascii="Times New Roman" w:hAnsi="Times New Roman" w:cs="Times New Roman"/>
          <w:color w:val="0C0C0C"/>
          <w:spacing w:val="-4"/>
          <w:sz w:val="27"/>
          <w:szCs w:val="27"/>
        </w:rPr>
        <w:t xml:space="preserve">   </w:t>
      </w:r>
      <w:r w:rsidRPr="00AF7634">
        <w:rPr>
          <w:rFonts w:ascii="Times New Roman" w:hAnsi="Times New Roman" w:cs="Times New Roman"/>
          <w:color w:val="0C0C0C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383838"/>
          <w:spacing w:val="-4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предметом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осуществлением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lastRenderedPageBreak/>
        <w:t xml:space="preserve">2.3.7. Привлекать в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установленном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порядке для оказания содействия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выполнению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задач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11111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11111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учёных,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специалистов, работников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иных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организаций,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независимо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от</w:t>
      </w:r>
      <w:r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их</w:t>
      </w:r>
      <w:r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организационно-правовой</w:t>
      </w:r>
      <w:r w:rsidRPr="00AF7634">
        <w:rPr>
          <w:rFonts w:ascii="Times New Roman" w:hAnsi="Times New Roman" w:cs="Times New Roman"/>
          <w:spacing w:val="-2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формы.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4"/>
          <w:sz w:val="27"/>
          <w:szCs w:val="27"/>
        </w:rPr>
        <w:t xml:space="preserve">                             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3.</w:t>
      </w:r>
      <w:r w:rsidR="00AF7634" w:rsidRPr="00527CB4">
        <w:rPr>
          <w:rFonts w:ascii="Times New Roman" w:hAnsi="Times New Roman" w:cs="Times New Roman"/>
          <w:b/>
          <w:spacing w:val="-13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Имущество</w:t>
      </w:r>
      <w:r w:rsidR="00AF7634" w:rsidRPr="00527CB4">
        <w:rPr>
          <w:rFonts w:ascii="Times New Roman" w:hAnsi="Times New Roman" w:cs="Times New Roman"/>
          <w:b/>
          <w:spacing w:val="-12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Фонда и</w:t>
      </w:r>
      <w:r w:rsidR="00AF7634" w:rsidRPr="00527CB4">
        <w:rPr>
          <w:rFonts w:ascii="Times New Roman" w:hAnsi="Times New Roman" w:cs="Times New Roman"/>
          <w:b/>
          <w:spacing w:val="-13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источники</w:t>
      </w:r>
      <w:r w:rsidR="00AF7634" w:rsidRPr="00527CB4">
        <w:rPr>
          <w:rFonts w:ascii="Times New Roman" w:hAnsi="Times New Roman" w:cs="Times New Roman"/>
          <w:b/>
          <w:spacing w:val="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его</w:t>
      </w:r>
      <w:r w:rsidR="00AF7634" w:rsidRPr="00527CB4">
        <w:rPr>
          <w:rFonts w:ascii="Times New Roman" w:hAnsi="Times New Roman" w:cs="Times New Roman"/>
          <w:b/>
          <w:spacing w:val="-12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формирования</w:t>
      </w:r>
      <w:r>
        <w:rPr>
          <w:rFonts w:ascii="Times New Roman" w:hAnsi="Times New Roman" w:cs="Times New Roman"/>
          <w:b/>
          <w:spacing w:val="-4"/>
          <w:sz w:val="27"/>
          <w:szCs w:val="27"/>
        </w:rPr>
        <w:t>.</w:t>
      </w: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Финансово-хозяйственная</w:t>
      </w:r>
      <w:r w:rsidR="00AF7634" w:rsidRPr="00527CB4">
        <w:rPr>
          <w:rFonts w:ascii="Times New Roman" w:hAnsi="Times New Roman" w:cs="Times New Roman"/>
          <w:b/>
          <w:spacing w:val="1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деятельность</w:t>
      </w:r>
      <w:r w:rsidR="00AF7634" w:rsidRPr="00527CB4">
        <w:rPr>
          <w:rFonts w:ascii="Times New Roman" w:hAnsi="Times New Roman" w:cs="Times New Roman"/>
          <w:b/>
          <w:spacing w:val="28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color w:val="0C0C0C"/>
          <w:sz w:val="27"/>
          <w:szCs w:val="27"/>
        </w:rPr>
      </w:pP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z w:val="27"/>
          <w:szCs w:val="27"/>
        </w:rPr>
        <w:t xml:space="preserve">3.1.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действующим федеральным законодательством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собственности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могут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находиться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объекты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недвижимости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(здания,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земельные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участки), денежные средства, транспортные средства,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оборудование, инвентарь,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 xml:space="preserve">иное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имущество, необходимое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для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материального </w:t>
      </w:r>
      <w:r w:rsidR="00AF7634" w:rsidRPr="00AF7634">
        <w:rPr>
          <w:rFonts w:ascii="Times New Roman" w:hAnsi="Times New Roman" w:cs="Times New Roman"/>
          <w:color w:val="262626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финансового обеспечения деятельности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pacing w:val="-6"/>
          <w:sz w:val="27"/>
          <w:szCs w:val="27"/>
        </w:rPr>
        <w:t xml:space="preserve">3.2. 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Имущество</w:t>
      </w:r>
      <w:r w:rsidR="00AF7634" w:rsidRPr="00AF7634">
        <w:rPr>
          <w:rFonts w:ascii="Times New Roman" w:hAnsi="Times New Roman" w:cs="Times New Roman"/>
          <w:color w:val="080808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 формируется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A0A0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используется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на основе: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обровольных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имущественных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взносов</w:t>
      </w:r>
      <w:r w:rsidR="00AF7634" w:rsidRPr="00AF7634">
        <w:rPr>
          <w:rFonts w:ascii="Times New Roman" w:hAnsi="Times New Roman" w:cs="Times New Roman"/>
          <w:color w:val="0A0A0A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81818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пожертвований;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оходов,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получаемых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собственности</w:t>
      </w:r>
      <w:r w:rsidR="00AF7634" w:rsidRPr="00AF7634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оходов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инвестирования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временно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свободных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г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ражданско-правовых</w:t>
      </w:r>
      <w:r w:rsidR="00AF7634" w:rsidRPr="00AF7634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сделок;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ругих,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запрещенных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действующим</w:t>
      </w:r>
      <w:r w:rsidR="00AF7634" w:rsidRPr="00AF7634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поступлений.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 ведет бухгалтерскую и статистическую отчетность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порядке, установленном законодательством Российской Федерации,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ежегодно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публикует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отчеты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об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использовании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своего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имущества.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3.4.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несет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ответственность за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сохранность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финансово-хозяйственных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управленческих документов Фонда,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также документации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личному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составу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B7133" w:rsidRDefault="00AB7133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  </w:t>
      </w: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</w:t>
      </w: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4.</w:t>
      </w:r>
      <w:r w:rsidR="00AF7634" w:rsidRPr="00527CB4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Учредител</w:t>
      </w: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>ь</w:t>
      </w:r>
      <w:r w:rsidR="00AF7634" w:rsidRPr="00527CB4">
        <w:rPr>
          <w:rFonts w:ascii="Times New Roman" w:hAnsi="Times New Roman" w:cs="Times New Roman"/>
          <w:b/>
          <w:spacing w:val="7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pacing w:val="-6"/>
          <w:sz w:val="27"/>
          <w:szCs w:val="27"/>
        </w:rPr>
      </w:pPr>
    </w:p>
    <w:p w:rsidR="00AF7634" w:rsidRPr="00AF7634" w:rsidRDefault="008546C3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4.1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>. Учредитель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имеют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право: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олучать информацию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6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31313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ысказывать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Правлению</w:t>
      </w:r>
      <w:r w:rsidR="00AF7634" w:rsidRPr="00AF7634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должностным</w:t>
      </w:r>
      <w:r w:rsidR="00AF7634" w:rsidRPr="00AF7634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лицам</w:t>
      </w:r>
      <w:r w:rsidR="00AF7634"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 xml:space="preserve">любые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предложения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62626"/>
          <w:spacing w:val="-2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262626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совершенствовании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частвовать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мероприятиях,</w:t>
      </w:r>
      <w:r w:rsidR="00AF7634" w:rsidRPr="00AF7634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осуществляемых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Фондом;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збирать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31313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быть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избранными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органы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ыйти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учредителей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установленном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законом порядке.</w:t>
      </w:r>
    </w:p>
    <w:p w:rsidR="00AF7634" w:rsidRPr="00AF7634" w:rsidRDefault="008546C3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4.2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Учредител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>ь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обязан: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с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одействовать</w:t>
      </w:r>
      <w:r w:rsidR="00AF7634" w:rsidRPr="00AF7634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работе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>оздерживаться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131313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всякого</w:t>
      </w:r>
      <w:r w:rsidR="00AF7634" w:rsidRPr="00AF7634">
        <w:rPr>
          <w:rFonts w:ascii="Times New Roman" w:hAnsi="Times New Roman" w:cs="Times New Roman"/>
          <w:sz w:val="27"/>
          <w:szCs w:val="27"/>
        </w:rPr>
        <w:tab/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(бездействия),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которые 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могут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нанести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вред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 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ыполнять</w:t>
      </w:r>
      <w:r w:rsidR="00AF7634" w:rsidRPr="00AF7634">
        <w:rPr>
          <w:rFonts w:ascii="Times New Roman" w:hAnsi="Times New Roman" w:cs="Times New Roman"/>
          <w:sz w:val="27"/>
          <w:szCs w:val="27"/>
        </w:rPr>
        <w:tab/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решения выборных органов, принятые</w:t>
      </w:r>
      <w:r w:rsidR="00AF7634" w:rsidRPr="00AF7634">
        <w:rPr>
          <w:rFonts w:ascii="Times New Roman" w:hAnsi="Times New Roman" w:cs="Times New Roman"/>
          <w:color w:val="0C0C0C"/>
          <w:spacing w:val="-10"/>
          <w:sz w:val="27"/>
          <w:szCs w:val="27"/>
        </w:rPr>
        <w:t xml:space="preserve">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рамках</w:t>
      </w:r>
      <w:r w:rsidR="00AF7634" w:rsidRPr="00AF7634">
        <w:rPr>
          <w:rFonts w:ascii="Times New Roman" w:hAnsi="Times New Roman" w:cs="Times New Roman"/>
          <w:color w:val="1D1D1D"/>
          <w:spacing w:val="-10"/>
          <w:sz w:val="27"/>
          <w:szCs w:val="27"/>
        </w:rPr>
        <w:t xml:space="preserve"> их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компетенции;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с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облюдать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Устав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5.</w:t>
      </w:r>
      <w:r w:rsidR="00AF7634" w:rsidRPr="00527CB4">
        <w:rPr>
          <w:rFonts w:ascii="Times New Roman" w:hAnsi="Times New Roman" w:cs="Times New Roman"/>
          <w:b/>
          <w:spacing w:val="-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Структура</w:t>
      </w:r>
      <w:r w:rsidR="00AF7634" w:rsidRPr="00527CB4">
        <w:rPr>
          <w:rFonts w:ascii="Times New Roman" w:hAnsi="Times New Roman" w:cs="Times New Roman"/>
          <w:b/>
          <w:spacing w:val="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Фонда.</w:t>
      </w:r>
      <w:r w:rsidR="00AF7634" w:rsidRPr="00527CB4">
        <w:rPr>
          <w:rFonts w:ascii="Times New Roman" w:hAnsi="Times New Roman" w:cs="Times New Roman"/>
          <w:b/>
          <w:spacing w:val="-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Руководящие</w:t>
      </w:r>
      <w:r w:rsidR="00AF7634" w:rsidRPr="00527CB4">
        <w:rPr>
          <w:rFonts w:ascii="Times New Roman" w:hAnsi="Times New Roman" w:cs="Times New Roman"/>
          <w:b/>
          <w:spacing w:val="14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органы</w:t>
      </w:r>
      <w:r w:rsidR="00AF7634" w:rsidRPr="00527CB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Высшим руководящим органом Фонда в соответствии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 Уставом является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Правление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5.2.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Единоличным исполнительным органом управления является исполнительный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директор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5.3.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Органом, осуществляющим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надзор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C0C0C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деятельностью Фонда, принятием другими органами Фонда решений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обеспечение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их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исполнения, соблюдением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законодательства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является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color w:val="0C0C0C"/>
          <w:spacing w:val="-6"/>
          <w:sz w:val="27"/>
          <w:szCs w:val="27"/>
        </w:rPr>
        <w:t xml:space="preserve">                                                           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6.</w:t>
      </w:r>
      <w:r w:rsidR="00AF7634" w:rsidRPr="00A414AA">
        <w:rPr>
          <w:rFonts w:ascii="Times New Roman" w:hAnsi="Times New Roman" w:cs="Times New Roman"/>
          <w:b/>
          <w:spacing w:val="-10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Правление</w:t>
      </w:r>
      <w:r w:rsidR="00AF7634" w:rsidRPr="00A414AA">
        <w:rPr>
          <w:rFonts w:ascii="Times New Roman" w:hAnsi="Times New Roman" w:cs="Times New Roman"/>
          <w:b/>
          <w:spacing w:val="4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A414AA" w:rsidRPr="00A414AA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Заседания Правления Фонда проводятся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мере необходимости,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но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реже одного раза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в год.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Заседание Правления Фонда правомочно, если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 нем присутствует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более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>половины</w:t>
      </w:r>
      <w:r w:rsidR="00AF7634" w:rsidRPr="00AF7634">
        <w:rPr>
          <w:rFonts w:ascii="Times New Roman" w:hAnsi="Times New Roman" w:cs="Times New Roman"/>
          <w:color w:val="080808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6.2.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Персональный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количественный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состав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 Фонда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формируется </w:t>
      </w:r>
      <w:r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утверждается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 w:cs="Times New Roman"/>
          <w:spacing w:val="-1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>чредителем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111111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последующие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изменения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персонального и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количественного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производится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соответствии</w:t>
      </w:r>
      <w:r>
        <w:rPr>
          <w:rFonts w:ascii="Times New Roman" w:hAnsi="Times New Roman" w:cs="Times New Roman"/>
          <w:spacing w:val="-4"/>
          <w:sz w:val="27"/>
          <w:szCs w:val="27"/>
        </w:rPr>
        <w:t xml:space="preserve">                  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с</w:t>
      </w:r>
      <w:r w:rsidR="00AF7634" w:rsidRPr="00AF7634">
        <w:rPr>
          <w:rFonts w:ascii="Times New Roman" w:hAnsi="Times New Roman" w:cs="Times New Roman"/>
          <w:color w:val="0F0F0F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решением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Правления Фонда. Правление формируется количественным составом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менее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человек </w:t>
      </w:r>
      <w:r>
        <w:rPr>
          <w:rFonts w:ascii="Times New Roman" w:hAnsi="Times New Roman" w:cs="Times New Roman"/>
          <w:sz w:val="27"/>
          <w:szCs w:val="27"/>
        </w:rPr>
        <w:t xml:space="preserve">сроком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>лет.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Внеочередное заседание Правления Фонда может быть созвано 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решению: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F0F0F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(или)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председателя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z w:val="27"/>
          <w:szCs w:val="27"/>
        </w:rPr>
        <w:t>сполнительного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4. Правление </w:t>
      </w:r>
      <w:r w:rsidR="00C83185">
        <w:rPr>
          <w:rFonts w:ascii="Times New Roman" w:hAnsi="Times New Roman" w:cs="Times New Roman"/>
          <w:sz w:val="27"/>
          <w:szCs w:val="27"/>
        </w:rPr>
        <w:t>Ф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онда правомочно проводить заседания дистанционно </w:t>
      </w:r>
      <w:r w:rsidR="00A414AA"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с помощью электронных</w:t>
      </w:r>
      <w:r w:rsidR="00C83185">
        <w:rPr>
          <w:rFonts w:ascii="Times New Roman" w:hAnsi="Times New Roman" w:cs="Times New Roman"/>
          <w:sz w:val="27"/>
          <w:szCs w:val="27"/>
        </w:rPr>
        <w:t>,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либо иных технических средств. Р</w:t>
      </w:r>
      <w:r w:rsidR="00C83185">
        <w:rPr>
          <w:rFonts w:ascii="Times New Roman" w:hAnsi="Times New Roman" w:cs="Times New Roman"/>
          <w:sz w:val="27"/>
          <w:szCs w:val="27"/>
        </w:rPr>
        <w:t xml:space="preserve">ешение фиксируется впоследствии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протоколом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датой заседания.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6.5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. Правление Фонда правомочно принимать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решения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 вопросам, отнесенным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Уставом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исключительной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по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любым вопросам деятельности Фонда.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A1A1A"/>
          <w:sz w:val="27"/>
          <w:szCs w:val="27"/>
        </w:rPr>
        <w:t>6.6</w:t>
      </w:r>
      <w:r w:rsidR="00A414AA">
        <w:rPr>
          <w:rFonts w:ascii="Times New Roman" w:hAnsi="Times New Roman" w:cs="Times New Roman"/>
          <w:color w:val="1A1A1A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color w:val="1A1A1A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исключительной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относится: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z w:val="27"/>
          <w:szCs w:val="27"/>
        </w:rPr>
        <w:t>зменение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Устава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азначение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освобождение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от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должности исполнительного директора Фонда,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том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числе</w:t>
      </w:r>
      <w:r w:rsidR="00AF7634" w:rsidRPr="00AF7634">
        <w:rPr>
          <w:rFonts w:ascii="Times New Roman" w:hAnsi="Times New Roman" w:cs="Times New Roman"/>
          <w:color w:val="131313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решение вопроса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F1F1F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досрочном прекращении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color w:val="0C0C0C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полномочий;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пределение</w:t>
      </w:r>
      <w:r w:rsidR="00AF7634" w:rsidRPr="00AF7634">
        <w:rPr>
          <w:rFonts w:ascii="Times New Roman" w:hAnsi="Times New Roman" w:cs="Times New Roman"/>
          <w:spacing w:val="59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приоритетных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направлений</w:t>
      </w:r>
      <w:r w:rsidR="00AF7634" w:rsidRPr="00AF7634">
        <w:rPr>
          <w:rFonts w:ascii="Times New Roman" w:hAnsi="Times New Roman" w:cs="Times New Roman"/>
          <w:spacing w:val="56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принципов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формирования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использовании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имущества;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A0A0A"/>
          <w:sz w:val="27"/>
          <w:szCs w:val="27"/>
        </w:rPr>
        <w:t>- о</w:t>
      </w:r>
      <w:r w:rsidR="00C83185">
        <w:rPr>
          <w:rFonts w:ascii="Times New Roman" w:hAnsi="Times New Roman" w:cs="Times New Roman"/>
          <w:color w:val="0A0A0A"/>
          <w:sz w:val="27"/>
          <w:szCs w:val="27"/>
        </w:rPr>
        <w:t>добрение</w:t>
      </w:r>
      <w:r w:rsidR="00AF7634" w:rsidRPr="00AF7634">
        <w:rPr>
          <w:rFonts w:ascii="Times New Roman" w:hAnsi="Times New Roman" w:cs="Times New Roman"/>
          <w:color w:val="0A0A0A"/>
          <w:spacing w:val="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совершаемых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color w:val="050505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сделок;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>тверждение</w:t>
      </w:r>
      <w:r w:rsidR="00AF7634" w:rsidRPr="00AF7634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аудиторской</w:t>
      </w:r>
      <w:r w:rsidR="00AF7634" w:rsidRPr="00AF7634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организации</w:t>
      </w:r>
      <w:r w:rsidR="00AF7634" w:rsidRPr="00AF7634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или</w:t>
      </w:r>
      <w:r w:rsidR="00AF7634" w:rsidRPr="00AF7634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индивидуального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аудитора 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E0E0E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ринятие решений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создании коммерческих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некоммерческих организаций, об участии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таких организациях Фонда, открытии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филиалов </w:t>
      </w:r>
      <w:r>
        <w:rPr>
          <w:rFonts w:ascii="Times New Roman" w:hAnsi="Times New Roman" w:cs="Times New Roman"/>
          <w:color w:val="0C0C0C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представительств;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30303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тверждение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представлению исполнительного директора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годового финансового плана, бюджета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внесение в них изменений,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годового отчета Фонда, годового бухгалтерского баланса, годовой бухгал</w:t>
      </w:r>
      <w:r>
        <w:rPr>
          <w:rFonts w:ascii="Times New Roman" w:hAnsi="Times New Roman" w:cs="Times New Roman"/>
          <w:sz w:val="27"/>
          <w:szCs w:val="27"/>
        </w:rPr>
        <w:t>терской (финансовой) отчетности;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ормирование и утверждение персонального и количественного состава Попечительского Совета Фонда, досрочное прекращение полномочий Попечительского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color w:val="0A0A0A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утверждение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Положения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 нем.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z w:val="27"/>
          <w:szCs w:val="27"/>
        </w:rPr>
        <w:lastRenderedPageBreak/>
        <w:t>6.7</w:t>
      </w:r>
      <w:r w:rsidR="00A414AA">
        <w:rPr>
          <w:rFonts w:ascii="Times New Roman" w:hAnsi="Times New Roman" w:cs="Times New Roman"/>
          <w:color w:val="0C0C0C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color w:val="0C0C0C"/>
          <w:spacing w:val="3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4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относится</w:t>
      </w:r>
      <w:r w:rsidR="00AF7634" w:rsidRPr="00AF7634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следующих вопросов</w:t>
      </w:r>
      <w:r w:rsidR="00AF7634" w:rsidRPr="00AF7634">
        <w:rPr>
          <w:rFonts w:ascii="Times New Roman" w:hAnsi="Times New Roman" w:cs="Times New Roman"/>
          <w:color w:val="111111"/>
          <w:spacing w:val="-10"/>
          <w:sz w:val="27"/>
          <w:szCs w:val="27"/>
        </w:rPr>
        <w:t>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тверждение по представлению председателя Правления Фонда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социальных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программ,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подлежащих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>тверждение</w:t>
      </w:r>
      <w:r w:rsidR="00AF7634" w:rsidRPr="00AF7634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представлению</w:t>
      </w:r>
      <w:r w:rsidR="00AF7634" w:rsidRPr="00AF7634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структуры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штатного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расписания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пределение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представлению исполнительного директора Фонда нормативов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затрат 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содержание аппарата Фонда и затрат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 внутрихозяйственные расходы 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pacing w:val="-2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ассмотрение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представлению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председателя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членов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Правления Фонда, Попечительского Совета Фонда, исполнительного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директора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предложений и рекомендаций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прекращения финансирования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приостановлении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финансирования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проектов,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мероприятий, акций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A0A0A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других направлений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случае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выявления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нарушений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целевого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использования средств, выделенных Фондом;</w:t>
      </w:r>
      <w:proofErr w:type="gramEnd"/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ринятие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вопросам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совершенствования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направлений,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форм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           </w:t>
      </w:r>
      <w:r w:rsidR="00AF7634" w:rsidRPr="00AF7634">
        <w:rPr>
          <w:rFonts w:ascii="Times New Roman" w:hAnsi="Times New Roman" w:cs="Times New Roman"/>
          <w:color w:val="1A1A1A"/>
          <w:spacing w:val="-4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методов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3131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целом;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существление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контроля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color w:val="131313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деятельностью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филиалов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представительств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>
        <w:rPr>
          <w:rFonts w:ascii="Times New Roman" w:hAnsi="Times New Roman" w:cs="Times New Roman"/>
          <w:spacing w:val="-2"/>
          <w:sz w:val="27"/>
          <w:szCs w:val="27"/>
        </w:rPr>
        <w:t>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ешение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других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вопросов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текущей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перспективной</w:t>
      </w:r>
      <w:r w:rsidR="00AF7634" w:rsidRPr="00AF7634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Фонда.</w:t>
      </w:r>
    </w:p>
    <w:p w:rsidR="00AF7634" w:rsidRPr="00AF7634" w:rsidRDefault="00AF7634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Решения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вопросам компетенции принимаются Правлением Фонда простым большинством голосов членов Правления, присутствующих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его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заседании. Решения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вопросам исключительной компетенции Правления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Фонда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принимаются</w:t>
      </w:r>
      <w:r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квалифицированным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большинством</w:t>
      </w:r>
      <w:r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A1A1A"/>
          <w:spacing w:val="-4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A1A1A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2/3 голосов членов Правления.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6.8</w:t>
      </w:r>
      <w:r w:rsidR="00A414AA">
        <w:rPr>
          <w:rFonts w:ascii="Times New Roman" w:hAnsi="Times New Roman" w:cs="Times New Roman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возглавляет председатель Правления Фонда, который непосредственно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руководит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работой.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pacing w:val="-2"/>
          <w:sz w:val="27"/>
          <w:szCs w:val="27"/>
        </w:rPr>
        <w:t>6.9</w:t>
      </w:r>
      <w:r w:rsidR="00A414AA">
        <w:rPr>
          <w:rFonts w:ascii="Times New Roman" w:hAnsi="Times New Roman" w:cs="Times New Roman"/>
          <w:color w:val="0C0C0C"/>
          <w:spacing w:val="-2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вправе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осуществлять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выплату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вознаграждения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членам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Правления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70707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70707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выполнение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возложенных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функций,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111111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исключением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компенсации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расходов,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непосредственно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связанных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с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участием </w:t>
      </w:r>
      <w:r w:rsidR="00AF7634" w:rsidRPr="00AF7634">
        <w:rPr>
          <w:rFonts w:ascii="Times New Roman" w:hAnsi="Times New Roman" w:cs="Times New Roman"/>
          <w:color w:val="111111"/>
          <w:spacing w:val="-2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11111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работе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414AA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   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7.</w:t>
      </w:r>
      <w:r w:rsidR="00AF7634" w:rsidRPr="00A414AA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Попечительский</w:t>
      </w:r>
      <w:r w:rsidR="00AF7634" w:rsidRPr="00A414AA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Совет</w:t>
      </w:r>
      <w:r w:rsidR="00AF7634" w:rsidRPr="00A414AA">
        <w:rPr>
          <w:rFonts w:ascii="Times New Roman" w:hAnsi="Times New Roman" w:cs="Times New Roman"/>
          <w:b/>
          <w:spacing w:val="1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A414AA" w:rsidRDefault="00A414AA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50505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7.1.</w:t>
      </w:r>
      <w:r w:rsidR="00640192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color w:val="0E0E0E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является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органом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осуществляющим надзор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деятельностью Фонда, принятием другими органами Фонда решений</w:t>
      </w:r>
      <w:r w:rsidR="007E38F8">
        <w:rPr>
          <w:rFonts w:ascii="Times New Roman" w:hAnsi="Times New Roman" w:cs="Times New Roman"/>
          <w:sz w:val="27"/>
          <w:szCs w:val="27"/>
        </w:rPr>
        <w:t xml:space="preserve">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42424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обеспечением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2"/>
          <w:sz w:val="27"/>
          <w:szCs w:val="27"/>
        </w:rPr>
        <w:t>их</w:t>
      </w:r>
      <w:r w:rsidR="00AF7634" w:rsidRPr="00AF7634">
        <w:rPr>
          <w:rFonts w:ascii="Times New Roman" w:hAnsi="Times New Roman" w:cs="Times New Roman"/>
          <w:color w:val="131313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исполнения,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использованием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соблюдением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 законодательства.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состоит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color w:val="111111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председателя Попечительского Совета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7.3.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Первоначальный</w:t>
      </w:r>
      <w:r w:rsidR="007E38F8">
        <w:rPr>
          <w:rFonts w:ascii="Times New Roman" w:hAnsi="Times New Roman" w:cs="Times New Roman"/>
          <w:spacing w:val="-4"/>
          <w:sz w:val="27"/>
          <w:szCs w:val="27"/>
        </w:rPr>
        <w:t>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персональный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количественный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Попечительского Совета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формируется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утверждается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учредителем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сроком</w:t>
      </w:r>
      <w:r w:rsidR="007E38F8">
        <w:rPr>
          <w:rFonts w:ascii="Times New Roman" w:hAnsi="Times New Roman" w:cs="Times New Roman"/>
          <w:spacing w:val="-4"/>
          <w:sz w:val="27"/>
          <w:szCs w:val="27"/>
        </w:rPr>
        <w:t xml:space="preserve">   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на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5</w:t>
      </w:r>
      <w:r w:rsidR="00AF7634" w:rsidRPr="00AF7634">
        <w:rPr>
          <w:rFonts w:ascii="Times New Roman" w:hAnsi="Times New Roman" w:cs="Times New Roman"/>
          <w:color w:val="161616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лет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количестве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 менее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3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человек.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последующем изменение персонального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количественного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C9601F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производится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7E38F8">
        <w:rPr>
          <w:rFonts w:ascii="Times New Roman" w:hAnsi="Times New Roman" w:cs="Times New Roman"/>
          <w:spacing w:val="-13"/>
          <w:sz w:val="27"/>
          <w:szCs w:val="27"/>
        </w:rPr>
        <w:t xml:space="preserve">  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решению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Фонда.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 xml:space="preserve">Состав </w:t>
      </w:r>
      <w:r>
        <w:rPr>
          <w:rFonts w:ascii="Times New Roman" w:hAnsi="Times New Roman" w:cs="Times New Roman"/>
          <w:color w:val="131313"/>
          <w:spacing w:val="-4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>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избирается</w:t>
      </w:r>
      <w:r w:rsidR="007E38F8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3131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количестве</w:t>
      </w:r>
      <w:r w:rsidR="00AF7634"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color w:val="0F0F0F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менее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3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человек.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lastRenderedPageBreak/>
        <w:t xml:space="preserve">7.4.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осуществляет</w:t>
      </w:r>
      <w:r w:rsidR="00AF7634" w:rsidRPr="00AF7634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свою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</w:t>
      </w:r>
      <w:r w:rsidR="00AF7634" w:rsidRPr="00AF7634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общественных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началах.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7.5.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Формой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работы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являются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заседания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7.6.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Заседания Попечительского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Совета проводятся по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мере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необходимости,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B7133">
        <w:rPr>
          <w:rFonts w:ascii="Times New Roman" w:hAnsi="Times New Roman" w:cs="Times New Roman"/>
          <w:spacing w:val="-13"/>
          <w:sz w:val="27"/>
          <w:szCs w:val="27"/>
        </w:rPr>
        <w:t xml:space="preserve">   </w:t>
      </w:r>
      <w:r w:rsidR="00AF7634"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 xml:space="preserve">но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реже одного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раза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 год.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7.7.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Заседания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считаются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правомочными,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если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23232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них принимает участие не менее двух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третей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 установленной численности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(квалифицированное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большинство)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color w:val="0C0C0C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F0F0F"/>
          <w:spacing w:val="-2"/>
          <w:sz w:val="27"/>
          <w:szCs w:val="27"/>
        </w:rPr>
        <w:t xml:space="preserve">7.8.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Решения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принимаются открытым голосованием, </w:t>
      </w:r>
      <w:r w:rsidR="00AF7634" w:rsidRPr="00AF7634">
        <w:rPr>
          <w:rFonts w:ascii="Times New Roman" w:hAnsi="Times New Roman" w:cs="Times New Roman"/>
          <w:sz w:val="27"/>
          <w:szCs w:val="27"/>
        </w:rPr>
        <w:t>квалифицированным большинством (двумя третями) голосов всех членов Попечительского 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7.9. </w:t>
      </w:r>
      <w:r w:rsidR="00AF7634" w:rsidRPr="00AF7634">
        <w:rPr>
          <w:rFonts w:ascii="Times New Roman" w:hAnsi="Times New Roman" w:cs="Times New Roman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относятся</w:t>
      </w:r>
      <w:r w:rsidR="00AF7634" w:rsidRPr="00AF7634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следующие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полномочия.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pacing w:val="-6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адзор</w:t>
      </w:r>
      <w:r w:rsidR="00AF7634" w:rsidRPr="00AF7634">
        <w:rPr>
          <w:rFonts w:ascii="Times New Roman" w:hAnsi="Times New Roman" w:cs="Times New Roman"/>
          <w:color w:val="080808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A0A0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деятельностью</w:t>
      </w:r>
      <w:r w:rsidR="00AF7634"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целом;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соблюдением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законодательства;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адзор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E0E0E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принятием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другими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органами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решений;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использованием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 w:rsidR="00E576B5"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color w:val="111111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обеспечением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исполнения</w:t>
      </w:r>
      <w:r w:rsidR="00AF7634" w:rsidRPr="00AF7634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органов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Фонда.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F7634" w:rsidRPr="00AF7634" w:rsidRDefault="00E576B5" w:rsidP="00E576B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7.10.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Председатель Попечительского Совета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возглавляет Попечительский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Совет Фонда и непосредственно руководит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его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работой.</w:t>
      </w:r>
    </w:p>
    <w:p w:rsidR="00AF7634" w:rsidRPr="00AF7634" w:rsidRDefault="00E576B5" w:rsidP="00E576B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z w:val="27"/>
          <w:szCs w:val="27"/>
        </w:rPr>
        <w:t xml:space="preserve">7.11.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Председатель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Фонда назначается Правлением Фонда сроком на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>лет.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8.</w:t>
      </w:r>
      <w:r w:rsidR="00AF7634" w:rsidRPr="00C9601F">
        <w:rPr>
          <w:rFonts w:ascii="Times New Roman" w:hAnsi="Times New Roman" w:cs="Times New Roman"/>
          <w:b/>
          <w:spacing w:val="-8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Исполнительный</w:t>
      </w:r>
      <w:r w:rsidR="00AF7634" w:rsidRPr="00C9601F">
        <w:rPr>
          <w:rFonts w:ascii="Times New Roman" w:hAnsi="Times New Roman" w:cs="Times New Roman"/>
          <w:b/>
          <w:spacing w:val="-1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директор</w:t>
      </w:r>
      <w:r w:rsidR="00AF7634" w:rsidRPr="00C9601F">
        <w:rPr>
          <w:rFonts w:ascii="Times New Roman" w:hAnsi="Times New Roman" w:cs="Times New Roman"/>
          <w:b/>
          <w:spacing w:val="6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2"/>
          <w:sz w:val="27"/>
          <w:szCs w:val="27"/>
        </w:rPr>
        <w:t>Фонда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Текущее руководство деятельностью Фонда осуществляет постоянно действующий единоличный исполнительный орган управления Фонда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—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 директор.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 Директор Фонда назначается на должность Правлением Фонда в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порядке, предусмотренном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действующим федеральным законодательством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настоящим Уставом сроком на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лет.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8.3.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подотчётен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Правлению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8.4.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Фонда: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E0E0E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пределах своей компетенции решает все текущие вопросы деятельности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исполнение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частвует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подготовке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формировании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повестки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дня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заседаний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proofErr w:type="gram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носит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рассмотрение Правления Фонда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Фонда наиболее важные вопросы деятельности Фонда, предусмотренные настоящим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Уставом;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носит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рассмотрение Правления Фонда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Совета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рекомендации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прекращении финансирования или приостановлении финансирования Фондом проектов, мероприятий, акций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других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направлений </w:t>
      </w:r>
      <w:r w:rsidR="00AF7634" w:rsidRPr="00AF7634">
        <w:rPr>
          <w:rFonts w:ascii="Times New Roman" w:hAnsi="Times New Roman" w:cs="Times New Roman"/>
          <w:sz w:val="27"/>
          <w:szCs w:val="27"/>
        </w:rPr>
        <w:lastRenderedPageBreak/>
        <w:t xml:space="preserve">деятельности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случае выявления нарушений целевого использования средств, выделенных Фондом;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4"/>
          <w:sz w:val="27"/>
          <w:szCs w:val="27"/>
        </w:rPr>
        <w:t>текущую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рганизует разработку проекта годового бюджета, годового плана, годового отчета Фонда, представляет его на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утверждение в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Правление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бухгалтерский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учёт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отчётность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беспечивает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ежегодное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опубликование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отчётов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г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отовит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предложения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111111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разработке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реализации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социальных программ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мероприятий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ешает все вопросы текущей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перспективной деятельности Фонда, которые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отнесены действующим федеральным законодательством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настоящим Уставом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к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 Правления Фонда и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11111"/>
          <w:sz w:val="27"/>
          <w:szCs w:val="27"/>
        </w:rPr>
        <w:t>- б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ез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доверенности действует от имени Фонда и представляет интересы Фонда во всех предприятиях, учреждениях,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организациях;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существляет наем и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увольнение работников, в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>том</w:t>
      </w:r>
      <w:r w:rsidR="00AF7634" w:rsidRPr="00AF7634">
        <w:rPr>
          <w:rFonts w:ascii="Times New Roman" w:hAnsi="Times New Roman" w:cs="Times New Roman"/>
          <w:color w:val="080808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числе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должностных лиц Фонда в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соответствии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действующим законодательством и распределяет между ними функциональные обязанности;</w:t>
      </w:r>
    </w:p>
    <w:p w:rsid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F1F1F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пределах своей компетенции, в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решениями Правления Фонда распоряжается имуществом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средствами Фонда в соответствии с его задачами, функциями,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также несёт персональную ответственность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рациональное и целевое использование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имущества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одписывает учредительные документы создаваемых Фондом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хозяйственных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обществ</w:t>
      </w:r>
      <w:r w:rsidR="00AF7634" w:rsidRPr="00AF7634">
        <w:rPr>
          <w:rFonts w:ascii="Times New Roman" w:hAnsi="Times New Roman" w:cs="Times New Roman"/>
          <w:color w:val="0A0A0A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иных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коммерческих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некоммерческих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организаций;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з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аключает </w:t>
      </w:r>
      <w:r w:rsidR="00AF7634" w:rsidRPr="00AF7634">
        <w:rPr>
          <w:rFonts w:ascii="Times New Roman" w:hAnsi="Times New Roman" w:cs="Times New Roman"/>
          <w:color w:val="151515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51515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подписывает договоры 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иные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сделки, совершает другие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юридические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имени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приобретает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имущество;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ткрывает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закрывает счета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банках, подписывает банковские документы от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имени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232323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пределах своей компетенции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издаёт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приказы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даёт указания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оперативным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вопросам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деятельности Фонда, обязательные для исполнения всеми работниками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11111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согласованию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Правлением Фонда и Попечительским Советом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осуществляет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иную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 по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управлению Фондом.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                        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9.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Внесение</w:t>
      </w:r>
      <w:r w:rsidR="00AF7634" w:rsidRPr="00C9601F">
        <w:rPr>
          <w:rFonts w:ascii="Times New Roman" w:hAnsi="Times New Roman" w:cs="Times New Roman"/>
          <w:b/>
          <w:spacing w:val="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изменений</w:t>
      </w:r>
      <w:r w:rsidR="00AF7634" w:rsidRPr="00C9601F">
        <w:rPr>
          <w:rFonts w:ascii="Times New Roman" w:hAnsi="Times New Roman" w:cs="Times New Roman"/>
          <w:b/>
          <w:spacing w:val="7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и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дополнение</w:t>
      </w:r>
      <w:r w:rsidR="00AF7634" w:rsidRPr="00C9601F">
        <w:rPr>
          <w:rFonts w:ascii="Times New Roman" w:hAnsi="Times New Roman" w:cs="Times New Roman"/>
          <w:b/>
          <w:spacing w:val="9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в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настоящий</w:t>
      </w:r>
      <w:r w:rsidR="00AF7634" w:rsidRPr="00C9601F">
        <w:rPr>
          <w:rFonts w:ascii="Times New Roman" w:hAnsi="Times New Roman" w:cs="Times New Roman"/>
          <w:b/>
          <w:spacing w:val="1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Устав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9.1. </w:t>
      </w:r>
      <w:r w:rsidR="00AF7634" w:rsidRPr="00AF7634">
        <w:rPr>
          <w:rFonts w:ascii="Times New Roman" w:hAnsi="Times New Roman" w:cs="Times New Roman"/>
          <w:sz w:val="27"/>
          <w:szCs w:val="27"/>
        </w:rPr>
        <w:t>Внесение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изменений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дополнений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настоящий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осуществляется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решению Правления Фонда, принято</w:t>
      </w:r>
      <w:r w:rsidR="008546C3">
        <w:rPr>
          <w:rFonts w:ascii="Times New Roman" w:hAnsi="Times New Roman" w:cs="Times New Roman"/>
          <w:sz w:val="27"/>
          <w:szCs w:val="27"/>
        </w:rPr>
        <w:t>му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порядке, установленном федеральным законодательством,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Уставом.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9.2. </w:t>
      </w:r>
      <w:r w:rsidR="008546C3">
        <w:rPr>
          <w:rFonts w:ascii="Times New Roman" w:hAnsi="Times New Roman" w:cs="Times New Roman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правления Фонда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внесении изменений и дополнений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AF7634"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настоящий Устав принимается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заседании правления Фонда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открытым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голосованием, квалифицированным большинством (не менее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чем </w:t>
      </w:r>
      <w:r w:rsidR="00AF7634" w:rsidRPr="00AF7634">
        <w:rPr>
          <w:rFonts w:ascii="Times New Roman" w:hAnsi="Times New Roman" w:cs="Times New Roman"/>
          <w:sz w:val="27"/>
          <w:szCs w:val="27"/>
        </w:rPr>
        <w:t>двумя третями) голосов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общего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числа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присутствующих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заседании.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9.3.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Внесение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4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color w:val="0E0E0E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рассмотрение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вопроса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81818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внесении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изменений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дополнений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настоящий Устав Фонда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может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осуществляться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инициативе председателя </w:t>
      </w:r>
      <w:r w:rsidR="007E38F8">
        <w:rPr>
          <w:rFonts w:ascii="Times New Roman" w:hAnsi="Times New Roman" w:cs="Times New Roman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равления Фонда, Попечительского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Совета Фонда </w:t>
      </w:r>
      <w:r w:rsidR="00322619">
        <w:rPr>
          <w:rFonts w:ascii="Times New Roman" w:hAnsi="Times New Roman" w:cs="Times New Roman"/>
          <w:color w:val="131313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 менее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lastRenderedPageBreak/>
        <w:t>одной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трети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всех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7E38F8">
        <w:rPr>
          <w:rFonts w:ascii="Times New Roman" w:hAnsi="Times New Roman" w:cs="Times New Roman"/>
          <w:spacing w:val="-3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или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инициативе</w:t>
      </w:r>
      <w:r w:rsidR="00AF7634" w:rsidRPr="00AF7634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директора Фонда.</w:t>
      </w:r>
    </w:p>
    <w:p w:rsid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10.</w:t>
      </w:r>
      <w:r w:rsidR="00AF7634" w:rsidRPr="00C9601F">
        <w:rPr>
          <w:rFonts w:ascii="Times New Roman" w:hAnsi="Times New Roman" w:cs="Times New Roman"/>
          <w:b/>
          <w:spacing w:val="-8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Прекращение</w:t>
      </w:r>
      <w:r w:rsidR="00AF7634" w:rsidRPr="00C9601F">
        <w:rPr>
          <w:rFonts w:ascii="Times New Roman" w:hAnsi="Times New Roman" w:cs="Times New Roman"/>
          <w:b/>
          <w:spacing w:val="4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деятельности</w:t>
      </w:r>
      <w:r w:rsidR="00AF7634" w:rsidRPr="00C9601F">
        <w:rPr>
          <w:rFonts w:ascii="Times New Roman" w:hAnsi="Times New Roman" w:cs="Times New Roman"/>
          <w:b/>
          <w:spacing w:val="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10.1.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Деятельность Фонда может быть прекращена путем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ликвидации. Фонд может быть ликвидирован только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решению суда в порядке, определенном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действующим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Российской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Федерации.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10.2.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Имущество и средства Фонда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при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ликвидации после удовлетворения требований кредиторов направляются на реализацию целей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задач Фонда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подлежат перераспределению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чредителем Фонда.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случае невозможности перераспределения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указанным направлениям, имущество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средства Фонда поступают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доход государства.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Документы Фонда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личному составу, </w:t>
      </w:r>
      <w:r w:rsidR="00AF7634" w:rsidRPr="00AF7634">
        <w:rPr>
          <w:rFonts w:ascii="Times New Roman" w:hAnsi="Times New Roman" w:cs="Times New Roman"/>
          <w:color w:val="262626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262626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иные документы после ликвидации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передаются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color w:val="0A0A0A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хранение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C1C1C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C1C1C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установленном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порядке</w:t>
      </w:r>
      <w:r w:rsidR="00AF7634" w:rsidRPr="00AF7634">
        <w:rPr>
          <w:rFonts w:ascii="Times New Roman" w:hAnsi="Times New Roman" w:cs="Times New Roman"/>
          <w:color w:val="0C0C0C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архивный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отдел </w:t>
      </w:r>
      <w:r w:rsidR="00AF7634" w:rsidRPr="00AF7634">
        <w:rPr>
          <w:rFonts w:ascii="Times New Roman" w:hAnsi="Times New Roman" w:cs="Times New Roman"/>
          <w:sz w:val="27"/>
          <w:szCs w:val="27"/>
        </w:rPr>
        <w:t>администрации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 Белгородской области.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11.4.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2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81818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ликвидации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50505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направляется 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орган,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зарегистрировавший Фонд,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исключения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color w:val="0A0A0A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Единого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государственного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реестра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юридических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лиц.</w:t>
      </w:r>
    </w:p>
    <w:p w:rsidR="00AF7634" w:rsidRPr="00AF7634" w:rsidRDefault="00DA39C8" w:rsidP="00DA39C8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11.5.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>Ликвидация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считается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завершенной,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>-</w:t>
      </w:r>
      <w:r w:rsidR="00AF7634" w:rsidRPr="00AF7634">
        <w:rPr>
          <w:rFonts w:ascii="Times New Roman" w:hAnsi="Times New Roman" w:cs="Times New Roman"/>
          <w:color w:val="161616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прекратившим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свое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существование, после внесения об этом записи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Единый государственный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реестр юридических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лиц.</w:t>
      </w:r>
      <w:proofErr w:type="gramEnd"/>
    </w:p>
    <w:p w:rsid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AF7634" w:rsidRP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Pr="00AF7634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tbl>
      <w:tblPr>
        <w:tblStyle w:val="62"/>
        <w:tblW w:w="4945" w:type="dxa"/>
        <w:tblInd w:w="50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5"/>
      </w:tblGrid>
      <w:tr w:rsidR="008A7665" w:rsidRPr="008A7665" w:rsidTr="005B2ED5">
        <w:trPr>
          <w:trHeight w:val="1809"/>
        </w:trPr>
        <w:tc>
          <w:tcPr>
            <w:tcW w:w="4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lastRenderedPageBreak/>
              <w:t>Приложение № 2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УТВЕРЖДЕН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решением Совета депутатов</w:t>
            </w:r>
          </w:p>
          <w:p w:rsidR="008A7665" w:rsidRPr="00C74081" w:rsidRDefault="008A7665" w:rsidP="00C74081">
            <w:pPr>
              <w:pStyle w:val="a3"/>
              <w:ind w:left="-353"/>
              <w:jc w:val="center"/>
              <w:rPr>
                <w:b/>
                <w:color w:val="1A1A1A"/>
                <w:sz w:val="27"/>
                <w:szCs w:val="27"/>
              </w:rPr>
            </w:pPr>
            <w:r w:rsidRPr="00C74081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8A7665" w:rsidRPr="008A7665" w:rsidRDefault="008A7665" w:rsidP="00661B46">
            <w:pPr>
              <w:pStyle w:val="a3"/>
              <w:jc w:val="center"/>
              <w:rPr>
                <w:color w:val="000000"/>
                <w:sz w:val="27"/>
                <w:szCs w:val="27"/>
              </w:rPr>
            </w:pPr>
            <w:r w:rsidRPr="00C74081">
              <w:rPr>
                <w:b/>
                <w:color w:val="000000" w:themeColor="text1"/>
                <w:sz w:val="27"/>
                <w:szCs w:val="27"/>
              </w:rPr>
              <w:t xml:space="preserve">от 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14 января</w:t>
            </w:r>
            <w:r w:rsidRPr="00C74081">
              <w:rPr>
                <w:b/>
                <w:color w:val="000000" w:themeColor="text1"/>
                <w:sz w:val="27"/>
                <w:szCs w:val="27"/>
              </w:rPr>
              <w:t xml:space="preserve"> 2025 года №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285</w:t>
            </w:r>
          </w:p>
        </w:tc>
      </w:tr>
    </w:tbl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</w:t>
      </w:r>
      <w:r w:rsidR="008A7665" w:rsidRPr="00C74081">
        <w:rPr>
          <w:rFonts w:ascii="Times New Roman" w:hAnsi="Times New Roman" w:cs="Times New Roman"/>
          <w:b/>
          <w:sz w:val="27"/>
          <w:szCs w:val="27"/>
        </w:rPr>
        <w:t>Состав Правления Фонда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Катюков Василий Андреевич - директор ОКУ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Новооскольское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лесничество», председатель Правления Фонда;</w:t>
      </w:r>
    </w:p>
    <w:p w:rsid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Глушков Юрий Алексеевич - директор ООО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Новооскольский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электродный завод»;</w:t>
      </w:r>
    </w:p>
    <w:p w:rsidR="00322619" w:rsidRPr="00322619" w:rsidRDefault="00322619" w:rsidP="00322619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Дудникова Ирина Ивановна - директор муниципального бюджетного образовательного учреждения «Средняя общеобразовательная школа № 1 </w:t>
      </w:r>
      <w:r w:rsidRPr="008A7665">
        <w:rPr>
          <w:rFonts w:ascii="Times New Roman" w:hAnsi="Times New Roman" w:cs="Times New Roman"/>
          <w:sz w:val="27"/>
          <w:szCs w:val="27"/>
        </w:rPr>
        <w:br/>
        <w:t xml:space="preserve">с углубленным изучением отдельных 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предметов имени княжны Ольги Николаевны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 xml:space="preserve"> Романовой»  г. Новый Оскол Белгородской области;  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Локтионов Андрей Сергеевич - директор школы-интерната «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Царев-Алексеевский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 xml:space="preserve"> кадетский корпус», депутат  </w:t>
      </w:r>
      <w:r w:rsidR="00C74081">
        <w:rPr>
          <w:rFonts w:ascii="Times New Roman" w:hAnsi="Times New Roman" w:cs="Times New Roman"/>
          <w:sz w:val="27"/>
          <w:szCs w:val="27"/>
        </w:rPr>
        <w:t>С</w:t>
      </w:r>
      <w:r w:rsidRPr="008A7665">
        <w:rPr>
          <w:rFonts w:ascii="Times New Roman" w:hAnsi="Times New Roman" w:cs="Times New Roman"/>
          <w:sz w:val="27"/>
          <w:szCs w:val="27"/>
        </w:rPr>
        <w:t xml:space="preserve">овета депутатов Новооскольского </w:t>
      </w:r>
      <w:r w:rsidR="00C74081">
        <w:rPr>
          <w:rFonts w:ascii="Times New Roman" w:hAnsi="Times New Roman" w:cs="Times New Roman"/>
          <w:sz w:val="27"/>
          <w:szCs w:val="27"/>
        </w:rPr>
        <w:t>муниципального</w:t>
      </w:r>
      <w:r w:rsidRPr="008A7665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C74081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8A7665">
        <w:rPr>
          <w:rFonts w:ascii="Times New Roman" w:hAnsi="Times New Roman" w:cs="Times New Roman"/>
          <w:sz w:val="27"/>
          <w:szCs w:val="27"/>
        </w:rPr>
        <w:t>;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Некрасова Марина Архиповна - председатель работников народного образования и науки профсоюз работников народного образования г. Новый Оскол; 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Пузанов Игорь Вячеславович - исполнительный директор «Фонда  содействия развитию и повышению качества жизни населения </w:t>
      </w:r>
      <w:r w:rsidRPr="008A7665">
        <w:rPr>
          <w:rFonts w:ascii="Times New Roman" w:hAnsi="Times New Roman" w:cs="Times New Roman"/>
          <w:color w:val="0C0C0C"/>
          <w:sz w:val="27"/>
          <w:szCs w:val="27"/>
        </w:rPr>
        <w:t xml:space="preserve">Новооскольского </w:t>
      </w:r>
      <w:r w:rsidRPr="008A7665">
        <w:rPr>
          <w:rFonts w:ascii="Times New Roman" w:hAnsi="Times New Roman" w:cs="Times New Roman"/>
          <w:sz w:val="27"/>
          <w:szCs w:val="27"/>
        </w:rPr>
        <w:t xml:space="preserve">муниципального округа Белгородской области».         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Pr="008A7665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62"/>
        <w:tblW w:w="4945" w:type="dxa"/>
        <w:tblInd w:w="50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5"/>
      </w:tblGrid>
      <w:tr w:rsidR="008A7665" w:rsidRPr="008A7665" w:rsidTr="005B2ED5">
        <w:trPr>
          <w:trHeight w:val="1809"/>
        </w:trPr>
        <w:tc>
          <w:tcPr>
            <w:tcW w:w="4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lastRenderedPageBreak/>
              <w:t>Приложение № 3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УТВЕРЖДЕН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решением Совета депутатов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color w:val="1A1A1A"/>
                <w:sz w:val="27"/>
                <w:szCs w:val="27"/>
              </w:rPr>
            </w:pPr>
            <w:r w:rsidRPr="00C74081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8A7665" w:rsidRPr="008A7665" w:rsidRDefault="008A7665" w:rsidP="00661B46">
            <w:pPr>
              <w:pStyle w:val="a3"/>
              <w:jc w:val="center"/>
              <w:rPr>
                <w:color w:val="000000"/>
                <w:sz w:val="27"/>
                <w:szCs w:val="27"/>
              </w:rPr>
            </w:pPr>
            <w:r w:rsidRPr="00C74081">
              <w:rPr>
                <w:b/>
                <w:color w:val="000000" w:themeColor="text1"/>
                <w:sz w:val="27"/>
                <w:szCs w:val="27"/>
              </w:rPr>
              <w:t xml:space="preserve">от 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14 января</w:t>
            </w:r>
            <w:r w:rsidRPr="00C74081">
              <w:rPr>
                <w:b/>
                <w:color w:val="000000" w:themeColor="text1"/>
                <w:sz w:val="27"/>
                <w:szCs w:val="27"/>
              </w:rPr>
              <w:t xml:space="preserve"> 2025 года № </w:t>
            </w:r>
            <w:r w:rsidR="00661B46">
              <w:rPr>
                <w:b/>
                <w:color w:val="000000" w:themeColor="text1"/>
                <w:sz w:val="27"/>
                <w:szCs w:val="27"/>
              </w:rPr>
              <w:t>285</w:t>
            </w:r>
          </w:p>
        </w:tc>
      </w:tr>
    </w:tbl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</w:t>
      </w:r>
    </w:p>
    <w:p w:rsidR="008A7665" w:rsidRP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</w:t>
      </w:r>
      <w:r w:rsidR="008A7665" w:rsidRPr="00C74081">
        <w:rPr>
          <w:rFonts w:ascii="Times New Roman" w:hAnsi="Times New Roman" w:cs="Times New Roman"/>
          <w:b/>
          <w:sz w:val="27"/>
          <w:szCs w:val="27"/>
        </w:rPr>
        <w:t xml:space="preserve"> Состав </w:t>
      </w:r>
      <w:r>
        <w:rPr>
          <w:rFonts w:ascii="Times New Roman" w:hAnsi="Times New Roman" w:cs="Times New Roman"/>
          <w:b/>
          <w:sz w:val="27"/>
          <w:szCs w:val="27"/>
        </w:rPr>
        <w:t>Попечительского Совета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Попова Ольга Тихоновна - председатель 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местной организации ветеранов (пенсионеров) войны, труда, Вооруженных Сил </w:t>
      </w:r>
      <w:r w:rsidR="00C74081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8A7665">
        <w:rPr>
          <w:rFonts w:ascii="Times New Roman" w:hAnsi="Times New Roman" w:cs="Times New Roman"/>
          <w:sz w:val="27"/>
          <w:szCs w:val="27"/>
        </w:rPr>
        <w:t>и правоохранительных органов,</w:t>
      </w:r>
      <w:r w:rsidR="00C74081">
        <w:rPr>
          <w:rFonts w:ascii="Times New Roman" w:hAnsi="Times New Roman" w:cs="Times New Roman"/>
          <w:sz w:val="27"/>
          <w:szCs w:val="27"/>
        </w:rPr>
        <w:t xml:space="preserve"> </w:t>
      </w:r>
      <w:r w:rsidRPr="008A7665">
        <w:rPr>
          <w:rFonts w:ascii="Times New Roman" w:hAnsi="Times New Roman" w:cs="Times New Roman"/>
          <w:sz w:val="27"/>
          <w:szCs w:val="27"/>
        </w:rPr>
        <w:t>председатель Попечительского Совета Фонда;</w:t>
      </w: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Зайченко Максим Николаевич - заместитель директора МБУ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Новооскольское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благоустройство»</w:t>
      </w:r>
      <w:r w:rsidR="007E38F8">
        <w:rPr>
          <w:rFonts w:ascii="Times New Roman" w:hAnsi="Times New Roman" w:cs="Times New Roman"/>
          <w:sz w:val="27"/>
          <w:szCs w:val="27"/>
        </w:rPr>
        <w:t>;</w:t>
      </w:r>
    </w:p>
    <w:p w:rsidR="008A7665" w:rsidRDefault="008A7665" w:rsidP="00C74081">
      <w:pPr>
        <w:pStyle w:val="a3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Закусило Владимир Николаевич - директор ЗАО Племенной рыбопитомник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Шараповский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>»;</w:t>
      </w:r>
    </w:p>
    <w:p w:rsidR="00322619" w:rsidRPr="00322619" w:rsidRDefault="00322619" w:rsidP="00322619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Капелюшник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Николай Алексеевич - ветеран правоохранительных органов, полковник 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>/с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Шестаков Александр Викторович  – директор МКУ «Центр патриотического воспитания молодежи Новооскольского муниципально</w:t>
      </w:r>
      <w:r w:rsidR="00322619">
        <w:rPr>
          <w:rFonts w:ascii="Times New Roman" w:hAnsi="Times New Roman" w:cs="Times New Roman"/>
          <w:sz w:val="27"/>
          <w:szCs w:val="27"/>
        </w:rPr>
        <w:t>го округа Белгородской области».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F6386C" w:rsidRDefault="00F6386C" w:rsidP="00F6386C">
      <w:pPr>
        <w:jc w:val="center"/>
        <w:rPr>
          <w:sz w:val="27"/>
          <w:szCs w:val="27"/>
        </w:rPr>
      </w:pPr>
    </w:p>
    <w:p w:rsidR="00AF7634" w:rsidRPr="00745DBD" w:rsidRDefault="00AF7634" w:rsidP="00F6386C">
      <w:pPr>
        <w:jc w:val="center"/>
        <w:rPr>
          <w:sz w:val="27"/>
          <w:szCs w:val="27"/>
        </w:rPr>
      </w:pPr>
    </w:p>
    <w:sectPr w:rsidR="00AF7634" w:rsidRPr="00745DBD" w:rsidSect="00AF7634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DF" w:rsidRDefault="00545FDF">
      <w:r>
        <w:separator/>
      </w:r>
    </w:p>
  </w:endnote>
  <w:endnote w:type="continuationSeparator" w:id="0">
    <w:p w:rsidR="00545FDF" w:rsidRDefault="0054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DF" w:rsidRDefault="00545FDF">
      <w:r>
        <w:separator/>
      </w:r>
    </w:p>
  </w:footnote>
  <w:footnote w:type="continuationSeparator" w:id="0">
    <w:p w:rsidR="00545FDF" w:rsidRDefault="00545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AF7634" w:rsidRDefault="00AF7634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362">
          <w:rPr>
            <w:noProof/>
          </w:rPr>
          <w:t>13</w:t>
        </w:r>
        <w:r>
          <w:fldChar w:fldCharType="end"/>
        </w:r>
      </w:p>
    </w:sdtContent>
  </w:sdt>
  <w:p w:rsidR="00AF7634" w:rsidRDefault="00AF7634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34" w:rsidRDefault="00AF7634">
    <w:pPr>
      <w:pStyle w:val="af8"/>
      <w:jc w:val="center"/>
    </w:pPr>
  </w:p>
  <w:p w:rsidR="00AF7634" w:rsidRDefault="00AF7634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0000001A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03194"/>
    <w:multiLevelType w:val="multilevel"/>
    <w:tmpl w:val="E7FEA57E"/>
    <w:lvl w:ilvl="0">
      <w:start w:val="3"/>
      <w:numFmt w:val="decimal"/>
      <w:lvlText w:val="%1"/>
      <w:lvlJc w:val="left"/>
      <w:pPr>
        <w:ind w:left="709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9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70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3939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5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1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651"/>
      </w:pPr>
      <w:rPr>
        <w:rFonts w:hint="default"/>
        <w:lang w:val="ru-RU" w:eastAsia="en-US" w:bidi="ar-SA"/>
      </w:rPr>
    </w:lvl>
  </w:abstractNum>
  <w:abstractNum w:abstractNumId="3">
    <w:nsid w:val="08B82BD3"/>
    <w:multiLevelType w:val="multilevel"/>
    <w:tmpl w:val="78282432"/>
    <w:lvl w:ilvl="0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07" w:hanging="2160"/>
      </w:pPr>
      <w:rPr>
        <w:rFonts w:cs="Times New Roman" w:hint="default"/>
      </w:rPr>
    </w:lvl>
  </w:abstractNum>
  <w:abstractNum w:abstractNumId="4">
    <w:nsid w:val="104549DF"/>
    <w:multiLevelType w:val="multilevel"/>
    <w:tmpl w:val="F3AA5B0C"/>
    <w:lvl w:ilvl="0">
      <w:start w:val="6"/>
      <w:numFmt w:val="decimal"/>
      <w:lvlText w:val="%1"/>
      <w:lvlJc w:val="left"/>
      <w:pPr>
        <w:ind w:left="802" w:hanging="75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802" w:hanging="75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02" w:hanging="750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740" w:hanging="7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7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7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7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7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750"/>
      </w:pPr>
      <w:rPr>
        <w:rFonts w:hint="default"/>
        <w:lang w:val="ru-RU" w:eastAsia="en-US" w:bidi="ar-SA"/>
      </w:rPr>
    </w:lvl>
  </w:abstractNum>
  <w:abstractNum w:abstractNumId="5">
    <w:nsid w:val="12086F4E"/>
    <w:multiLevelType w:val="multilevel"/>
    <w:tmpl w:val="6DE8CC7A"/>
    <w:lvl w:ilvl="0">
      <w:start w:val="9"/>
      <w:numFmt w:val="decimal"/>
      <w:lvlText w:val="%1"/>
      <w:lvlJc w:val="left"/>
      <w:pPr>
        <w:ind w:left="776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91"/>
        <w:jc w:val="righ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44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6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8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491"/>
      </w:pPr>
      <w:rPr>
        <w:rFonts w:hint="default"/>
        <w:lang w:val="ru-RU" w:eastAsia="en-US" w:bidi="ar-SA"/>
      </w:rPr>
    </w:lvl>
  </w:abstractNum>
  <w:abstractNum w:abstractNumId="6">
    <w:nsid w:val="1300224C"/>
    <w:multiLevelType w:val="hybridMultilevel"/>
    <w:tmpl w:val="F64A3886"/>
    <w:lvl w:ilvl="0" w:tplc="BD084EAC">
      <w:numFmt w:val="bullet"/>
      <w:lvlText w:val="-"/>
      <w:lvlJc w:val="left"/>
      <w:pPr>
        <w:ind w:left="786" w:hanging="165"/>
      </w:pPr>
      <w:rPr>
        <w:rFonts w:ascii="Times New Roman" w:eastAsia="Times New Roman" w:hAnsi="Times New Roman" w:cs="Times New Roman" w:hint="default"/>
        <w:spacing w:val="0"/>
        <w:lang w:val="ru-RU" w:eastAsia="en-US" w:bidi="ar-SA"/>
      </w:rPr>
    </w:lvl>
    <w:lvl w:ilvl="1" w:tplc="719258DC">
      <w:numFmt w:val="bullet"/>
      <w:lvlText w:val="•"/>
      <w:lvlJc w:val="left"/>
      <w:pPr>
        <w:ind w:left="1762" w:hanging="165"/>
      </w:pPr>
      <w:rPr>
        <w:rFonts w:hint="default"/>
        <w:lang w:val="ru-RU" w:eastAsia="en-US" w:bidi="ar-SA"/>
      </w:rPr>
    </w:lvl>
    <w:lvl w:ilvl="2" w:tplc="4322E418">
      <w:numFmt w:val="bullet"/>
      <w:lvlText w:val="•"/>
      <w:lvlJc w:val="left"/>
      <w:pPr>
        <w:ind w:left="2744" w:hanging="165"/>
      </w:pPr>
      <w:rPr>
        <w:rFonts w:hint="default"/>
        <w:lang w:val="ru-RU" w:eastAsia="en-US" w:bidi="ar-SA"/>
      </w:rPr>
    </w:lvl>
    <w:lvl w:ilvl="3" w:tplc="FAAAE050">
      <w:numFmt w:val="bullet"/>
      <w:lvlText w:val="•"/>
      <w:lvlJc w:val="left"/>
      <w:pPr>
        <w:ind w:left="3726" w:hanging="165"/>
      </w:pPr>
      <w:rPr>
        <w:rFonts w:hint="default"/>
        <w:lang w:val="ru-RU" w:eastAsia="en-US" w:bidi="ar-SA"/>
      </w:rPr>
    </w:lvl>
    <w:lvl w:ilvl="4" w:tplc="EB26C1AE">
      <w:numFmt w:val="bullet"/>
      <w:lvlText w:val="•"/>
      <w:lvlJc w:val="left"/>
      <w:pPr>
        <w:ind w:left="4708" w:hanging="165"/>
      </w:pPr>
      <w:rPr>
        <w:rFonts w:hint="default"/>
        <w:lang w:val="ru-RU" w:eastAsia="en-US" w:bidi="ar-SA"/>
      </w:rPr>
    </w:lvl>
    <w:lvl w:ilvl="5" w:tplc="D4EE4CC4">
      <w:numFmt w:val="bullet"/>
      <w:lvlText w:val="•"/>
      <w:lvlJc w:val="left"/>
      <w:pPr>
        <w:ind w:left="5690" w:hanging="165"/>
      </w:pPr>
      <w:rPr>
        <w:rFonts w:hint="default"/>
        <w:lang w:val="ru-RU" w:eastAsia="en-US" w:bidi="ar-SA"/>
      </w:rPr>
    </w:lvl>
    <w:lvl w:ilvl="6" w:tplc="6340EDAC">
      <w:numFmt w:val="bullet"/>
      <w:lvlText w:val="•"/>
      <w:lvlJc w:val="left"/>
      <w:pPr>
        <w:ind w:left="6672" w:hanging="165"/>
      </w:pPr>
      <w:rPr>
        <w:rFonts w:hint="default"/>
        <w:lang w:val="ru-RU" w:eastAsia="en-US" w:bidi="ar-SA"/>
      </w:rPr>
    </w:lvl>
    <w:lvl w:ilvl="7" w:tplc="A6FA2EEE">
      <w:numFmt w:val="bullet"/>
      <w:lvlText w:val="•"/>
      <w:lvlJc w:val="left"/>
      <w:pPr>
        <w:ind w:left="7654" w:hanging="165"/>
      </w:pPr>
      <w:rPr>
        <w:rFonts w:hint="default"/>
        <w:lang w:val="ru-RU" w:eastAsia="en-US" w:bidi="ar-SA"/>
      </w:rPr>
    </w:lvl>
    <w:lvl w:ilvl="8" w:tplc="DD28098E">
      <w:numFmt w:val="bullet"/>
      <w:lvlText w:val="•"/>
      <w:lvlJc w:val="left"/>
      <w:pPr>
        <w:ind w:left="8636" w:hanging="165"/>
      </w:pPr>
      <w:rPr>
        <w:rFonts w:hint="default"/>
        <w:lang w:val="ru-RU" w:eastAsia="en-US" w:bidi="ar-SA"/>
      </w:rPr>
    </w:lvl>
  </w:abstractNum>
  <w:abstractNum w:abstractNumId="7">
    <w:nsid w:val="13CD64B0"/>
    <w:multiLevelType w:val="multilevel"/>
    <w:tmpl w:val="F0CA09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3ED0DA2"/>
    <w:multiLevelType w:val="multilevel"/>
    <w:tmpl w:val="0000001A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9">
    <w:nsid w:val="1430376E"/>
    <w:multiLevelType w:val="multilevel"/>
    <w:tmpl w:val="09A8D368"/>
    <w:lvl w:ilvl="0">
      <w:start w:val="7"/>
      <w:numFmt w:val="decimal"/>
      <w:lvlText w:val="%1"/>
      <w:lvlJc w:val="left"/>
      <w:pPr>
        <w:ind w:left="824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4" w:hanging="49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05" w:hanging="6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4066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0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3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6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0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644"/>
      </w:pPr>
      <w:rPr>
        <w:rFonts w:hint="default"/>
        <w:lang w:val="ru-RU" w:eastAsia="en-US" w:bidi="ar-SA"/>
      </w:rPr>
    </w:lvl>
  </w:abstractNum>
  <w:abstractNum w:abstractNumId="10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D34A74"/>
    <w:multiLevelType w:val="multilevel"/>
    <w:tmpl w:val="B9209FCA"/>
    <w:lvl w:ilvl="0">
      <w:start w:val="5"/>
      <w:numFmt w:val="decimal"/>
      <w:lvlText w:val="%1"/>
      <w:lvlJc w:val="left"/>
      <w:pPr>
        <w:ind w:left="829" w:hanging="5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9" w:hanging="570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76" w:hanging="5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4" w:hanging="5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2" w:hanging="5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5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6" w:hanging="5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570"/>
      </w:pPr>
      <w:rPr>
        <w:rFonts w:hint="default"/>
        <w:lang w:val="ru-RU" w:eastAsia="en-US" w:bidi="ar-SA"/>
      </w:rPr>
    </w:lvl>
  </w:abstractNum>
  <w:abstractNum w:abstractNumId="1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3">
    <w:nsid w:val="1AF612A7"/>
    <w:multiLevelType w:val="hybridMultilevel"/>
    <w:tmpl w:val="AA864608"/>
    <w:lvl w:ilvl="0" w:tplc="82E28D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401DDE"/>
    <w:multiLevelType w:val="multilevel"/>
    <w:tmpl w:val="B758343A"/>
    <w:lvl w:ilvl="0">
      <w:start w:val="1"/>
      <w:numFmt w:val="decimal"/>
      <w:lvlText w:val="%1."/>
      <w:lvlJc w:val="left"/>
      <w:pPr>
        <w:ind w:left="4600" w:hanging="257"/>
        <w:jc w:val="right"/>
      </w:pPr>
      <w:rPr>
        <w:rFonts w:hint="default"/>
        <w:spacing w:val="0"/>
        <w:sz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635"/>
        <w:jc w:val="righ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5" w:hanging="827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53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00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0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0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0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0" w:hanging="827"/>
      </w:pPr>
      <w:rPr>
        <w:rFonts w:hint="default"/>
        <w:lang w:val="ru-RU" w:eastAsia="en-US" w:bidi="ar-SA"/>
      </w:rPr>
    </w:lvl>
  </w:abstractNum>
  <w:abstractNum w:abstractNumId="16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7">
    <w:nsid w:val="26B64F60"/>
    <w:multiLevelType w:val="hybridMultilevel"/>
    <w:tmpl w:val="97F059F8"/>
    <w:lvl w:ilvl="0" w:tplc="F53C8C70">
      <w:start w:val="1"/>
      <w:numFmt w:val="decimal"/>
      <w:lvlText w:val="%1."/>
      <w:lvlJc w:val="left"/>
      <w:rPr>
        <w:sz w:val="27"/>
      </w:rPr>
    </w:lvl>
    <w:lvl w:ilvl="1" w:tplc="508A4F46">
      <w:start w:val="1"/>
      <w:numFmt w:val="lowerLetter"/>
      <w:lvlText w:val="%2."/>
      <w:lvlJc w:val="left"/>
      <w:pPr>
        <w:ind w:left="1440" w:hanging="360"/>
      </w:pPr>
    </w:lvl>
    <w:lvl w:ilvl="2" w:tplc="A8C4FB3A">
      <w:start w:val="1"/>
      <w:numFmt w:val="lowerRoman"/>
      <w:lvlText w:val="%3."/>
      <w:lvlJc w:val="right"/>
      <w:pPr>
        <w:ind w:left="2160" w:hanging="180"/>
      </w:pPr>
    </w:lvl>
    <w:lvl w:ilvl="3" w:tplc="9D50B1B2">
      <w:start w:val="1"/>
      <w:numFmt w:val="decimal"/>
      <w:lvlText w:val="%4."/>
      <w:lvlJc w:val="left"/>
      <w:pPr>
        <w:ind w:left="2880" w:hanging="360"/>
      </w:pPr>
    </w:lvl>
    <w:lvl w:ilvl="4" w:tplc="65A27CC6">
      <w:start w:val="1"/>
      <w:numFmt w:val="lowerLetter"/>
      <w:lvlText w:val="%5."/>
      <w:lvlJc w:val="left"/>
      <w:pPr>
        <w:ind w:left="3600" w:hanging="360"/>
      </w:pPr>
    </w:lvl>
    <w:lvl w:ilvl="5" w:tplc="4C282B0E">
      <w:start w:val="1"/>
      <w:numFmt w:val="lowerRoman"/>
      <w:lvlText w:val="%6."/>
      <w:lvlJc w:val="right"/>
      <w:pPr>
        <w:ind w:left="4320" w:hanging="180"/>
      </w:pPr>
    </w:lvl>
    <w:lvl w:ilvl="6" w:tplc="20FCD70A">
      <w:start w:val="1"/>
      <w:numFmt w:val="decimal"/>
      <w:lvlText w:val="%7."/>
      <w:lvlJc w:val="left"/>
      <w:pPr>
        <w:ind w:left="5040" w:hanging="360"/>
      </w:pPr>
    </w:lvl>
    <w:lvl w:ilvl="7" w:tplc="3ED61BB2">
      <w:start w:val="1"/>
      <w:numFmt w:val="lowerLetter"/>
      <w:lvlText w:val="%8."/>
      <w:lvlJc w:val="left"/>
      <w:pPr>
        <w:ind w:left="5760" w:hanging="360"/>
      </w:pPr>
    </w:lvl>
    <w:lvl w:ilvl="8" w:tplc="EDF2F04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6977A9"/>
    <w:multiLevelType w:val="multilevel"/>
    <w:tmpl w:val="1F26461C"/>
    <w:lvl w:ilvl="0">
      <w:start w:val="1"/>
      <w:numFmt w:val="decimal"/>
      <w:lvlText w:val="%1"/>
      <w:lvlJc w:val="left"/>
      <w:pPr>
        <w:ind w:left="790" w:hanging="5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90" w:hanging="52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60" w:hanging="5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0" w:hanging="5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5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5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5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525"/>
      </w:pPr>
      <w:rPr>
        <w:rFonts w:hint="default"/>
        <w:lang w:val="ru-RU" w:eastAsia="en-US" w:bidi="ar-SA"/>
      </w:rPr>
    </w:lvl>
  </w:abstractNum>
  <w:abstractNum w:abstractNumId="20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5143B9"/>
    <w:multiLevelType w:val="multilevel"/>
    <w:tmpl w:val="FEB641C0"/>
    <w:lvl w:ilvl="0">
      <w:start w:val="10"/>
      <w:numFmt w:val="decimal"/>
      <w:lvlText w:val="%1"/>
      <w:lvlJc w:val="left"/>
      <w:pPr>
        <w:ind w:left="810" w:hanging="6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633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76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4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2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6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633"/>
      </w:pPr>
      <w:rPr>
        <w:rFonts w:hint="default"/>
        <w:lang w:val="ru-RU" w:eastAsia="en-US" w:bidi="ar-SA"/>
      </w:rPr>
    </w:lvl>
  </w:abstractNum>
  <w:abstractNum w:abstractNumId="22">
    <w:nsid w:val="373B1210"/>
    <w:multiLevelType w:val="multilevel"/>
    <w:tmpl w:val="46966510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3E2960BF"/>
    <w:multiLevelType w:val="multilevel"/>
    <w:tmpl w:val="E4F6513C"/>
    <w:lvl w:ilvl="0">
      <w:start w:val="6"/>
      <w:numFmt w:val="decimal"/>
      <w:lvlText w:val="%1"/>
      <w:lvlJc w:val="left"/>
      <w:pPr>
        <w:ind w:left="1955" w:hanging="44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955" w:hanging="448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729"/>
        <w:jc w:val="righ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215" w:hanging="7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7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7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7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5" w:hanging="7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729"/>
      </w:pPr>
      <w:rPr>
        <w:rFonts w:hint="default"/>
        <w:lang w:val="ru-RU" w:eastAsia="en-US" w:bidi="ar-SA"/>
      </w:rPr>
    </w:lvl>
  </w:abstractNum>
  <w:abstractNum w:abstractNumId="24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15467C7"/>
    <w:multiLevelType w:val="hybridMultilevel"/>
    <w:tmpl w:val="319C8B32"/>
    <w:lvl w:ilvl="0" w:tplc="74927FE8">
      <w:start w:val="1"/>
      <w:numFmt w:val="decimal"/>
      <w:lvlText w:val="%1."/>
      <w:lvlJc w:val="left"/>
      <w:rPr>
        <w:sz w:val="27"/>
      </w:rPr>
    </w:lvl>
    <w:lvl w:ilvl="1" w:tplc="54B2B5FE">
      <w:start w:val="1"/>
      <w:numFmt w:val="lowerLetter"/>
      <w:lvlText w:val="%2."/>
      <w:lvlJc w:val="left"/>
      <w:pPr>
        <w:ind w:left="1440" w:hanging="360"/>
      </w:pPr>
    </w:lvl>
    <w:lvl w:ilvl="2" w:tplc="4380E714">
      <w:start w:val="1"/>
      <w:numFmt w:val="lowerRoman"/>
      <w:lvlText w:val="%3."/>
      <w:lvlJc w:val="right"/>
      <w:pPr>
        <w:ind w:left="2160" w:hanging="180"/>
      </w:pPr>
    </w:lvl>
    <w:lvl w:ilvl="3" w:tplc="76A884DA">
      <w:start w:val="1"/>
      <w:numFmt w:val="decimal"/>
      <w:lvlText w:val="%4."/>
      <w:lvlJc w:val="left"/>
      <w:pPr>
        <w:ind w:left="2880" w:hanging="360"/>
      </w:pPr>
    </w:lvl>
    <w:lvl w:ilvl="4" w:tplc="1FD23ECA">
      <w:start w:val="1"/>
      <w:numFmt w:val="lowerLetter"/>
      <w:lvlText w:val="%5."/>
      <w:lvlJc w:val="left"/>
      <w:pPr>
        <w:ind w:left="3600" w:hanging="360"/>
      </w:pPr>
    </w:lvl>
    <w:lvl w:ilvl="5" w:tplc="5FA48AC0">
      <w:start w:val="1"/>
      <w:numFmt w:val="lowerRoman"/>
      <w:lvlText w:val="%6."/>
      <w:lvlJc w:val="right"/>
      <w:pPr>
        <w:ind w:left="4320" w:hanging="180"/>
      </w:pPr>
    </w:lvl>
    <w:lvl w:ilvl="6" w:tplc="6296738C">
      <w:start w:val="1"/>
      <w:numFmt w:val="decimal"/>
      <w:lvlText w:val="%7."/>
      <w:lvlJc w:val="left"/>
      <w:pPr>
        <w:ind w:left="5040" w:hanging="360"/>
      </w:pPr>
    </w:lvl>
    <w:lvl w:ilvl="7" w:tplc="1F1243DA">
      <w:start w:val="1"/>
      <w:numFmt w:val="lowerLetter"/>
      <w:lvlText w:val="%8."/>
      <w:lvlJc w:val="left"/>
      <w:pPr>
        <w:ind w:left="5760" w:hanging="360"/>
      </w:pPr>
    </w:lvl>
    <w:lvl w:ilvl="8" w:tplc="67243BD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F22CD"/>
    <w:multiLevelType w:val="hybridMultilevel"/>
    <w:tmpl w:val="A6105262"/>
    <w:lvl w:ilvl="0" w:tplc="D67E511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6AB874AE">
      <w:start w:val="1"/>
      <w:numFmt w:val="lowerLetter"/>
      <w:lvlText w:val="%2."/>
      <w:lvlJc w:val="left"/>
      <w:pPr>
        <w:ind w:left="1647" w:hanging="360"/>
      </w:pPr>
    </w:lvl>
    <w:lvl w:ilvl="2" w:tplc="DBACD764">
      <w:start w:val="1"/>
      <w:numFmt w:val="lowerRoman"/>
      <w:lvlText w:val="%3."/>
      <w:lvlJc w:val="right"/>
      <w:pPr>
        <w:ind w:left="2367" w:hanging="180"/>
      </w:pPr>
    </w:lvl>
    <w:lvl w:ilvl="3" w:tplc="D3806300">
      <w:start w:val="1"/>
      <w:numFmt w:val="decimal"/>
      <w:lvlText w:val="%4."/>
      <w:lvlJc w:val="left"/>
      <w:pPr>
        <w:ind w:left="3087" w:hanging="360"/>
      </w:pPr>
    </w:lvl>
    <w:lvl w:ilvl="4" w:tplc="6DA6F85E">
      <w:start w:val="1"/>
      <w:numFmt w:val="lowerLetter"/>
      <w:lvlText w:val="%5."/>
      <w:lvlJc w:val="left"/>
      <w:pPr>
        <w:ind w:left="3807" w:hanging="360"/>
      </w:pPr>
    </w:lvl>
    <w:lvl w:ilvl="5" w:tplc="F7C85AD0">
      <w:start w:val="1"/>
      <w:numFmt w:val="lowerRoman"/>
      <w:lvlText w:val="%6."/>
      <w:lvlJc w:val="right"/>
      <w:pPr>
        <w:ind w:left="4527" w:hanging="180"/>
      </w:pPr>
    </w:lvl>
    <w:lvl w:ilvl="6" w:tplc="737CBE98">
      <w:start w:val="1"/>
      <w:numFmt w:val="decimal"/>
      <w:lvlText w:val="%7."/>
      <w:lvlJc w:val="left"/>
      <w:pPr>
        <w:ind w:left="5247" w:hanging="360"/>
      </w:pPr>
    </w:lvl>
    <w:lvl w:ilvl="7" w:tplc="3F30A6E0">
      <w:start w:val="1"/>
      <w:numFmt w:val="lowerLetter"/>
      <w:lvlText w:val="%8."/>
      <w:lvlJc w:val="left"/>
      <w:pPr>
        <w:ind w:left="5967" w:hanging="360"/>
      </w:pPr>
    </w:lvl>
    <w:lvl w:ilvl="8" w:tplc="874875D2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FE41E12"/>
    <w:multiLevelType w:val="hybridMultilevel"/>
    <w:tmpl w:val="3B14F96E"/>
    <w:lvl w:ilvl="0" w:tplc="BF5220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2D324B7"/>
    <w:multiLevelType w:val="hybridMultilevel"/>
    <w:tmpl w:val="59E62BEE"/>
    <w:lvl w:ilvl="0" w:tplc="08367E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4940C47"/>
    <w:multiLevelType w:val="hybridMultilevel"/>
    <w:tmpl w:val="6178D5AE"/>
    <w:lvl w:ilvl="0" w:tplc="9856BFF2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0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8074D3"/>
    <w:multiLevelType w:val="multilevel"/>
    <w:tmpl w:val="F44CA454"/>
    <w:lvl w:ilvl="0">
      <w:start w:val="4"/>
      <w:numFmt w:val="decimal"/>
      <w:lvlText w:val="%1"/>
      <w:lvlJc w:val="left"/>
      <w:pPr>
        <w:ind w:left="784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4" w:hanging="491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57" w:hanging="648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21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5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648"/>
      </w:pPr>
      <w:rPr>
        <w:rFonts w:hint="default"/>
        <w:lang w:val="ru-RU" w:eastAsia="en-US" w:bidi="ar-SA"/>
      </w:rPr>
    </w:lvl>
  </w:abstractNum>
  <w:abstractNum w:abstractNumId="32">
    <w:nsid w:val="63E33D12"/>
    <w:multiLevelType w:val="multilevel"/>
    <w:tmpl w:val="380EB8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C0C0C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0C0C0C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C0C0C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C0C0C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C0C0C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C0C0C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C0C0C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C0C0C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0C0C0C"/>
      </w:rPr>
    </w:lvl>
  </w:abstractNum>
  <w:abstractNum w:abstractNumId="33">
    <w:nsid w:val="66C26F16"/>
    <w:multiLevelType w:val="multilevel"/>
    <w:tmpl w:val="C4AECD02"/>
    <w:lvl w:ilvl="0">
      <w:start w:val="6"/>
      <w:numFmt w:val="decimal"/>
      <w:lvlText w:val="%1"/>
      <w:lvlJc w:val="left"/>
      <w:pPr>
        <w:ind w:left="838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8" w:hanging="520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8" w:hanging="640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4020" w:hanging="6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0" w:hanging="6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0" w:hanging="6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0" w:hanging="6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6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0" w:hanging="640"/>
      </w:pPr>
      <w:rPr>
        <w:rFonts w:hint="default"/>
        <w:lang w:val="ru-RU" w:eastAsia="en-US" w:bidi="ar-SA"/>
      </w:rPr>
    </w:lvl>
  </w:abstractNum>
  <w:abstractNum w:abstractNumId="34">
    <w:nsid w:val="68792620"/>
    <w:multiLevelType w:val="hybridMultilevel"/>
    <w:tmpl w:val="887EB394"/>
    <w:lvl w:ilvl="0" w:tplc="B826F876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  <w:lvl w:ilvl="1" w:tplc="90406F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90D3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3420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06E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8853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9AC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E0FC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BAD9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07E70C3"/>
    <w:multiLevelType w:val="hybridMultilevel"/>
    <w:tmpl w:val="CF50B472"/>
    <w:lvl w:ilvl="0" w:tplc="ED8CA6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260751"/>
    <w:multiLevelType w:val="hybridMultilevel"/>
    <w:tmpl w:val="C7AA4A5A"/>
    <w:lvl w:ilvl="0" w:tplc="E4226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A2CC890">
      <w:start w:val="1"/>
      <w:numFmt w:val="lowerLetter"/>
      <w:lvlText w:val="%2."/>
      <w:lvlJc w:val="left"/>
      <w:pPr>
        <w:ind w:left="1440" w:hanging="360"/>
      </w:pPr>
    </w:lvl>
    <w:lvl w:ilvl="2" w:tplc="CB425B2E">
      <w:start w:val="1"/>
      <w:numFmt w:val="lowerRoman"/>
      <w:lvlText w:val="%3."/>
      <w:lvlJc w:val="right"/>
      <w:pPr>
        <w:ind w:left="2160" w:hanging="180"/>
      </w:pPr>
    </w:lvl>
    <w:lvl w:ilvl="3" w:tplc="49D4E15A">
      <w:start w:val="1"/>
      <w:numFmt w:val="decimal"/>
      <w:lvlText w:val="%4."/>
      <w:lvlJc w:val="left"/>
      <w:pPr>
        <w:ind w:left="2880" w:hanging="360"/>
      </w:pPr>
    </w:lvl>
    <w:lvl w:ilvl="4" w:tplc="F99EEA3C">
      <w:start w:val="1"/>
      <w:numFmt w:val="lowerLetter"/>
      <w:lvlText w:val="%5."/>
      <w:lvlJc w:val="left"/>
      <w:pPr>
        <w:ind w:left="3600" w:hanging="360"/>
      </w:pPr>
    </w:lvl>
    <w:lvl w:ilvl="5" w:tplc="99BA1622">
      <w:start w:val="1"/>
      <w:numFmt w:val="lowerRoman"/>
      <w:lvlText w:val="%6."/>
      <w:lvlJc w:val="right"/>
      <w:pPr>
        <w:ind w:left="4320" w:hanging="180"/>
      </w:pPr>
    </w:lvl>
    <w:lvl w:ilvl="6" w:tplc="806E8898">
      <w:start w:val="1"/>
      <w:numFmt w:val="decimal"/>
      <w:lvlText w:val="%7."/>
      <w:lvlJc w:val="left"/>
      <w:pPr>
        <w:ind w:left="5040" w:hanging="360"/>
      </w:pPr>
    </w:lvl>
    <w:lvl w:ilvl="7" w:tplc="B19AF8AC">
      <w:start w:val="1"/>
      <w:numFmt w:val="lowerLetter"/>
      <w:lvlText w:val="%8."/>
      <w:lvlJc w:val="left"/>
      <w:pPr>
        <w:ind w:left="5760" w:hanging="360"/>
      </w:pPr>
    </w:lvl>
    <w:lvl w:ilvl="8" w:tplc="A822C9FE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FA2AC5"/>
    <w:multiLevelType w:val="multilevel"/>
    <w:tmpl w:val="83C469CC"/>
    <w:lvl w:ilvl="0">
      <w:start w:val="1"/>
      <w:numFmt w:val="decimal"/>
      <w:lvlText w:val="%1"/>
      <w:lvlJc w:val="left"/>
      <w:pPr>
        <w:ind w:left="790" w:hanging="5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90" w:hanging="52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60" w:hanging="5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0" w:hanging="5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5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5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5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525"/>
      </w:pPr>
      <w:rPr>
        <w:rFonts w:hint="default"/>
        <w:lang w:val="ru-RU" w:eastAsia="en-US" w:bidi="ar-SA"/>
      </w:rPr>
    </w:lvl>
  </w:abstractNum>
  <w:abstractNum w:abstractNumId="41">
    <w:nsid w:val="7F3F597B"/>
    <w:multiLevelType w:val="hybridMultilevel"/>
    <w:tmpl w:val="1352B300"/>
    <w:lvl w:ilvl="0" w:tplc="8512843E">
      <w:start w:val="1"/>
      <w:numFmt w:val="decimal"/>
      <w:lvlText w:val="%1."/>
      <w:lvlJc w:val="left"/>
      <w:rPr>
        <w:sz w:val="27"/>
      </w:rPr>
    </w:lvl>
    <w:lvl w:ilvl="1" w:tplc="B334589A">
      <w:start w:val="1"/>
      <w:numFmt w:val="lowerLetter"/>
      <w:lvlText w:val="%2."/>
      <w:lvlJc w:val="left"/>
      <w:pPr>
        <w:ind w:left="1440" w:hanging="360"/>
      </w:pPr>
    </w:lvl>
    <w:lvl w:ilvl="2" w:tplc="94AAC524">
      <w:start w:val="1"/>
      <w:numFmt w:val="lowerRoman"/>
      <w:lvlText w:val="%3."/>
      <w:lvlJc w:val="right"/>
      <w:pPr>
        <w:ind w:left="2160" w:hanging="180"/>
      </w:pPr>
    </w:lvl>
    <w:lvl w:ilvl="3" w:tplc="A984CF74">
      <w:start w:val="1"/>
      <w:numFmt w:val="decimal"/>
      <w:lvlText w:val="%4."/>
      <w:lvlJc w:val="left"/>
      <w:pPr>
        <w:ind w:left="2880" w:hanging="360"/>
      </w:pPr>
    </w:lvl>
    <w:lvl w:ilvl="4" w:tplc="1A601FE6">
      <w:start w:val="1"/>
      <w:numFmt w:val="lowerLetter"/>
      <w:lvlText w:val="%5."/>
      <w:lvlJc w:val="left"/>
      <w:pPr>
        <w:ind w:left="3600" w:hanging="360"/>
      </w:pPr>
    </w:lvl>
    <w:lvl w:ilvl="5" w:tplc="06925A92">
      <w:start w:val="1"/>
      <w:numFmt w:val="lowerRoman"/>
      <w:lvlText w:val="%6."/>
      <w:lvlJc w:val="right"/>
      <w:pPr>
        <w:ind w:left="4320" w:hanging="180"/>
      </w:pPr>
    </w:lvl>
    <w:lvl w:ilvl="6" w:tplc="2644470C">
      <w:start w:val="1"/>
      <w:numFmt w:val="decimal"/>
      <w:lvlText w:val="%7."/>
      <w:lvlJc w:val="left"/>
      <w:pPr>
        <w:ind w:left="5040" w:hanging="360"/>
      </w:pPr>
    </w:lvl>
    <w:lvl w:ilvl="7" w:tplc="017C612E">
      <w:start w:val="1"/>
      <w:numFmt w:val="lowerLetter"/>
      <w:lvlText w:val="%8."/>
      <w:lvlJc w:val="left"/>
      <w:pPr>
        <w:ind w:left="5760" w:hanging="360"/>
      </w:pPr>
    </w:lvl>
    <w:lvl w:ilvl="8" w:tplc="A884685E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713FE"/>
    <w:multiLevelType w:val="singleLevel"/>
    <w:tmpl w:val="33A803E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3">
    <w:nsid w:val="7FA65553"/>
    <w:multiLevelType w:val="multilevel"/>
    <w:tmpl w:val="46467BAE"/>
    <w:lvl w:ilvl="0">
      <w:start w:val="8"/>
      <w:numFmt w:val="decimal"/>
      <w:lvlText w:val="%1"/>
      <w:lvlJc w:val="left"/>
      <w:pPr>
        <w:ind w:left="824" w:hanging="5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4" w:hanging="57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4" w:hanging="837"/>
        <w:jc w:val="righ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008" w:hanging="8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3" w:hanging="8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7" w:hanging="8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8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8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837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9"/>
  </w:num>
  <w:num w:numId="15">
    <w:abstractNumId w:val="42"/>
  </w:num>
  <w:num w:numId="16">
    <w:abstractNumId w:val="0"/>
  </w:num>
  <w:num w:numId="17">
    <w:abstractNumId w:val="8"/>
  </w:num>
  <w:num w:numId="18">
    <w:abstractNumId w:val="22"/>
  </w:num>
  <w:num w:numId="19">
    <w:abstractNumId w:val="3"/>
  </w:num>
  <w:num w:numId="20">
    <w:abstractNumId w:val="34"/>
  </w:num>
  <w:num w:numId="21">
    <w:abstractNumId w:val="7"/>
  </w:num>
  <w:num w:numId="22">
    <w:abstractNumId w:val="37"/>
  </w:num>
  <w:num w:numId="23">
    <w:abstractNumId w:val="26"/>
  </w:num>
  <w:num w:numId="24">
    <w:abstractNumId w:val="21"/>
  </w:num>
  <w:num w:numId="25">
    <w:abstractNumId w:val="5"/>
  </w:num>
  <w:num w:numId="26">
    <w:abstractNumId w:val="43"/>
  </w:num>
  <w:num w:numId="27">
    <w:abstractNumId w:val="9"/>
  </w:num>
  <w:num w:numId="28">
    <w:abstractNumId w:val="23"/>
  </w:num>
  <w:num w:numId="29">
    <w:abstractNumId w:val="4"/>
  </w:num>
  <w:num w:numId="30">
    <w:abstractNumId w:val="33"/>
  </w:num>
  <w:num w:numId="31">
    <w:abstractNumId w:val="11"/>
  </w:num>
  <w:num w:numId="32">
    <w:abstractNumId w:val="31"/>
  </w:num>
  <w:num w:numId="33">
    <w:abstractNumId w:val="2"/>
  </w:num>
  <w:num w:numId="34">
    <w:abstractNumId w:val="6"/>
  </w:num>
  <w:num w:numId="35">
    <w:abstractNumId w:val="40"/>
  </w:num>
  <w:num w:numId="36">
    <w:abstractNumId w:val="15"/>
  </w:num>
  <w:num w:numId="37">
    <w:abstractNumId w:val="41"/>
  </w:num>
  <w:num w:numId="38">
    <w:abstractNumId w:val="19"/>
  </w:num>
  <w:num w:numId="39">
    <w:abstractNumId w:val="25"/>
  </w:num>
  <w:num w:numId="40">
    <w:abstractNumId w:val="17"/>
  </w:num>
  <w:num w:numId="41">
    <w:abstractNumId w:val="32"/>
  </w:num>
  <w:num w:numId="42">
    <w:abstractNumId w:val="27"/>
  </w:num>
  <w:num w:numId="43">
    <w:abstractNumId w:val="2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DF1"/>
    <w:rsid w:val="00015F3F"/>
    <w:rsid w:val="00044047"/>
    <w:rsid w:val="00072BA8"/>
    <w:rsid w:val="00074284"/>
    <w:rsid w:val="00085EA2"/>
    <w:rsid w:val="000955FD"/>
    <w:rsid w:val="00172CBF"/>
    <w:rsid w:val="001B0A04"/>
    <w:rsid w:val="001B5FA3"/>
    <w:rsid w:val="001E1FA3"/>
    <w:rsid w:val="00201100"/>
    <w:rsid w:val="002115B1"/>
    <w:rsid w:val="0025023E"/>
    <w:rsid w:val="002C394F"/>
    <w:rsid w:val="002C5354"/>
    <w:rsid w:val="002E3988"/>
    <w:rsid w:val="00313DFC"/>
    <w:rsid w:val="00322482"/>
    <w:rsid w:val="00322619"/>
    <w:rsid w:val="00334D72"/>
    <w:rsid w:val="00357BB0"/>
    <w:rsid w:val="003E1635"/>
    <w:rsid w:val="003E63CC"/>
    <w:rsid w:val="003F1515"/>
    <w:rsid w:val="00401D1E"/>
    <w:rsid w:val="00411F86"/>
    <w:rsid w:val="00437860"/>
    <w:rsid w:val="004A2A65"/>
    <w:rsid w:val="004B2004"/>
    <w:rsid w:val="004B5515"/>
    <w:rsid w:val="004F7A50"/>
    <w:rsid w:val="0050246B"/>
    <w:rsid w:val="00520407"/>
    <w:rsid w:val="00527CB4"/>
    <w:rsid w:val="00545FDF"/>
    <w:rsid w:val="00555CD3"/>
    <w:rsid w:val="005726BB"/>
    <w:rsid w:val="006062E2"/>
    <w:rsid w:val="006210AA"/>
    <w:rsid w:val="00640192"/>
    <w:rsid w:val="00651D80"/>
    <w:rsid w:val="00661B46"/>
    <w:rsid w:val="00674036"/>
    <w:rsid w:val="00697E67"/>
    <w:rsid w:val="006D7C93"/>
    <w:rsid w:val="006F1842"/>
    <w:rsid w:val="007060F1"/>
    <w:rsid w:val="007339A1"/>
    <w:rsid w:val="00757180"/>
    <w:rsid w:val="0076558A"/>
    <w:rsid w:val="0078169E"/>
    <w:rsid w:val="007854DF"/>
    <w:rsid w:val="007B1BCF"/>
    <w:rsid w:val="007B72FE"/>
    <w:rsid w:val="007D11A7"/>
    <w:rsid w:val="007E38F8"/>
    <w:rsid w:val="007F1195"/>
    <w:rsid w:val="0081316E"/>
    <w:rsid w:val="00842129"/>
    <w:rsid w:val="008546C3"/>
    <w:rsid w:val="00860415"/>
    <w:rsid w:val="008A74D7"/>
    <w:rsid w:val="008A7665"/>
    <w:rsid w:val="008B0D9F"/>
    <w:rsid w:val="008E0389"/>
    <w:rsid w:val="00920B1B"/>
    <w:rsid w:val="00936F4F"/>
    <w:rsid w:val="009441A5"/>
    <w:rsid w:val="00961502"/>
    <w:rsid w:val="009B7E3F"/>
    <w:rsid w:val="00A414AA"/>
    <w:rsid w:val="00A71E2A"/>
    <w:rsid w:val="00A93D55"/>
    <w:rsid w:val="00AB7133"/>
    <w:rsid w:val="00AE01DD"/>
    <w:rsid w:val="00AF7634"/>
    <w:rsid w:val="00B152CE"/>
    <w:rsid w:val="00B850D1"/>
    <w:rsid w:val="00B85994"/>
    <w:rsid w:val="00BB50DE"/>
    <w:rsid w:val="00BC5F13"/>
    <w:rsid w:val="00BE0B42"/>
    <w:rsid w:val="00BE2965"/>
    <w:rsid w:val="00C0109F"/>
    <w:rsid w:val="00C15F86"/>
    <w:rsid w:val="00C52362"/>
    <w:rsid w:val="00C74081"/>
    <w:rsid w:val="00C83185"/>
    <w:rsid w:val="00C84552"/>
    <w:rsid w:val="00C9601F"/>
    <w:rsid w:val="00CD384C"/>
    <w:rsid w:val="00CF3453"/>
    <w:rsid w:val="00D016BE"/>
    <w:rsid w:val="00D1104D"/>
    <w:rsid w:val="00D35DA3"/>
    <w:rsid w:val="00D81FE1"/>
    <w:rsid w:val="00DA39C8"/>
    <w:rsid w:val="00DC221A"/>
    <w:rsid w:val="00DF511E"/>
    <w:rsid w:val="00E141D3"/>
    <w:rsid w:val="00E436AE"/>
    <w:rsid w:val="00E576B5"/>
    <w:rsid w:val="00ED79F4"/>
    <w:rsid w:val="00EF1393"/>
    <w:rsid w:val="00F24F8A"/>
    <w:rsid w:val="00F6386C"/>
    <w:rsid w:val="00F87533"/>
    <w:rsid w:val="00FA6DC1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rPr>
      <w:sz w:val="20"/>
      <w:szCs w:val="20"/>
    </w:rPr>
  </w:style>
  <w:style w:type="character" w:styleId="af6">
    <w:name w:val="footnote reference"/>
    <w:uiPriority w:val="99"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8">
    <w:name w:val="Body Text Indent 2"/>
    <w:basedOn w:val="a"/>
    <w:link w:val="29"/>
    <w:unhideWhenUsed/>
    <w:rsid w:val="00F6386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F63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F6386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6386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3">
    <w:name w:val="Нет списка1"/>
    <w:next w:val="a2"/>
    <w:semiHidden/>
    <w:unhideWhenUsed/>
    <w:rsid w:val="00F6386C"/>
  </w:style>
  <w:style w:type="table" w:customStyle="1" w:styleId="42">
    <w:name w:val="Сетка таблицы4"/>
    <w:basedOn w:val="a1"/>
    <w:next w:val="af2"/>
    <w:rsid w:val="00F6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basedOn w:val="a0"/>
    <w:rsid w:val="00F6386C"/>
  </w:style>
  <w:style w:type="paragraph" w:customStyle="1" w:styleId="Style7">
    <w:name w:val="Style7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69" w:lineRule="exact"/>
      <w:ind w:firstLine="713"/>
    </w:pPr>
    <w:rPr>
      <w:sz w:val="24"/>
      <w:szCs w:val="24"/>
    </w:rPr>
  </w:style>
  <w:style w:type="paragraph" w:customStyle="1" w:styleId="Style8">
    <w:name w:val="Style8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02" w:lineRule="exact"/>
      <w:ind w:firstLine="708"/>
    </w:pPr>
    <w:rPr>
      <w:sz w:val="24"/>
      <w:szCs w:val="24"/>
    </w:rPr>
  </w:style>
  <w:style w:type="character" w:customStyle="1" w:styleId="FontStyle23">
    <w:name w:val="Font Style23"/>
    <w:rsid w:val="00F638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F6386C"/>
    <w:rPr>
      <w:rFonts w:ascii="Times New Roman" w:hAnsi="Times New Roman" w:cs="Times New Roman"/>
      <w:b/>
      <w:bCs/>
      <w:color w:val="000000"/>
      <w:sz w:val="26"/>
      <w:szCs w:val="26"/>
    </w:rPr>
  </w:style>
  <w:style w:type="numbering" w:customStyle="1" w:styleId="2a">
    <w:name w:val="Нет списка2"/>
    <w:next w:val="a2"/>
    <w:uiPriority w:val="99"/>
    <w:semiHidden/>
    <w:unhideWhenUsed/>
    <w:rsid w:val="00AF7634"/>
  </w:style>
  <w:style w:type="table" w:customStyle="1" w:styleId="TableGridLight1">
    <w:name w:val="Table Grid Light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52">
    <w:name w:val="Сетка таблицы5"/>
    <w:basedOn w:val="a1"/>
    <w:next w:val="af2"/>
    <w:rsid w:val="00AF76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AF7634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ob">
    <w:name w:val="tekstob"/>
    <w:basedOn w:val="a"/>
    <w:rsid w:val="00AF7634"/>
    <w:pPr>
      <w:widowControl/>
      <w:spacing w:before="100" w:beforeAutospacing="1" w:after="100" w:afterAutospacing="1" w:line="276" w:lineRule="auto"/>
    </w:pPr>
    <w:rPr>
      <w:rFonts w:ascii="Calibri" w:eastAsia="Calibri" w:hAnsi="Calibri"/>
      <w:sz w:val="24"/>
      <w:szCs w:val="24"/>
      <w:lang w:eastAsia="en-US"/>
    </w:rPr>
  </w:style>
  <w:style w:type="table" w:customStyle="1" w:styleId="62">
    <w:name w:val="Сетка таблицы6"/>
    <w:basedOn w:val="a1"/>
    <w:next w:val="af2"/>
    <w:rsid w:val="008A7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rPr>
      <w:sz w:val="20"/>
      <w:szCs w:val="20"/>
    </w:rPr>
  </w:style>
  <w:style w:type="character" w:styleId="af6">
    <w:name w:val="footnote reference"/>
    <w:uiPriority w:val="99"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8">
    <w:name w:val="Body Text Indent 2"/>
    <w:basedOn w:val="a"/>
    <w:link w:val="29"/>
    <w:unhideWhenUsed/>
    <w:rsid w:val="00F6386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F63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F6386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6386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3">
    <w:name w:val="Нет списка1"/>
    <w:next w:val="a2"/>
    <w:semiHidden/>
    <w:unhideWhenUsed/>
    <w:rsid w:val="00F6386C"/>
  </w:style>
  <w:style w:type="table" w:customStyle="1" w:styleId="42">
    <w:name w:val="Сетка таблицы4"/>
    <w:basedOn w:val="a1"/>
    <w:next w:val="af2"/>
    <w:rsid w:val="00F6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basedOn w:val="a0"/>
    <w:rsid w:val="00F6386C"/>
  </w:style>
  <w:style w:type="paragraph" w:customStyle="1" w:styleId="Style7">
    <w:name w:val="Style7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69" w:lineRule="exact"/>
      <w:ind w:firstLine="713"/>
    </w:pPr>
    <w:rPr>
      <w:sz w:val="24"/>
      <w:szCs w:val="24"/>
    </w:rPr>
  </w:style>
  <w:style w:type="paragraph" w:customStyle="1" w:styleId="Style8">
    <w:name w:val="Style8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02" w:lineRule="exact"/>
      <w:ind w:firstLine="708"/>
    </w:pPr>
    <w:rPr>
      <w:sz w:val="24"/>
      <w:szCs w:val="24"/>
    </w:rPr>
  </w:style>
  <w:style w:type="character" w:customStyle="1" w:styleId="FontStyle23">
    <w:name w:val="Font Style23"/>
    <w:rsid w:val="00F638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F6386C"/>
    <w:rPr>
      <w:rFonts w:ascii="Times New Roman" w:hAnsi="Times New Roman" w:cs="Times New Roman"/>
      <w:b/>
      <w:bCs/>
      <w:color w:val="000000"/>
      <w:sz w:val="26"/>
      <w:szCs w:val="26"/>
    </w:rPr>
  </w:style>
  <w:style w:type="numbering" w:customStyle="1" w:styleId="2a">
    <w:name w:val="Нет списка2"/>
    <w:next w:val="a2"/>
    <w:uiPriority w:val="99"/>
    <w:semiHidden/>
    <w:unhideWhenUsed/>
    <w:rsid w:val="00AF7634"/>
  </w:style>
  <w:style w:type="table" w:customStyle="1" w:styleId="TableGridLight1">
    <w:name w:val="Table Grid Light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52">
    <w:name w:val="Сетка таблицы5"/>
    <w:basedOn w:val="a1"/>
    <w:next w:val="af2"/>
    <w:rsid w:val="00AF76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AF7634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ob">
    <w:name w:val="tekstob"/>
    <w:basedOn w:val="a"/>
    <w:rsid w:val="00AF7634"/>
    <w:pPr>
      <w:widowControl/>
      <w:spacing w:before="100" w:beforeAutospacing="1" w:after="100" w:afterAutospacing="1" w:line="276" w:lineRule="auto"/>
    </w:pPr>
    <w:rPr>
      <w:rFonts w:ascii="Calibri" w:eastAsia="Calibri" w:hAnsi="Calibri"/>
      <w:sz w:val="24"/>
      <w:szCs w:val="24"/>
      <w:lang w:eastAsia="en-US"/>
    </w:rPr>
  </w:style>
  <w:style w:type="table" w:customStyle="1" w:styleId="62">
    <w:name w:val="Сетка таблицы6"/>
    <w:basedOn w:val="a1"/>
    <w:next w:val="af2"/>
    <w:rsid w:val="008A7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CB29BFC-F52D-4F9E-8114-81F399D3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4077</Words>
  <Characters>23240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2025-01-14T14:43:00Z</cp:lastPrinted>
  <dcterms:created xsi:type="dcterms:W3CDTF">2024-12-28T06:27:00Z</dcterms:created>
  <dcterms:modified xsi:type="dcterms:W3CDTF">2025-01-14T14:43:00Z</dcterms:modified>
</cp:coreProperties>
</file>